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1</w:t>
      </w:r>
    </w:p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Комісії</w:t>
      </w:r>
    </w:p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9" w:hanging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23.11.2023 № 145/зп-23</w:t>
      </w:r>
    </w:p>
    <w:p w:rsidR="008C4FD1" w:rsidRDefault="008C4FD1" w:rsidP="008C4FD1">
      <w:pPr>
        <w:jc w:val="center"/>
        <w:rPr>
          <w:b/>
          <w:color w:val="000000"/>
          <w:sz w:val="27"/>
          <w:szCs w:val="27"/>
        </w:rPr>
      </w:pPr>
    </w:p>
    <w:p w:rsidR="008C4FD1" w:rsidRDefault="008C4FD1" w:rsidP="008C4FD1">
      <w:pPr>
        <w:jc w:val="center"/>
        <w:rPr>
          <w:b/>
          <w:color w:val="000000"/>
          <w:sz w:val="27"/>
          <w:szCs w:val="27"/>
        </w:rPr>
      </w:pPr>
    </w:p>
    <w:p w:rsidR="008C4FD1" w:rsidRDefault="00690B5D" w:rsidP="008C4FD1">
      <w:pPr>
        <w:jc w:val="center"/>
        <w:rPr>
          <w:b/>
          <w:color w:val="000000"/>
          <w:sz w:val="27"/>
          <w:szCs w:val="27"/>
        </w:rPr>
      </w:pPr>
      <w:sdt>
        <w:sdtPr>
          <w:tag w:val="goog_rdk_6"/>
          <w:id w:val="-955021865"/>
        </w:sdtPr>
        <w:sdtEndPr/>
        <w:sdtContent/>
      </w:sdt>
      <w:sdt>
        <w:sdtPr>
          <w:tag w:val="goog_rdk_7"/>
          <w:id w:val="-135342291"/>
        </w:sdtPr>
        <w:sdtEndPr/>
        <w:sdtContent/>
      </w:sdt>
      <w:r w:rsidR="008C4FD1">
        <w:rPr>
          <w:b/>
          <w:color w:val="000000"/>
          <w:sz w:val="27"/>
          <w:szCs w:val="27"/>
        </w:rPr>
        <w:t xml:space="preserve">Умови проведення конкурсу </w:t>
      </w:r>
    </w:p>
    <w:p w:rsidR="008C4FD1" w:rsidRDefault="008C4FD1" w:rsidP="008C4FD1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на зайняття 25 вакантних посад суддів </w:t>
      </w:r>
    </w:p>
    <w:p w:rsidR="008C4FD1" w:rsidRDefault="008C4FD1" w:rsidP="008C4FD1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Вищого антикорупційного суду </w:t>
      </w:r>
    </w:p>
    <w:p w:rsidR="008C4FD1" w:rsidRDefault="008C4FD1" w:rsidP="008C4FD1">
      <w:pPr>
        <w:jc w:val="center"/>
        <w:rPr>
          <w:b/>
          <w:color w:val="000000"/>
          <w:sz w:val="27"/>
          <w:szCs w:val="27"/>
        </w:rPr>
      </w:pPr>
    </w:p>
    <w:p w:rsidR="008C4FD1" w:rsidRDefault="008C4FD1" w:rsidP="008C4FD1">
      <w:pPr>
        <w:ind w:firstLine="709"/>
        <w:jc w:val="both"/>
        <w:rPr>
          <w:color w:val="000000"/>
          <w:sz w:val="27"/>
          <w:szCs w:val="27"/>
        </w:rPr>
      </w:pPr>
      <w:bookmarkStart w:id="0" w:name="_Hlk151653343"/>
      <w:r>
        <w:rPr>
          <w:color w:val="000000"/>
          <w:sz w:val="27"/>
          <w:szCs w:val="27"/>
        </w:rPr>
        <w:t>Конкурс на зайняття вакантних посад суддів Вищого антикорупційного суду (далі – Конкурс) як суду першої інстанції та Апеляційної палати Вищого антикорупційного суду</w:t>
      </w:r>
      <w:sdt>
        <w:sdtPr>
          <w:tag w:val="goog_rdk_8"/>
          <w:id w:val="-876317774"/>
        </w:sdtPr>
        <w:sdtEndPr/>
        <w:sdtContent/>
      </w:sdt>
      <w:sdt>
        <w:sdtPr>
          <w:tag w:val="goog_rdk_9"/>
          <w:id w:val="-723990993"/>
        </w:sdtPr>
        <w:sdtEndPr/>
        <w:sdtContent/>
      </w:sdt>
      <w:r>
        <w:rPr>
          <w:color w:val="000000"/>
          <w:sz w:val="27"/>
          <w:szCs w:val="27"/>
        </w:rPr>
        <w:t xml:space="preserve"> є окремими процедурами в межах оголошеного Конкурсу</w:t>
      </w:r>
      <w:bookmarkEnd w:id="0"/>
      <w:r>
        <w:rPr>
          <w:color w:val="000000"/>
          <w:sz w:val="27"/>
          <w:szCs w:val="27"/>
        </w:rPr>
        <w:t>.</w:t>
      </w:r>
    </w:p>
    <w:p w:rsidR="008C4FD1" w:rsidRDefault="008C4FD1" w:rsidP="008C4FD1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 участі у Конкурсі допускаються особи, які: </w:t>
      </w:r>
    </w:p>
    <w:p w:rsidR="008C4FD1" w:rsidRDefault="008C4FD1" w:rsidP="008C4FD1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 порядку та строки, визначені оголошенням, подали всі необхідні документи;</w:t>
      </w:r>
    </w:p>
    <w:p w:rsidR="008C4FD1" w:rsidRDefault="008C4FD1" w:rsidP="008C4FD1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на день подання документів відповідають встановленим статтями 33, 69 та 81 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 (далі – кандидат).</w:t>
      </w:r>
    </w:p>
    <w:p w:rsidR="008C4FD1" w:rsidRDefault="008C4FD1" w:rsidP="008C4FD1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У визначений Комісією строк та в межах оголошеного Конкурсу кандидат може звернутися лише з однією заявою </w:t>
      </w:r>
      <w:r>
        <w:rPr>
          <w:sz w:val="27"/>
          <w:szCs w:val="27"/>
        </w:rPr>
        <w:t xml:space="preserve">про участь у конкурсі та про проведення кваліфікаційного оцінювання </w:t>
      </w:r>
      <w:r>
        <w:rPr>
          <w:sz w:val="27"/>
          <w:szCs w:val="27"/>
          <w:highlight w:val="white"/>
        </w:rPr>
        <w:t xml:space="preserve">виключно в один із судів, до яких оголошено Конкурс: </w:t>
      </w:r>
      <w:r>
        <w:rPr>
          <w:sz w:val="27"/>
          <w:szCs w:val="27"/>
        </w:rPr>
        <w:t>Вищий антикорупційний суд або Апеляційна палата Вищого антикорупційного суду</w:t>
      </w:r>
      <w:r>
        <w:rPr>
          <w:sz w:val="27"/>
          <w:szCs w:val="27"/>
          <w:highlight w:val="white"/>
        </w:rPr>
        <w:t>.</w:t>
      </w:r>
    </w:p>
    <w:p w:rsidR="008C4FD1" w:rsidRDefault="008C4FD1" w:rsidP="008C4FD1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 xml:space="preserve">Особа, яка бере участь у Конкурсі та не є суддею, зобов’язана подавати декларації родинних зв’язків та доброчесності кандидата на посаду судді щорічно у </w:t>
      </w:r>
      <w:sdt>
        <w:sdtPr>
          <w:tag w:val="goog_rdk_10"/>
          <w:id w:val="-756900293"/>
        </w:sdtPr>
        <w:sdtEndPr/>
        <w:sdtContent/>
      </w:sdt>
      <w:r>
        <w:rPr>
          <w:sz w:val="27"/>
          <w:szCs w:val="27"/>
          <w:highlight w:val="white"/>
        </w:rPr>
        <w:t>період до 01 лютого.</w:t>
      </w:r>
    </w:p>
    <w:p w:rsidR="008C4FD1" w:rsidRDefault="008C4FD1" w:rsidP="008C4FD1">
      <w:pPr>
        <w:ind w:firstLine="709"/>
        <w:jc w:val="both"/>
        <w:rPr>
          <w:sz w:val="27"/>
          <w:szCs w:val="27"/>
          <w:highlight w:val="white"/>
        </w:rPr>
      </w:pPr>
      <w:r>
        <w:rPr>
          <w:sz w:val="27"/>
          <w:szCs w:val="27"/>
          <w:highlight w:val="white"/>
        </w:rPr>
        <w:t>Особа, яка бере участь у Конкурсі та не має обов’язку щорічно подавати декларацію особи, уповноваженої на виконання функцій держави або місцевого самоврядування, зобов’язана подавати таку декларацію як кандидат на посаду судді щорічно до 01 квітня.</w:t>
      </w:r>
    </w:p>
    <w:p w:rsidR="008C4FD1" w:rsidRDefault="00690B5D" w:rsidP="008C4FD1">
      <w:pPr>
        <w:ind w:firstLine="709"/>
        <w:jc w:val="both"/>
        <w:rPr>
          <w:sz w:val="27"/>
          <w:szCs w:val="27"/>
          <w:highlight w:val="white"/>
        </w:rPr>
      </w:pPr>
      <w:sdt>
        <w:sdtPr>
          <w:tag w:val="goog_rdk_11"/>
          <w:id w:val="475575664"/>
        </w:sdtPr>
        <w:sdtEndPr/>
        <w:sdtContent/>
      </w:sdt>
      <w:r w:rsidR="008C4FD1">
        <w:rPr>
          <w:sz w:val="27"/>
          <w:szCs w:val="27"/>
          <w:highlight w:val="white"/>
        </w:rPr>
        <w:t>Копії таких декларацій має бути надіслано до Комісії упродовж десяти днів після ухвалення Комісією рішення про допуск особи до етапу кваліфікаційного оцінювання «Дослідження досьє та проведення співбесіди».</w:t>
      </w:r>
    </w:p>
    <w:p w:rsidR="008C4FD1" w:rsidRDefault="008C4FD1" w:rsidP="008C4FD1">
      <w:pPr>
        <w:ind w:firstLine="709"/>
        <w:jc w:val="both"/>
        <w:rPr>
          <w:sz w:val="27"/>
          <w:szCs w:val="27"/>
          <w:highlight w:val="white"/>
        </w:rPr>
      </w:pPr>
      <w:bookmarkStart w:id="1" w:name="_heading=h.1fob9te" w:colFirst="0" w:colLast="0"/>
      <w:bookmarkEnd w:id="1"/>
      <w:r>
        <w:rPr>
          <w:sz w:val="27"/>
          <w:szCs w:val="27"/>
          <w:highlight w:val="white"/>
        </w:rPr>
        <w:t xml:space="preserve">Дата, час та місце проведення Конкурсу будуть визначені рішенням Комісії та оприлюднені на офіційному </w:t>
      </w:r>
      <w:proofErr w:type="spellStart"/>
      <w:r>
        <w:rPr>
          <w:sz w:val="27"/>
          <w:szCs w:val="27"/>
          <w:highlight w:val="white"/>
        </w:rPr>
        <w:t>вебсайті</w:t>
      </w:r>
      <w:proofErr w:type="spellEnd"/>
      <w:r>
        <w:rPr>
          <w:sz w:val="27"/>
          <w:szCs w:val="27"/>
          <w:highlight w:val="white"/>
        </w:rPr>
        <w:t xml:space="preserve"> Комісії додатково.</w:t>
      </w:r>
    </w:p>
    <w:p w:rsidR="008C4FD1" w:rsidRDefault="008C4FD1" w:rsidP="008C4FD1">
      <w:pPr>
        <w:tabs>
          <w:tab w:val="left" w:pos="5387"/>
        </w:tabs>
        <w:ind w:right="30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C4FD1" w:rsidRDefault="008C4FD1" w:rsidP="00DF53A1">
      <w:pPr>
        <w:ind w:left="4254" w:firstLine="709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lastRenderedPageBreak/>
        <w:t xml:space="preserve">Додаток </w:t>
      </w:r>
      <w:r>
        <w:rPr>
          <w:color w:val="000000"/>
          <w:sz w:val="28"/>
          <w:szCs w:val="28"/>
        </w:rPr>
        <w:t>1</w:t>
      </w: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 на</w:t>
      </w:r>
    </w:p>
    <w:p w:rsidR="008C4FD1" w:rsidRDefault="008C4FD1" w:rsidP="00DF53A1">
      <w:pPr>
        <w:ind w:left="4254" w:right="274" w:firstLine="709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t xml:space="preserve">зайняття </w:t>
      </w:r>
      <w:r>
        <w:rPr>
          <w:color w:val="000000"/>
          <w:sz w:val="28"/>
          <w:szCs w:val="28"/>
        </w:rPr>
        <w:t>25 вакантних посад суддів</w:t>
      </w:r>
    </w:p>
    <w:p w:rsidR="008C4FD1" w:rsidRDefault="008C4FD1" w:rsidP="00DF53A1">
      <w:pPr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Вищого антикорупційного суду</w:t>
      </w: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Default="008C4FD1" w:rsidP="008C4FD1">
      <w:pPr>
        <w:tabs>
          <w:tab w:val="left" w:pos="5387"/>
        </w:tabs>
        <w:ind w:right="-2"/>
        <w:rPr>
          <w:sz w:val="24"/>
          <w:szCs w:val="24"/>
        </w:rPr>
      </w:pPr>
    </w:p>
    <w:p w:rsidR="008C4FD1" w:rsidRPr="00F85C54" w:rsidRDefault="008C4FD1" w:rsidP="00DF53A1">
      <w:pPr>
        <w:ind w:left="4254" w:right="-2" w:firstLine="709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До Вищої кваліфікаційної</w:t>
      </w:r>
    </w:p>
    <w:p w:rsidR="008C4FD1" w:rsidRPr="00F85C54" w:rsidRDefault="008C4FD1" w:rsidP="00DF53A1">
      <w:pPr>
        <w:ind w:left="4254" w:right="-1" w:firstLine="709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комісії суддів України  </w:t>
      </w:r>
    </w:p>
    <w:p w:rsidR="008C4FD1" w:rsidRPr="00F85C54" w:rsidRDefault="008C4FD1" w:rsidP="00DF53A1">
      <w:pPr>
        <w:spacing w:before="315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8C4FD1">
      <w:pPr>
        <w:spacing w:before="3"/>
        <w:ind w:right="881"/>
        <w:jc w:val="right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(прізвище, ім’я та по батькові кандидата) </w:t>
      </w:r>
    </w:p>
    <w:p w:rsidR="008C4FD1" w:rsidRPr="00F85C54" w:rsidRDefault="008C4FD1" w:rsidP="00DF53A1">
      <w:pPr>
        <w:spacing w:before="3"/>
        <w:ind w:left="4254" w:right="-2" w:firstLine="709"/>
        <w:rPr>
          <w:sz w:val="24"/>
          <w:szCs w:val="24"/>
        </w:rPr>
      </w:pPr>
      <w:r>
        <w:rPr>
          <w:color w:val="000000"/>
          <w:sz w:val="28"/>
          <w:szCs w:val="28"/>
        </w:rPr>
        <w:t>______________________________</w:t>
      </w:r>
    </w:p>
    <w:p w:rsidR="008C4FD1" w:rsidRDefault="008C4FD1" w:rsidP="00DF53A1">
      <w:pPr>
        <w:spacing w:before="4"/>
        <w:ind w:left="4254" w:right="-2" w:firstLine="709"/>
        <w:rPr>
          <w:i/>
          <w:iCs/>
          <w:color w:val="000000"/>
          <w:sz w:val="16"/>
          <w:szCs w:val="16"/>
        </w:rPr>
      </w:pPr>
      <w:r w:rsidRPr="00F85C54">
        <w:rPr>
          <w:i/>
          <w:iCs/>
          <w:color w:val="000000"/>
          <w:sz w:val="16"/>
          <w:szCs w:val="16"/>
        </w:rPr>
        <w:t>(посада та місце основної (п</w:t>
      </w:r>
      <w:r>
        <w:rPr>
          <w:i/>
          <w:iCs/>
          <w:color w:val="000000"/>
          <w:sz w:val="16"/>
          <w:szCs w:val="16"/>
        </w:rPr>
        <w:t>остійної) роботи (за наявності)</w:t>
      </w:r>
    </w:p>
    <w:p w:rsidR="008C4FD1" w:rsidRDefault="008C4FD1" w:rsidP="008C4FD1">
      <w:pPr>
        <w:spacing w:before="4"/>
        <w:ind w:right="280"/>
        <w:rPr>
          <w:i/>
          <w:iCs/>
          <w:color w:val="000000"/>
          <w:sz w:val="16"/>
          <w:szCs w:val="16"/>
        </w:rPr>
      </w:pPr>
    </w:p>
    <w:p w:rsidR="008C4FD1" w:rsidRDefault="008C4FD1" w:rsidP="00DF53A1">
      <w:pPr>
        <w:spacing w:before="4"/>
        <w:ind w:left="4254"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</w:t>
      </w:r>
      <w:r w:rsidRPr="00F85C54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___________________________</w:t>
      </w:r>
    </w:p>
    <w:p w:rsidR="008C4FD1" w:rsidRPr="00F85C54" w:rsidRDefault="00DF53A1" w:rsidP="00DF53A1">
      <w:pPr>
        <w:spacing w:before="4"/>
        <w:ind w:left="4963" w:right="-2"/>
        <w:rPr>
          <w:sz w:val="24"/>
          <w:szCs w:val="24"/>
        </w:rPr>
      </w:pPr>
      <w:r>
        <w:rPr>
          <w:i/>
          <w:iCs/>
          <w:color w:val="000000"/>
          <w:sz w:val="16"/>
          <w:szCs w:val="16"/>
        </w:rPr>
        <w:t xml:space="preserve">       </w:t>
      </w:r>
      <w:r w:rsidR="008C4FD1" w:rsidRPr="00F85C54">
        <w:rPr>
          <w:i/>
          <w:iCs/>
          <w:color w:val="000000"/>
          <w:sz w:val="16"/>
          <w:szCs w:val="16"/>
        </w:rPr>
        <w:t>(адреса для направлення поштової кореспонденції) </w:t>
      </w:r>
    </w:p>
    <w:p w:rsidR="008C4FD1" w:rsidRDefault="008C4FD1" w:rsidP="00DF53A1">
      <w:pPr>
        <w:spacing w:before="50"/>
        <w:ind w:left="4254" w:right="-2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</w:t>
      </w:r>
      <w:r>
        <w:rPr>
          <w:color w:val="000000"/>
          <w:sz w:val="28"/>
          <w:szCs w:val="28"/>
        </w:rPr>
        <w:t>_</w:t>
      </w:r>
    </w:p>
    <w:p w:rsidR="008C4FD1" w:rsidRPr="00F85C54" w:rsidRDefault="008C4FD1" w:rsidP="00DF53A1">
      <w:pPr>
        <w:spacing w:before="50"/>
        <w:ind w:left="4963" w:right="285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(номер контактного телефону) </w:t>
      </w:r>
    </w:p>
    <w:p w:rsidR="008C4FD1" w:rsidRDefault="008C4FD1" w:rsidP="00DF53A1">
      <w:pPr>
        <w:spacing w:before="64"/>
        <w:ind w:left="4254" w:right="285" w:firstLine="709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______________________________</w:t>
      </w:r>
    </w:p>
    <w:p w:rsidR="008C4FD1" w:rsidRPr="00F85C54" w:rsidRDefault="008C4FD1" w:rsidP="00DF53A1">
      <w:pPr>
        <w:spacing w:before="64"/>
        <w:ind w:left="4963" w:right="-2" w:firstLine="709"/>
        <w:rPr>
          <w:sz w:val="24"/>
          <w:szCs w:val="24"/>
        </w:rPr>
      </w:pPr>
      <w:r w:rsidRPr="00F85C54">
        <w:rPr>
          <w:i/>
          <w:iCs/>
          <w:color w:val="000000"/>
          <w:sz w:val="16"/>
          <w:szCs w:val="16"/>
        </w:rPr>
        <w:t>(адреса електронної пошти)</w:t>
      </w:r>
    </w:p>
    <w:p w:rsidR="008C4FD1" w:rsidRPr="00F85C54" w:rsidRDefault="008C4FD1" w:rsidP="008C4FD1">
      <w:pPr>
        <w:spacing w:before="206"/>
        <w:jc w:val="center"/>
        <w:rPr>
          <w:sz w:val="24"/>
          <w:szCs w:val="24"/>
        </w:rPr>
      </w:pPr>
      <w:r w:rsidRPr="00F85C54">
        <w:rPr>
          <w:b/>
          <w:bCs/>
          <w:color w:val="000000"/>
          <w:sz w:val="28"/>
          <w:szCs w:val="28"/>
        </w:rPr>
        <w:t>З А Я В А </w:t>
      </w:r>
    </w:p>
    <w:p w:rsidR="008C4FD1" w:rsidRDefault="008C4FD1" w:rsidP="008C4FD1">
      <w:pPr>
        <w:spacing w:before="314"/>
        <w:ind w:left="288" w:right="211" w:firstLine="713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28"/>
          <w:szCs w:val="28"/>
        </w:rPr>
        <w:t>Відповідно до частини третьої статті 8 Закону України «Про Вищий 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антикорупційний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суд»,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 метою участі у конкурсі на зайняття посади судді  _____________</w:t>
      </w: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  <w:sz w:val="28"/>
          <w:szCs w:val="28"/>
        </w:rPr>
        <w:t>та проведення кваліфікаційного оцінювання повідомляю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про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відсутність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обставин,</w:t>
      </w:r>
      <w:r w:rsidRPr="00DF53A1">
        <w:rPr>
          <w:color w:val="000000"/>
          <w:sz w:val="10"/>
          <w:szCs w:val="10"/>
        </w:rPr>
        <w:t xml:space="preserve"> </w:t>
      </w:r>
      <w:r w:rsidRPr="00F85C54">
        <w:rPr>
          <w:color w:val="000000"/>
          <w:sz w:val="28"/>
          <w:szCs w:val="28"/>
        </w:rPr>
        <w:t>зазначених у частині четвертій статті 7 цього Закону, що  перешкоджають призначенню мене суддею вказаного суду.  </w:t>
      </w:r>
    </w:p>
    <w:p w:rsidR="008C4FD1" w:rsidRPr="00F85C54" w:rsidRDefault="008C4FD1" w:rsidP="008C4FD1">
      <w:pPr>
        <w:spacing w:before="314"/>
        <w:ind w:left="288" w:right="211" w:firstLine="713"/>
        <w:jc w:val="both"/>
        <w:rPr>
          <w:sz w:val="24"/>
          <w:szCs w:val="24"/>
        </w:rPr>
      </w:pPr>
    </w:p>
    <w:p w:rsidR="008C4FD1" w:rsidRPr="00712C0C" w:rsidRDefault="008C4FD1" w:rsidP="008C4FD1">
      <w:r w:rsidRPr="00712C0C">
        <w:t xml:space="preserve">________________ </w:t>
      </w:r>
      <w:r>
        <w:t xml:space="preserve">                                        </w:t>
      </w:r>
      <w:r w:rsidRPr="00712C0C">
        <w:t xml:space="preserve">________________ </w:t>
      </w:r>
      <w:r>
        <w:t xml:space="preserve">                                     </w:t>
      </w:r>
      <w:r w:rsidRPr="00712C0C">
        <w:t xml:space="preserve">_______________________ </w:t>
      </w:r>
    </w:p>
    <w:p w:rsidR="008C4FD1" w:rsidRPr="00712C0C" w:rsidRDefault="008C4FD1" w:rsidP="008C4FD1">
      <w:pPr>
        <w:rPr>
          <w:i/>
        </w:rPr>
      </w:pPr>
      <w:r w:rsidRPr="00712C0C">
        <w:rPr>
          <w:i/>
        </w:rPr>
        <w:t xml:space="preserve">          (дата)                                                              (підпис)                                                      (ініціали, прізвище) </w:t>
      </w:r>
    </w:p>
    <w:p w:rsidR="008C4FD1" w:rsidRPr="00712C0C" w:rsidRDefault="008C4FD1" w:rsidP="008C4FD1"/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Default="008C4FD1" w:rsidP="008C4FD1">
      <w:pPr>
        <w:spacing w:before="524"/>
        <w:ind w:left="288" w:right="311"/>
        <w:jc w:val="center"/>
        <w:rPr>
          <w:color w:val="000000"/>
          <w:sz w:val="27"/>
          <w:szCs w:val="27"/>
        </w:rPr>
      </w:pPr>
    </w:p>
    <w:p w:rsidR="008C4FD1" w:rsidRPr="00F85C54" w:rsidRDefault="008C4FD1" w:rsidP="008C4FD1">
      <w:pPr>
        <w:spacing w:before="524"/>
        <w:ind w:left="288" w:right="311"/>
        <w:jc w:val="center"/>
        <w:rPr>
          <w:sz w:val="24"/>
          <w:szCs w:val="24"/>
        </w:rPr>
      </w:pPr>
      <w:r>
        <w:rPr>
          <w:color w:val="000000"/>
          <w:sz w:val="27"/>
          <w:szCs w:val="27"/>
        </w:rPr>
        <w:t>___________________________________</w:t>
      </w:r>
      <w:r w:rsidR="00DF53A1">
        <w:rPr>
          <w:color w:val="000000"/>
          <w:sz w:val="27"/>
          <w:szCs w:val="27"/>
        </w:rPr>
        <w:t>_______________________________</w:t>
      </w:r>
    </w:p>
    <w:p w:rsidR="008C4FD1" w:rsidRDefault="008C4FD1" w:rsidP="008C4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F85C54">
        <w:rPr>
          <w:color w:val="000000"/>
          <w:sz w:val="18"/>
          <w:szCs w:val="18"/>
          <w:vertAlign w:val="superscript"/>
        </w:rPr>
        <w:t>1</w:t>
      </w:r>
      <w:r w:rsidRPr="00F85C54">
        <w:rPr>
          <w:color w:val="000000"/>
        </w:rPr>
        <w:t>Необхідно зазначити найменування посади судді у суді, участь у конкурсі до якого має намір взяти кандидат</w:t>
      </w:r>
    </w:p>
    <w:p w:rsidR="008C4FD1" w:rsidRDefault="008C4FD1" w:rsidP="008C4FD1">
      <w:pPr>
        <w:tabs>
          <w:tab w:val="left" w:pos="5387"/>
          <w:tab w:val="left" w:pos="9921"/>
        </w:tabs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C4FD1" w:rsidRPr="00F85C54" w:rsidRDefault="008C4FD1" w:rsidP="008C4FD1">
      <w:pPr>
        <w:tabs>
          <w:tab w:val="left" w:pos="5387"/>
          <w:tab w:val="left" w:pos="9921"/>
        </w:tabs>
        <w:ind w:right="-2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ab/>
      </w:r>
      <w:r w:rsidRPr="00F85C54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8C4FD1" w:rsidRPr="00F85C54" w:rsidRDefault="008C4FD1" w:rsidP="008C4FD1">
      <w:pPr>
        <w:tabs>
          <w:tab w:val="left" w:pos="5387"/>
        </w:tabs>
        <w:ind w:left="5387" w:right="-2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</w:t>
      </w:r>
      <w:r>
        <w:rPr>
          <w:sz w:val="24"/>
          <w:szCs w:val="24"/>
        </w:rPr>
        <w:t xml:space="preserve"> </w:t>
      </w:r>
      <w:r w:rsidRPr="00F85C54">
        <w:rPr>
          <w:color w:val="000000"/>
          <w:sz w:val="28"/>
          <w:szCs w:val="28"/>
        </w:rPr>
        <w:t>на зайняття</w:t>
      </w:r>
      <w:r>
        <w:rPr>
          <w:color w:val="000000"/>
          <w:sz w:val="28"/>
          <w:szCs w:val="28"/>
        </w:rPr>
        <w:t xml:space="preserve"> 25 вакантних посад суддів Вищого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антикорупційного суду</w:t>
      </w: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 xml:space="preserve">1. Загальні відомості про кандидата на посаду судді </w:t>
      </w: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1.1. Інформація про персональні дані </w:t>
      </w:r>
    </w:p>
    <w:p w:rsidR="008C4FD1" w:rsidRPr="00F85C54" w:rsidRDefault="008C4FD1" w:rsidP="008C4FD1">
      <w:pPr>
        <w:spacing w:before="120"/>
        <w:ind w:left="306" w:right="1162" w:firstLine="6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075"/>
      </w:tblGrid>
      <w:tr w:rsidR="008C4FD1" w:rsidRPr="00F85C54" w:rsidTr="00DF1276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1.1.1. 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3" w:right="684" w:firstLine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 попередні (у разі їх зміни), дата та найменування органу, який провів відповідну реєстрацію (у разі </w:t>
            </w:r>
          </w:p>
          <w:p w:rsidR="008C4FD1" w:rsidRPr="00F85C54" w:rsidRDefault="008C4FD1" w:rsidP="00DF1276">
            <w:pPr>
              <w:spacing w:before="6"/>
              <w:ind w:left="118" w:right="56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неодноразових змін прізвища, ім’я, по батькові вказати всі випадки в хронологічному порядку)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Місце народження (населений пункт, країна)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9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1.1.5. 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 w:right="507" w:firstLine="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Серія та номер паспорта/ID 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1.1.6. 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 w:right="452" w:hanging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Реєстраційний номер облікової картки платника податків (ідентифікаційний номер) </w:t>
            </w:r>
          </w:p>
          <w:p w:rsidR="008C4FD1" w:rsidRPr="00F85C54" w:rsidRDefault="008C4FD1" w:rsidP="00DF1276">
            <w:pPr>
              <w:spacing w:before="7"/>
              <w:ind w:left="115" w:right="1081" w:firstLine="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(у разі відсутності вказати дату відмови від ідентифікаційного номера)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1.2. Контактні відомості </w:t>
      </w:r>
    </w:p>
    <w:tbl>
      <w:tblPr>
        <w:tblW w:w="10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119"/>
      </w:tblGrid>
      <w:tr w:rsidR="008C4FD1" w:rsidRPr="00F85C54" w:rsidTr="00DF1276">
        <w:trPr>
          <w:trHeight w:val="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реєстрації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фактичного проживання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Номер контактного телефону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5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електронної пошти (за наявності)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left="308"/>
        <w:rPr>
          <w:b/>
          <w:bCs/>
          <w:color w:val="000000"/>
          <w:sz w:val="30"/>
          <w:szCs w:val="30"/>
        </w:rPr>
      </w:pPr>
    </w:p>
    <w:p w:rsidR="008C4FD1" w:rsidRDefault="008C4FD1" w:rsidP="008C4FD1">
      <w:pPr>
        <w:ind w:left="308"/>
        <w:rPr>
          <w:b/>
          <w:bCs/>
          <w:color w:val="000000"/>
          <w:sz w:val="30"/>
          <w:szCs w:val="30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1.3. Інформація про вищу освіту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9"/>
        <w:gridCol w:w="1134"/>
        <w:gridCol w:w="992"/>
        <w:gridCol w:w="1418"/>
        <w:gridCol w:w="1417"/>
        <w:gridCol w:w="1560"/>
        <w:gridCol w:w="1134"/>
      </w:tblGrid>
      <w:tr w:rsidR="008C4FD1" w:rsidRPr="00F85C54" w:rsidTr="00DF1276">
        <w:trPr>
          <w:trHeight w:val="1047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76" w:right="16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spacing w:before="3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закладу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Рівень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Ступінь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Спеціальність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Кваліфікація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Серія, номер 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видачі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диплома/дата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президії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Вищої атестаційної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5C54">
              <w:rPr>
                <w:b/>
                <w:bCs/>
                <w:color w:val="000000"/>
                <w:sz w:val="18"/>
                <w:szCs w:val="18"/>
              </w:rPr>
              <w:t>комісії Україн</w:t>
            </w:r>
            <w:r w:rsidRPr="00F85C54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5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1.4. Інформація про вчене звання 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650"/>
        <w:gridCol w:w="1843"/>
        <w:gridCol w:w="3260"/>
        <w:gridCol w:w="1985"/>
      </w:tblGrid>
      <w:tr w:rsidR="008C4FD1" w:rsidRPr="00F85C54" w:rsidTr="00DF1276">
        <w:trPr>
          <w:trHeight w:val="63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 закладу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(наукової установи)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Вчене звання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 та номер атестата, 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атестаційної колегії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64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right="-2"/>
        <w:jc w:val="both"/>
        <w:rPr>
          <w:sz w:val="24"/>
          <w:szCs w:val="24"/>
        </w:rPr>
      </w:pPr>
      <w:r w:rsidRPr="00F85C54">
        <w:rPr>
          <w:b/>
          <w:bCs/>
          <w:color w:val="000000"/>
          <w:sz w:val="36"/>
          <w:szCs w:val="36"/>
        </w:rPr>
        <w:t>2. Інформація та документи, пов’язані з участю кандидата на посаду с</w:t>
      </w:r>
      <w:r>
        <w:rPr>
          <w:b/>
          <w:bCs/>
          <w:color w:val="000000"/>
          <w:sz w:val="36"/>
          <w:szCs w:val="36"/>
        </w:rPr>
        <w:t>удді у конкурсі на посаду судді</w:t>
      </w:r>
    </w:p>
    <w:p w:rsidR="008C4FD1" w:rsidRDefault="008C4FD1" w:rsidP="008C4FD1">
      <w:pPr>
        <w:spacing w:before="213"/>
        <w:ind w:right="276"/>
        <w:jc w:val="both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2.1. Інформація про заяву кандидата на посаду судді про проведення кваліфікаційного оцінювання (участь у конкурсі) та додані до неї документи </w:t>
      </w:r>
    </w:p>
    <w:p w:rsidR="008C4FD1" w:rsidRPr="00F85C54" w:rsidRDefault="008C4FD1" w:rsidP="008C4FD1">
      <w:pPr>
        <w:spacing w:before="213"/>
        <w:ind w:left="288" w:right="276" w:firstLine="5"/>
        <w:jc w:val="both"/>
        <w:rPr>
          <w:sz w:val="24"/>
          <w:szCs w:val="24"/>
        </w:rPr>
      </w:pP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842"/>
        <w:gridCol w:w="5529"/>
        <w:gridCol w:w="2268"/>
      </w:tblGrid>
      <w:tr w:rsidR="008C4FD1" w:rsidRPr="00F85C54" w:rsidTr="00DF1276">
        <w:trPr>
          <w:trHeight w:val="72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spacing w:before="2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про заяву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 про додані до заяви документи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46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07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>3. Інформація про відповідність особи вимогам до кандидата на</w:t>
      </w:r>
      <w:r>
        <w:rPr>
          <w:b/>
          <w:bCs/>
          <w:color w:val="000000"/>
          <w:sz w:val="36"/>
          <w:szCs w:val="36"/>
        </w:rPr>
        <w:t xml:space="preserve"> посаду судді відповідного суду</w:t>
      </w:r>
    </w:p>
    <w:p w:rsidR="008C4FD1" w:rsidRPr="00F85C54" w:rsidRDefault="008C4FD1" w:rsidP="008C4FD1">
      <w:pPr>
        <w:ind w:right="277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08"/>
        <w:gridCol w:w="1047"/>
        <w:gridCol w:w="4226"/>
        <w:gridCol w:w="1013"/>
      </w:tblGrid>
      <w:tr w:rsidR="008C4FD1" w:rsidRPr="00F85C54" w:rsidTr="00DF1276">
        <w:trPr>
          <w:trHeight w:val="1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Вид діяльності, що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підтверджує </w:t>
            </w:r>
          </w:p>
          <w:p w:rsidR="008C4FD1" w:rsidRPr="00F85C54" w:rsidRDefault="008C4FD1" w:rsidP="00DF1276">
            <w:pPr>
              <w:ind w:left="213" w:right="20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відповідність вимогам до кандидата на </w:t>
            </w:r>
          </w:p>
          <w:p w:rsidR="008C4FD1" w:rsidRPr="00F85C54" w:rsidRDefault="008C4FD1" w:rsidP="00DF1276">
            <w:pPr>
              <w:spacing w:before="7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посаду судді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відповідного суду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314" w:right="30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Документи, що підтверджують період 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7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80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>4. Відповідність кандидата на посаду судді критеріям про</w:t>
      </w:r>
      <w:r w:rsidR="00690B5D">
        <w:rPr>
          <w:b/>
          <w:bCs/>
          <w:color w:val="000000"/>
          <w:sz w:val="36"/>
          <w:szCs w:val="36"/>
        </w:rPr>
        <w:t xml:space="preserve">фесійної етики </w:t>
      </w:r>
      <w:bookmarkStart w:id="2" w:name="_GoBack"/>
      <w:bookmarkEnd w:id="2"/>
      <w:r>
        <w:rPr>
          <w:b/>
          <w:bCs/>
          <w:color w:val="000000"/>
          <w:sz w:val="36"/>
          <w:szCs w:val="36"/>
        </w:rPr>
        <w:t>та доброчесності</w:t>
      </w:r>
    </w:p>
    <w:p w:rsidR="008C4FD1" w:rsidRPr="00F85C54" w:rsidRDefault="008C4FD1" w:rsidP="008C4FD1">
      <w:pPr>
        <w:ind w:right="280"/>
        <w:jc w:val="both"/>
        <w:rPr>
          <w:sz w:val="24"/>
          <w:szCs w:val="24"/>
        </w:rPr>
      </w:pPr>
    </w:p>
    <w:p w:rsidR="008C4FD1" w:rsidRDefault="008C4FD1" w:rsidP="008C4FD1">
      <w:pPr>
        <w:ind w:right="278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4.1. Декларація, яку подано відповідно до вимог законодавства у сфері запобігання корупції</w:t>
      </w:r>
    </w:p>
    <w:p w:rsidR="008C4FD1" w:rsidRPr="001B7EF4" w:rsidRDefault="008C4FD1" w:rsidP="008C4FD1">
      <w:pPr>
        <w:ind w:right="-2"/>
        <w:rPr>
          <w:b/>
          <w:bCs/>
          <w:color w:val="000000"/>
          <w:sz w:val="30"/>
          <w:szCs w:val="30"/>
        </w:rPr>
      </w:pPr>
    </w:p>
    <w:tbl>
      <w:tblPr>
        <w:tblW w:w="10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1"/>
        <w:gridCol w:w="3402"/>
        <w:gridCol w:w="2693"/>
      </w:tblGrid>
      <w:tr w:rsidR="008C4FD1" w:rsidRPr="00F85C54" w:rsidTr="00DF1276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277" w:right="264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подання декларації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left="294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4.2. Декларація родинних зв’</w:t>
      </w:r>
      <w:r>
        <w:rPr>
          <w:b/>
          <w:bCs/>
          <w:color w:val="000000"/>
          <w:sz w:val="30"/>
          <w:szCs w:val="30"/>
        </w:rPr>
        <w:t>язків кандидата на посаду судді</w:t>
      </w:r>
    </w:p>
    <w:p w:rsidR="008C4FD1" w:rsidRPr="00F85C54" w:rsidRDefault="008C4FD1" w:rsidP="008C4FD1">
      <w:pPr>
        <w:ind w:left="294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47"/>
        <w:gridCol w:w="1755"/>
        <w:gridCol w:w="2409"/>
        <w:gridCol w:w="1985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98" w:right="186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Період, за який подано декларацію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294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4.3. Декларація доброчесності судді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4069"/>
        <w:gridCol w:w="1624"/>
        <w:gridCol w:w="1904"/>
        <w:gridCol w:w="1999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84" w:right="17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7A01BC" w:rsidRDefault="007A01BC"/>
    <w:sectPr w:rsidR="007A01BC" w:rsidSect="00690B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2"/>
    <w:rsid w:val="00690B5D"/>
    <w:rsid w:val="007A01BC"/>
    <w:rsid w:val="00853BAC"/>
    <w:rsid w:val="008C4FD1"/>
    <w:rsid w:val="00B50CAD"/>
    <w:rsid w:val="00DF53A1"/>
    <w:rsid w:val="00F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3809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5</cp:revision>
  <dcterms:created xsi:type="dcterms:W3CDTF">2023-12-05T08:45:00Z</dcterms:created>
  <dcterms:modified xsi:type="dcterms:W3CDTF">2023-12-05T14:25:00Z</dcterms:modified>
</cp:coreProperties>
</file>