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E2" w:rsidRDefault="00FC09E2" w:rsidP="00FC09E2">
      <w:pPr>
        <w:pStyle w:val="20"/>
        <w:shd w:val="clear" w:color="auto" w:fill="auto"/>
        <w:spacing w:before="0" w:after="0" w:line="322" w:lineRule="exact"/>
        <w:ind w:left="5340"/>
        <w:jc w:val="left"/>
      </w:pPr>
      <w:r>
        <w:t>Додаток</w:t>
      </w:r>
    </w:p>
    <w:p w:rsidR="00FC09E2" w:rsidRDefault="00FC09E2" w:rsidP="00FC09E2">
      <w:pPr>
        <w:pStyle w:val="20"/>
        <w:shd w:val="clear" w:color="auto" w:fill="auto"/>
        <w:tabs>
          <w:tab w:val="left" w:leader="underscore" w:pos="8258"/>
        </w:tabs>
        <w:spacing w:before="0" w:after="500" w:line="322" w:lineRule="exact"/>
        <w:ind w:left="5340"/>
        <w:jc w:val="left"/>
      </w:pPr>
      <w:r>
        <w:t xml:space="preserve">до рішення Вищої кваліфікаційної комісії суддів України від 21.12.2023 № </w:t>
      </w:r>
      <w:r w:rsidRPr="00CC2762">
        <w:rPr>
          <w:u w:val="single"/>
        </w:rPr>
        <w:t>193/зп-23</w:t>
      </w:r>
    </w:p>
    <w:p w:rsidR="007A01BC" w:rsidRPr="00FC09E2" w:rsidRDefault="00FC09E2" w:rsidP="00FC09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9E2">
        <w:rPr>
          <w:rFonts w:ascii="Times New Roman" w:hAnsi="Times New Roman" w:cs="Times New Roman"/>
          <w:sz w:val="28"/>
          <w:szCs w:val="28"/>
        </w:rPr>
        <w:t xml:space="preserve">Комісія займає принципову позицію щодо неприпустимості громадянства (підданства) інших, окрім України, держав, зокрема країни-агресора, у суддів та членів органів суддівського врядування. У зв’язку з появою у публічному просторі інформації про можливу наявність у Голови Комісії громадянства </w:t>
      </w:r>
      <w:proofErr w:type="spellStart"/>
      <w:r w:rsidRPr="00FC09E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FC09E2">
        <w:rPr>
          <w:rFonts w:ascii="Times New Roman" w:hAnsi="Times New Roman" w:cs="Times New Roman"/>
          <w:sz w:val="28"/>
          <w:szCs w:val="28"/>
        </w:rPr>
        <w:t>, а також за наслідками ознайомлення зі змістом відомостей, які надійшли від компетентних органів, Комісія вважає за необхідне звернутися з відповідними запитами щодо невідкладного отримання підтвердження або спростування оприлюдненої інформації. З метою забезпечення відкритості процесу Комісією ухвалено рішення про залучення представників громадськості. За наслідками аналізу отриманих документів Комісією невідкладно буде ухвалено рішенн</w:t>
      </w:r>
      <w:r>
        <w:rPr>
          <w:rFonts w:ascii="Times New Roman" w:hAnsi="Times New Roman" w:cs="Times New Roman"/>
          <w:sz w:val="28"/>
          <w:szCs w:val="28"/>
        </w:rPr>
        <w:t>я.</w:t>
      </w:r>
      <w:bookmarkStart w:id="0" w:name="_GoBack"/>
      <w:bookmarkEnd w:id="0"/>
    </w:p>
    <w:sectPr w:rsidR="007A01BC" w:rsidRPr="00FC0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DD"/>
    <w:rsid w:val="007A01BC"/>
    <w:rsid w:val="00853BAC"/>
    <w:rsid w:val="00B602DD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9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character" w:customStyle="1" w:styleId="2">
    <w:name w:val="Основной текст (2)_"/>
    <w:basedOn w:val="a0"/>
    <w:link w:val="20"/>
    <w:rsid w:val="00FC0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09E2"/>
    <w:pPr>
      <w:shd w:val="clear" w:color="auto" w:fill="FFFFFF"/>
      <w:spacing w:before="240" w:after="240" w:line="31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9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character" w:customStyle="1" w:styleId="2">
    <w:name w:val="Основной текст (2)_"/>
    <w:basedOn w:val="a0"/>
    <w:link w:val="20"/>
    <w:rsid w:val="00FC0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09E2"/>
    <w:pPr>
      <w:shd w:val="clear" w:color="auto" w:fill="FFFFFF"/>
      <w:spacing w:before="240" w:after="240" w:line="31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Наталія Євгеніївна</dc:creator>
  <cp:keywords/>
  <dc:description/>
  <cp:lastModifiedBy>Власенко Наталія Євгеніївна</cp:lastModifiedBy>
  <cp:revision>2</cp:revision>
  <dcterms:created xsi:type="dcterms:W3CDTF">2024-01-03T08:35:00Z</dcterms:created>
  <dcterms:modified xsi:type="dcterms:W3CDTF">2024-01-03T08:36:00Z</dcterms:modified>
</cp:coreProperties>
</file>