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36451A" w:rsidRDefault="003268AE" w:rsidP="003268AE">
      <w:pPr>
        <w:spacing w:line="240" w:lineRule="auto"/>
        <w:ind w:left="4517" w:right="4200"/>
        <w:rPr>
          <w:rFonts w:ascii="Times New Roman" w:eastAsia="Times New Roman" w:hAnsi="Times New Roman" w:cs="Times New Roman"/>
          <w:sz w:val="28"/>
          <w:szCs w:val="28"/>
        </w:rPr>
      </w:pPr>
      <w:r w:rsidRPr="0036451A">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36451A">
        <w:rPr>
          <w:rFonts w:ascii="Times New Roman" w:eastAsia="Times New Roman" w:hAnsi="Times New Roman" w:cs="Times New Roman"/>
          <w:sz w:val="28"/>
          <w:szCs w:val="28"/>
        </w:rPr>
        <w:t xml:space="preserve">           </w:t>
      </w:r>
    </w:p>
    <w:p w:rsidR="003268AE" w:rsidRPr="0036451A" w:rsidRDefault="003268AE" w:rsidP="003268AE">
      <w:pPr>
        <w:spacing w:line="240" w:lineRule="auto"/>
        <w:rPr>
          <w:rFonts w:ascii="Times New Roman" w:eastAsia="Times New Roman" w:hAnsi="Times New Roman" w:cs="Times New Roman"/>
          <w:sz w:val="28"/>
          <w:szCs w:val="28"/>
        </w:rPr>
      </w:pPr>
    </w:p>
    <w:p w:rsidR="003268AE" w:rsidRPr="0036451A" w:rsidRDefault="003268AE" w:rsidP="003268AE">
      <w:pPr>
        <w:spacing w:line="240" w:lineRule="auto"/>
        <w:ind w:right="57"/>
        <w:jc w:val="center"/>
        <w:rPr>
          <w:rFonts w:ascii="Times New Roman" w:eastAsia="Times New Roman" w:hAnsi="Times New Roman" w:cs="Times New Roman"/>
          <w:sz w:val="36"/>
          <w:szCs w:val="36"/>
        </w:rPr>
      </w:pPr>
      <w:r w:rsidRPr="0036451A">
        <w:rPr>
          <w:rFonts w:ascii="Times New Roman" w:eastAsia="Times New Roman" w:hAnsi="Times New Roman" w:cs="Times New Roman"/>
          <w:sz w:val="36"/>
          <w:szCs w:val="36"/>
        </w:rPr>
        <w:t>ВИЩА КВАЛІФІКАЦІЙНА КОМІСІЯ СУДДІВ УКРАЇНИ</w:t>
      </w:r>
    </w:p>
    <w:p w:rsidR="002F2719" w:rsidRPr="0036451A" w:rsidRDefault="002F2719" w:rsidP="00380CBB">
      <w:pPr>
        <w:spacing w:line="240" w:lineRule="auto"/>
        <w:ind w:right="57"/>
        <w:jc w:val="center"/>
        <w:rPr>
          <w:rFonts w:ascii="Times New Roman" w:eastAsia="Times New Roman" w:hAnsi="Times New Roman" w:cs="Times New Roman"/>
          <w:sz w:val="28"/>
          <w:szCs w:val="28"/>
        </w:rPr>
      </w:pPr>
    </w:p>
    <w:p w:rsidR="002F2719" w:rsidRPr="0036451A"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36451A">
        <w:rPr>
          <w:rFonts w:ascii="Times New Roman" w:eastAsia="Times New Roman" w:hAnsi="Times New Roman" w:cs="Times New Roman"/>
          <w:sz w:val="24"/>
          <w:szCs w:val="24"/>
        </w:rPr>
        <w:t>17</w:t>
      </w:r>
      <w:r w:rsidR="00A40559" w:rsidRPr="0036451A">
        <w:rPr>
          <w:rFonts w:ascii="Times New Roman" w:eastAsia="Times New Roman" w:hAnsi="Times New Roman" w:cs="Times New Roman"/>
          <w:sz w:val="24"/>
          <w:szCs w:val="24"/>
        </w:rPr>
        <w:t>–</w:t>
      </w:r>
      <w:r w:rsidR="00177C20" w:rsidRPr="0036451A">
        <w:rPr>
          <w:rFonts w:ascii="Times New Roman" w:eastAsia="Times New Roman" w:hAnsi="Times New Roman" w:cs="Times New Roman"/>
          <w:sz w:val="24"/>
          <w:szCs w:val="24"/>
        </w:rPr>
        <w:t>20</w:t>
      </w:r>
      <w:r w:rsidR="00731F44" w:rsidRPr="0036451A">
        <w:rPr>
          <w:rFonts w:ascii="Times New Roman" w:eastAsia="Times New Roman" w:hAnsi="Times New Roman" w:cs="Times New Roman"/>
          <w:sz w:val="24"/>
          <w:szCs w:val="24"/>
        </w:rPr>
        <w:t xml:space="preserve"> </w:t>
      </w:r>
      <w:r w:rsidR="00177C20" w:rsidRPr="0036451A">
        <w:rPr>
          <w:rFonts w:ascii="Times New Roman" w:eastAsia="Times New Roman" w:hAnsi="Times New Roman" w:cs="Times New Roman"/>
          <w:sz w:val="24"/>
          <w:szCs w:val="24"/>
        </w:rPr>
        <w:t>березня</w:t>
      </w:r>
      <w:r w:rsidR="00731F44" w:rsidRPr="0036451A">
        <w:rPr>
          <w:rFonts w:ascii="Times New Roman" w:eastAsia="Times New Roman" w:hAnsi="Times New Roman" w:cs="Times New Roman"/>
          <w:sz w:val="24"/>
          <w:szCs w:val="24"/>
        </w:rPr>
        <w:t xml:space="preserve"> 202</w:t>
      </w:r>
      <w:r w:rsidR="00177C20" w:rsidRPr="0036451A">
        <w:rPr>
          <w:rFonts w:ascii="Times New Roman" w:eastAsia="Times New Roman" w:hAnsi="Times New Roman" w:cs="Times New Roman"/>
          <w:sz w:val="24"/>
          <w:szCs w:val="24"/>
        </w:rPr>
        <w:t>6</w:t>
      </w:r>
      <w:r w:rsidR="00731F44" w:rsidRPr="0036451A">
        <w:rPr>
          <w:rFonts w:ascii="Times New Roman" w:eastAsia="Times New Roman" w:hAnsi="Times New Roman" w:cs="Times New Roman"/>
          <w:sz w:val="24"/>
          <w:szCs w:val="24"/>
        </w:rPr>
        <w:t xml:space="preserve"> року</w:t>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r>
      <w:r w:rsidR="00FA46C8" w:rsidRPr="0036451A">
        <w:rPr>
          <w:rFonts w:ascii="Times New Roman" w:eastAsia="Times New Roman" w:hAnsi="Times New Roman" w:cs="Times New Roman"/>
          <w:sz w:val="24"/>
          <w:szCs w:val="24"/>
        </w:rPr>
        <w:tab/>
        <w:t xml:space="preserve">    </w:t>
      </w:r>
      <w:r w:rsidR="00731F44" w:rsidRPr="0036451A">
        <w:rPr>
          <w:rFonts w:ascii="Times New Roman" w:eastAsia="Times New Roman" w:hAnsi="Times New Roman" w:cs="Times New Roman"/>
          <w:sz w:val="24"/>
          <w:szCs w:val="24"/>
        </w:rPr>
        <w:t>м. Київ</w:t>
      </w:r>
    </w:p>
    <w:p w:rsidR="002F2719" w:rsidRPr="0036451A" w:rsidRDefault="00731F44" w:rsidP="00FA46C8">
      <w:pPr>
        <w:spacing w:before="240" w:line="280" w:lineRule="exact"/>
        <w:ind w:right="134"/>
        <w:jc w:val="center"/>
        <w:rPr>
          <w:rFonts w:ascii="Times New Roman" w:eastAsia="Times New Roman" w:hAnsi="Times New Roman" w:cs="Times New Roman"/>
          <w:sz w:val="28"/>
          <w:szCs w:val="28"/>
        </w:rPr>
      </w:pPr>
      <w:r w:rsidRPr="0036451A">
        <w:rPr>
          <w:rFonts w:ascii="Times New Roman" w:eastAsia="Times New Roman" w:hAnsi="Times New Roman" w:cs="Times New Roman"/>
          <w:sz w:val="26"/>
          <w:szCs w:val="26"/>
        </w:rPr>
        <w:t xml:space="preserve">Р І Ш Е Н </w:t>
      </w:r>
      <w:proofErr w:type="spellStart"/>
      <w:r w:rsidRPr="0036451A">
        <w:rPr>
          <w:rFonts w:ascii="Times New Roman" w:eastAsia="Times New Roman" w:hAnsi="Times New Roman" w:cs="Times New Roman"/>
          <w:sz w:val="26"/>
          <w:szCs w:val="26"/>
        </w:rPr>
        <w:t>Н</w:t>
      </w:r>
      <w:proofErr w:type="spellEnd"/>
      <w:r w:rsidRPr="0036451A">
        <w:rPr>
          <w:rFonts w:ascii="Times New Roman" w:eastAsia="Times New Roman" w:hAnsi="Times New Roman" w:cs="Times New Roman"/>
          <w:sz w:val="26"/>
          <w:szCs w:val="26"/>
        </w:rPr>
        <w:t xml:space="preserve"> Я  № </w:t>
      </w:r>
      <w:r w:rsidR="003A14C5">
        <w:rPr>
          <w:rFonts w:ascii="Times New Roman" w:eastAsia="Times New Roman" w:hAnsi="Times New Roman" w:cs="Times New Roman"/>
          <w:sz w:val="26"/>
          <w:szCs w:val="26"/>
          <w:u w:val="single"/>
        </w:rPr>
        <w:t>146/вс-26</w:t>
      </w:r>
    </w:p>
    <w:p w:rsidR="00177C20" w:rsidRPr="0036451A" w:rsidRDefault="00177C20" w:rsidP="00FA46C8">
      <w:pPr>
        <w:spacing w:before="240"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Вища кваліфікаційна комісія суддів України у складі:</w:t>
      </w:r>
    </w:p>
    <w:p w:rsidR="00177C20" w:rsidRPr="0036451A" w:rsidRDefault="00177C20" w:rsidP="00FA46C8">
      <w:pPr>
        <w:spacing w:before="240"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головуючого –</w:t>
      </w:r>
      <w:r w:rsidR="009504A7" w:rsidRPr="0036451A">
        <w:rPr>
          <w:rFonts w:ascii="Times New Roman" w:eastAsia="Times New Roman" w:hAnsi="Times New Roman" w:cs="Times New Roman"/>
          <w:sz w:val="24"/>
          <w:szCs w:val="24"/>
        </w:rPr>
        <w:t xml:space="preserve"> Андрія ПАСІЧНИКА</w:t>
      </w:r>
      <w:r w:rsidRPr="0036451A">
        <w:rPr>
          <w:rFonts w:ascii="Times New Roman" w:eastAsia="Times New Roman" w:hAnsi="Times New Roman" w:cs="Times New Roman"/>
          <w:sz w:val="24"/>
          <w:szCs w:val="24"/>
        </w:rPr>
        <w:t>,</w:t>
      </w:r>
    </w:p>
    <w:p w:rsidR="00177C20" w:rsidRPr="00AB3A9F" w:rsidRDefault="00177C20" w:rsidP="00FA46C8">
      <w:pPr>
        <w:spacing w:before="240" w:line="280" w:lineRule="exact"/>
        <w:jc w:val="both"/>
        <w:rPr>
          <w:rFonts w:ascii="Times New Roman" w:eastAsia="Times New Roman" w:hAnsi="Times New Roman" w:cs="Times New Roman"/>
          <w:sz w:val="24"/>
          <w:szCs w:val="24"/>
          <w:lang w:val="en-US"/>
        </w:rPr>
      </w:pPr>
      <w:r w:rsidRPr="0036451A">
        <w:rPr>
          <w:rFonts w:ascii="Times New Roman" w:eastAsia="Times New Roman" w:hAnsi="Times New Roman" w:cs="Times New Roman"/>
          <w:sz w:val="24"/>
          <w:szCs w:val="24"/>
        </w:rPr>
        <w:t>членів Комісії: Михайла БОГОНОСА, Людмили ВОЛКОВОЇ,</w:t>
      </w:r>
      <w:r w:rsidR="00794CAF"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 xml:space="preserve">Віталія ГАЦЕЛЮКА, Ярослава ДУХА, Романа КИДИСЮКА, </w:t>
      </w:r>
      <w:r w:rsidR="009504A7" w:rsidRPr="0036451A">
        <w:rPr>
          <w:rFonts w:ascii="Times New Roman" w:eastAsia="Times New Roman" w:hAnsi="Times New Roman" w:cs="Times New Roman"/>
          <w:sz w:val="24"/>
          <w:szCs w:val="24"/>
        </w:rPr>
        <w:t>Надії КОБЕЦЬКОЇ,</w:t>
      </w:r>
      <w:r w:rsidR="00794CAF" w:rsidRPr="0036451A">
        <w:rPr>
          <w:rFonts w:ascii="Times New Roman" w:eastAsia="Times New Roman" w:hAnsi="Times New Roman" w:cs="Times New Roman"/>
          <w:sz w:val="24"/>
          <w:szCs w:val="24"/>
        </w:rPr>
        <w:t xml:space="preserve"> </w:t>
      </w:r>
      <w:r w:rsidR="009504A7" w:rsidRPr="0036451A">
        <w:rPr>
          <w:rFonts w:ascii="Times New Roman" w:eastAsia="Times New Roman" w:hAnsi="Times New Roman" w:cs="Times New Roman"/>
          <w:sz w:val="24"/>
          <w:szCs w:val="24"/>
        </w:rPr>
        <w:t xml:space="preserve">Олега КОЛІУША, </w:t>
      </w:r>
      <w:r w:rsidRPr="0036451A">
        <w:rPr>
          <w:rFonts w:ascii="Times New Roman" w:eastAsia="Times New Roman" w:hAnsi="Times New Roman" w:cs="Times New Roman"/>
          <w:sz w:val="24"/>
          <w:szCs w:val="24"/>
        </w:rPr>
        <w:t>Ігоря</w:t>
      </w:r>
      <w:r w:rsidR="009504A7"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КУШНІРА, Руслана МЕЛЬНИКА, Олексія ОМЕЛЬЯНА,</w:t>
      </w:r>
      <w:r w:rsidR="00794CAF"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Романа САБОДАША</w:t>
      </w:r>
      <w:r w:rsidR="00794CAF" w:rsidRPr="0036451A">
        <w:rPr>
          <w:rFonts w:ascii="Times New Roman" w:eastAsia="Times New Roman" w:hAnsi="Times New Roman" w:cs="Times New Roman"/>
          <w:sz w:val="24"/>
          <w:szCs w:val="24"/>
        </w:rPr>
        <w:t xml:space="preserve"> (доповідач)</w:t>
      </w:r>
      <w:r w:rsidRPr="0036451A">
        <w:rPr>
          <w:rFonts w:ascii="Times New Roman" w:eastAsia="Times New Roman" w:hAnsi="Times New Roman" w:cs="Times New Roman"/>
          <w:sz w:val="24"/>
          <w:szCs w:val="24"/>
        </w:rPr>
        <w:t>, Руслана</w:t>
      </w:r>
      <w:r w:rsidR="009504A7"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СИДОРОВИЧА, Сергія ЧУМАКА, Галини ШЕВЧУК,</w:t>
      </w:r>
      <w:r w:rsidR="00AB3A9F">
        <w:rPr>
          <w:rFonts w:ascii="Times New Roman" w:eastAsia="Times New Roman" w:hAnsi="Times New Roman" w:cs="Times New Roman"/>
          <w:sz w:val="24"/>
          <w:szCs w:val="24"/>
          <w:lang w:val="en-US"/>
        </w:rPr>
        <w:t xml:space="preserve">  </w:t>
      </w:r>
      <w:bookmarkStart w:id="1" w:name="_GoBack"/>
      <w:bookmarkEnd w:id="1"/>
    </w:p>
    <w:p w:rsidR="00177C20" w:rsidRPr="0036451A" w:rsidRDefault="00177C20" w:rsidP="00FA46C8">
      <w:pPr>
        <w:spacing w:before="240"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Громадська рада міжнародних експертів у складі:</w:t>
      </w:r>
      <w:r w:rsidR="009504A7" w:rsidRPr="0036451A">
        <w:rPr>
          <w:rFonts w:ascii="Times New Roman" w:eastAsia="Times New Roman" w:hAnsi="Times New Roman" w:cs="Times New Roman"/>
          <w:sz w:val="24"/>
          <w:szCs w:val="24"/>
        </w:rPr>
        <w:t xml:space="preserve"> </w:t>
      </w:r>
    </w:p>
    <w:p w:rsidR="00177C20" w:rsidRPr="0036451A" w:rsidRDefault="00177C20" w:rsidP="00FA46C8">
      <w:pPr>
        <w:spacing w:before="240"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Голови – Роберта Гайна БРУКХАЙЗЕНА,</w:t>
      </w:r>
    </w:p>
    <w:p w:rsidR="00177C20" w:rsidRPr="0036451A" w:rsidRDefault="00177C20" w:rsidP="00FA46C8">
      <w:pPr>
        <w:spacing w:before="240"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членів Громадської ради міжнародних експертів: Нормана</w:t>
      </w:r>
      <w:r w:rsidR="00FA46C8"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ААСА</w:t>
      </w:r>
      <w:r w:rsidR="00794CAF" w:rsidRPr="0036451A">
        <w:rPr>
          <w:rFonts w:ascii="Times New Roman" w:eastAsia="Times New Roman" w:hAnsi="Times New Roman" w:cs="Times New Roman"/>
          <w:sz w:val="24"/>
          <w:szCs w:val="24"/>
        </w:rPr>
        <w:t xml:space="preserve"> (доповідач)</w:t>
      </w:r>
      <w:r w:rsidRPr="0036451A">
        <w:rPr>
          <w:rFonts w:ascii="Times New Roman" w:eastAsia="Times New Roman" w:hAnsi="Times New Roman" w:cs="Times New Roman"/>
          <w:sz w:val="24"/>
          <w:szCs w:val="24"/>
        </w:rPr>
        <w:t>,</w:t>
      </w:r>
      <w:r w:rsidR="009504A7" w:rsidRPr="0036451A">
        <w:rPr>
          <w:rFonts w:ascii="Times New Roman" w:eastAsia="Times New Roman" w:hAnsi="Times New Roman" w:cs="Times New Roman"/>
          <w:sz w:val="24"/>
          <w:szCs w:val="24"/>
        </w:rPr>
        <w:t xml:space="preserve"> </w:t>
      </w:r>
      <w:r w:rsidR="00FA46C8" w:rsidRPr="0036451A">
        <w:rPr>
          <w:rFonts w:ascii="Times New Roman" w:eastAsia="Times New Roman" w:hAnsi="Times New Roman" w:cs="Times New Roman"/>
          <w:sz w:val="24"/>
          <w:szCs w:val="24"/>
        </w:rPr>
        <w:br/>
      </w:r>
      <w:proofErr w:type="spellStart"/>
      <w:r w:rsidRPr="0036451A">
        <w:rPr>
          <w:rFonts w:ascii="Times New Roman" w:eastAsia="Times New Roman" w:hAnsi="Times New Roman" w:cs="Times New Roman"/>
          <w:sz w:val="24"/>
          <w:szCs w:val="24"/>
        </w:rPr>
        <w:t>Ґабріелє</w:t>
      </w:r>
      <w:proofErr w:type="spellEnd"/>
      <w:r w:rsidR="00FA46C8"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ЮОДКАЙТЕ-ҐРАНСКІЄНЕ, Мері К.</w:t>
      </w:r>
      <w:r w:rsidR="00FA46C8" w:rsidRPr="0036451A">
        <w:rPr>
          <w:rFonts w:ascii="Times New Roman" w:eastAsia="Times New Roman" w:hAnsi="Times New Roman" w:cs="Times New Roman"/>
          <w:sz w:val="24"/>
          <w:szCs w:val="24"/>
          <w:lang w:val="en-US"/>
        </w:rPr>
        <w:t> </w:t>
      </w:r>
      <w:r w:rsidRPr="0036451A">
        <w:rPr>
          <w:rFonts w:ascii="Times New Roman" w:eastAsia="Times New Roman" w:hAnsi="Times New Roman" w:cs="Times New Roman"/>
          <w:sz w:val="24"/>
          <w:szCs w:val="24"/>
        </w:rPr>
        <w:t xml:space="preserve">БАТЛЕР, </w:t>
      </w:r>
      <w:proofErr w:type="spellStart"/>
      <w:r w:rsidRPr="0036451A">
        <w:rPr>
          <w:rFonts w:ascii="Times New Roman" w:eastAsia="Times New Roman" w:hAnsi="Times New Roman" w:cs="Times New Roman"/>
          <w:sz w:val="24"/>
          <w:szCs w:val="24"/>
        </w:rPr>
        <w:t>Джесіки</w:t>
      </w:r>
      <w:proofErr w:type="spellEnd"/>
      <w:r w:rsidRPr="0036451A">
        <w:rPr>
          <w:rFonts w:ascii="Times New Roman" w:eastAsia="Times New Roman" w:hAnsi="Times New Roman" w:cs="Times New Roman"/>
          <w:sz w:val="24"/>
          <w:szCs w:val="24"/>
        </w:rPr>
        <w:t xml:space="preserve"> ЛОТ ТОМПСОН, Джона </w:t>
      </w:r>
      <w:proofErr w:type="spellStart"/>
      <w:r w:rsidRPr="0036451A">
        <w:rPr>
          <w:rFonts w:ascii="Times New Roman" w:eastAsia="Times New Roman" w:hAnsi="Times New Roman" w:cs="Times New Roman"/>
          <w:sz w:val="24"/>
          <w:szCs w:val="24"/>
        </w:rPr>
        <w:t>Дж</w:t>
      </w:r>
      <w:proofErr w:type="spellEnd"/>
      <w:r w:rsidRPr="0036451A">
        <w:rPr>
          <w:rFonts w:ascii="Times New Roman" w:eastAsia="Times New Roman" w:hAnsi="Times New Roman" w:cs="Times New Roman"/>
          <w:sz w:val="24"/>
          <w:szCs w:val="24"/>
        </w:rPr>
        <w:t>.</w:t>
      </w:r>
      <w:r w:rsidR="00FA46C8" w:rsidRPr="0036451A">
        <w:rPr>
          <w:rFonts w:ascii="Times New Roman" w:eastAsia="Times New Roman" w:hAnsi="Times New Roman" w:cs="Times New Roman"/>
          <w:sz w:val="24"/>
          <w:szCs w:val="24"/>
          <w:lang w:val="en-US"/>
        </w:rPr>
        <w:t> </w:t>
      </w:r>
      <w:r w:rsidRPr="0036451A">
        <w:rPr>
          <w:rFonts w:ascii="Times New Roman" w:eastAsia="Times New Roman" w:hAnsi="Times New Roman" w:cs="Times New Roman"/>
          <w:sz w:val="24"/>
          <w:szCs w:val="24"/>
        </w:rPr>
        <w:t>О’САЛЛІВАНА,</w:t>
      </w:r>
    </w:p>
    <w:p w:rsidR="00D05621" w:rsidRPr="0036451A" w:rsidRDefault="00177C20" w:rsidP="00D05621">
      <w:pPr>
        <w:spacing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D96259" w:rsidRPr="0036451A">
        <w:rPr>
          <w:rFonts w:ascii="Times New Roman" w:eastAsia="Times New Roman" w:hAnsi="Times New Roman" w:cs="Times New Roman"/>
          <w:sz w:val="24"/>
          <w:szCs w:val="24"/>
        </w:rPr>
        <w:t>Ковальчука Сергія Олександровича</w:t>
      </w:r>
      <w:r w:rsidR="003452BA"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критеріям, передбаченим частиною четвертою статті</w:t>
      </w:r>
      <w:r w:rsidR="00FA46C8" w:rsidRPr="0036451A">
        <w:rPr>
          <w:rFonts w:ascii="Times New Roman" w:eastAsia="Times New Roman" w:hAnsi="Times New Roman" w:cs="Times New Roman"/>
          <w:sz w:val="24"/>
          <w:szCs w:val="24"/>
          <w:lang w:val="en-US"/>
        </w:rPr>
        <w:t> </w:t>
      </w:r>
      <w:r w:rsidRPr="0036451A">
        <w:rPr>
          <w:rFonts w:ascii="Times New Roman" w:eastAsia="Times New Roman" w:hAnsi="Times New Roman" w:cs="Times New Roman"/>
          <w:sz w:val="24"/>
          <w:szCs w:val="24"/>
        </w:rPr>
        <w:t>8 Закону України «Про Вищий антикорупційний суд»,</w:t>
      </w:r>
    </w:p>
    <w:p w:rsidR="00177C20" w:rsidRPr="0036451A" w:rsidRDefault="00177C20" w:rsidP="00D05621">
      <w:pPr>
        <w:spacing w:line="280" w:lineRule="exact"/>
        <w:jc w:val="center"/>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встановили:</w:t>
      </w:r>
    </w:p>
    <w:p w:rsidR="00D05621" w:rsidRPr="0036451A" w:rsidRDefault="00D05621" w:rsidP="00D05621">
      <w:pPr>
        <w:spacing w:line="280" w:lineRule="exact"/>
        <w:jc w:val="center"/>
        <w:rPr>
          <w:rFonts w:ascii="Times New Roman" w:eastAsia="Times New Roman" w:hAnsi="Times New Roman" w:cs="Times New Roman"/>
          <w:sz w:val="24"/>
          <w:szCs w:val="24"/>
        </w:rPr>
      </w:pPr>
    </w:p>
    <w:p w:rsidR="00177C20" w:rsidRPr="0036451A" w:rsidRDefault="00177C20" w:rsidP="00D05621">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36451A">
        <w:rPr>
          <w:rFonts w:ascii="Times New Roman" w:eastAsia="Times New Roman" w:hAnsi="Times New Roman" w:cs="Times New Roman"/>
          <w:b/>
          <w:bCs/>
          <w:sz w:val="24"/>
          <w:szCs w:val="24"/>
        </w:rPr>
        <w:t>Стислий виклад інформації про кар’єру кандидата</w:t>
      </w:r>
    </w:p>
    <w:p w:rsidR="00CC417D" w:rsidRPr="0036451A" w:rsidRDefault="00CC417D" w:rsidP="00CC417D">
      <w:pPr>
        <w:tabs>
          <w:tab w:val="left" w:pos="993"/>
        </w:tabs>
        <w:spacing w:line="280" w:lineRule="exact"/>
        <w:ind w:left="709"/>
        <w:jc w:val="both"/>
        <w:rPr>
          <w:rFonts w:ascii="Times New Roman" w:eastAsia="Times New Roman" w:hAnsi="Times New Roman" w:cs="Times New Roman"/>
          <w:b/>
          <w:bCs/>
          <w:sz w:val="12"/>
          <w:szCs w:val="12"/>
        </w:rPr>
      </w:pPr>
    </w:p>
    <w:p w:rsidR="00D96259" w:rsidRPr="0036451A" w:rsidRDefault="00D96259" w:rsidP="00D05621">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Ковальчук Сергій Олександрович у 2002 році закінчив Прикарпатський університет імені Василя Стефаника, отримав повну вищу освіту за спеціальністю «Правознавство» та здобув кваліфікацію юриста. У 2018 році закінчив Національний університет «Одеська юридична академія» та здобув науковий ступінь доктора юридичних наук.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червня 2002 року до жовтня 2002 року кандидат працював юрисконсультом Товариства з обмеженою відповідальністю «Карпатська агропромислова компанія».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вересня 2002 року до червня 2008 року кандидат обіймав посади асистента, згодом доцента кафедри кримінального права і процесу Прикарпатського національного університету імені Василя Стефаника.</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липня 2008 року до серпня 2017 року кандидат працював доцентом Навчально-консультаційного центру у місті Івано-Франківську, а також доцентом кафедри цивільного та господарського права і процесу та кафедри кримінального процесу і криміналістики Івано-Франківського факультету (юридичного інституту) Одеської національної юридичної академії (з 2010 року – Національного університету «Одеська юридична академія»).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вересня 2017 року до грудня 2018 року кандидат обіймав посаду доцента кафедри кримінальної юстиції Чернівецького юридичного інституту Національного університету «Одеська юридична академія».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lastRenderedPageBreak/>
        <w:t>З грудня 2018 року до серпня 2024 року кандидат обіймав посади виконувача обов’язків завідувача, згодом завідувача кафедри кримінального процесу та криміналістики Івано-Франківського юридичного інституту (навчально-наукового юридичного інституту) Національного університету «Одеська юридична академія».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вересня 2024 року до лютого 2025 року кандидат працював професором кафедри кримінального права, процесу та криміналістики Київського університету інтелектуальної власності та права Національного університету «Одеська юридична академія».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 лютого 2025 року кандидат обіймає посаду професора кафедри кримінального процесу та криміналістики Івано-Франківського навчально-наукового інституту Національного університету «Одеська юридична академія».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p>
    <w:p w:rsidR="00D96259" w:rsidRPr="0036451A" w:rsidRDefault="00D96259" w:rsidP="00CC417D">
      <w:pPr>
        <w:pStyle w:val="ae"/>
        <w:numPr>
          <w:ilvl w:val="0"/>
          <w:numId w:val="2"/>
        </w:numPr>
        <w:tabs>
          <w:tab w:val="left" w:pos="993"/>
        </w:tabs>
        <w:spacing w:line="240" w:lineRule="auto"/>
        <w:jc w:val="both"/>
        <w:rPr>
          <w:rFonts w:ascii="Times New Roman" w:eastAsia="Times New Roman" w:hAnsi="Times New Roman" w:cs="Times New Roman"/>
          <w:b/>
          <w:sz w:val="24"/>
          <w:szCs w:val="24"/>
        </w:rPr>
      </w:pPr>
      <w:r w:rsidRPr="0036451A">
        <w:rPr>
          <w:rFonts w:ascii="Times New Roman" w:eastAsia="Times New Roman" w:hAnsi="Times New Roman" w:cs="Times New Roman"/>
          <w:b/>
          <w:sz w:val="24"/>
          <w:szCs w:val="24"/>
        </w:rPr>
        <w:t xml:space="preserve">Інформація про участь кандидата в конкурсі </w:t>
      </w:r>
    </w:p>
    <w:p w:rsidR="00CC417D" w:rsidRPr="0036451A" w:rsidRDefault="00CC417D" w:rsidP="00CC417D">
      <w:pPr>
        <w:tabs>
          <w:tab w:val="left" w:pos="993"/>
        </w:tabs>
        <w:spacing w:line="240" w:lineRule="auto"/>
        <w:ind w:left="720"/>
        <w:jc w:val="both"/>
        <w:rPr>
          <w:rFonts w:ascii="Times New Roman" w:eastAsia="Times New Roman" w:hAnsi="Times New Roman" w:cs="Times New Roman"/>
          <w:b/>
          <w:sz w:val="24"/>
          <w:szCs w:val="24"/>
        </w:rPr>
      </w:pP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D0562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Рішенням Комісії від 29 квітня 2024 року № 111/зп-24 призначено членів ГРМЕ.</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Ковальчук С.О. 05 серпня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2 частини другої статті 7 Закону № 2447-VІІІ.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Рішенням Комісії від 18 вересня 2025 року № 56/вс-25 кандидата допущено до проходження кваліфікаційного оцінювання для участі в конкурсі.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138 балів. Цим же рішенням Комісії Ковальчука С.О. допущено до третього етапу кваліфікаційного іспиту  – тестування когнітивних здібностей.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37,84 </w:t>
      </w:r>
      <w:proofErr w:type="spellStart"/>
      <w:r w:rsidRPr="0036451A">
        <w:rPr>
          <w:rFonts w:ascii="Times New Roman" w:eastAsia="Times New Roman" w:hAnsi="Times New Roman" w:cs="Times New Roman"/>
          <w:sz w:val="24"/>
          <w:szCs w:val="24"/>
        </w:rPr>
        <w:t>бал</w:t>
      </w:r>
      <w:r w:rsidR="00624BED" w:rsidRPr="0036451A">
        <w:rPr>
          <w:rFonts w:ascii="Times New Roman" w:eastAsia="Times New Roman" w:hAnsi="Times New Roman" w:cs="Times New Roman"/>
          <w:sz w:val="24"/>
          <w:szCs w:val="24"/>
        </w:rPr>
        <w:t>а</w:t>
      </w:r>
      <w:proofErr w:type="spellEnd"/>
      <w:r w:rsidRPr="0036451A">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123,5 </w:t>
      </w:r>
      <w:proofErr w:type="spellStart"/>
      <w:r w:rsidRPr="0036451A">
        <w:rPr>
          <w:rFonts w:ascii="Times New Roman" w:eastAsia="Times New Roman" w:hAnsi="Times New Roman" w:cs="Times New Roman"/>
          <w:sz w:val="24"/>
          <w:szCs w:val="24"/>
        </w:rPr>
        <w:t>бала</w:t>
      </w:r>
      <w:proofErr w:type="spellEnd"/>
      <w:r w:rsidRPr="0036451A">
        <w:rPr>
          <w:rFonts w:ascii="Times New Roman" w:eastAsia="Times New Roman" w:hAnsi="Times New Roman" w:cs="Times New Roman"/>
          <w:sz w:val="24"/>
          <w:szCs w:val="24"/>
        </w:rPr>
        <w:t xml:space="preserve">.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lastRenderedPageBreak/>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Ковальчука С.О.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Комісією та ГРМЕ 27 лютого 2026 року проведено спеціальне спільне засідання стосовно кандидата (</w:t>
      </w:r>
      <w:hyperlink r:id="rId9" w:history="1">
        <w:r w:rsidRPr="0036451A">
          <w:rPr>
            <w:rStyle w:val="af"/>
            <w:rFonts w:ascii="Times New Roman" w:eastAsia="Times New Roman" w:hAnsi="Times New Roman" w:cs="Times New Roman"/>
            <w:color w:val="auto"/>
            <w:sz w:val="24"/>
            <w:szCs w:val="24"/>
          </w:rPr>
          <w:t>https://www.youtube.com/watch?v=l0NIaKTFWkE</w:t>
        </w:r>
      </w:hyperlink>
      <w:r w:rsidRPr="0036451A">
        <w:rPr>
          <w:rFonts w:ascii="Times New Roman" w:eastAsia="Times New Roman" w:hAnsi="Times New Roman" w:cs="Times New Roman"/>
          <w:sz w:val="24"/>
          <w:szCs w:val="24"/>
        </w:rPr>
        <w:t xml:space="preserve">).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p>
    <w:p w:rsidR="00CC417D" w:rsidRPr="0036451A" w:rsidRDefault="00D96259" w:rsidP="00CC417D">
      <w:pPr>
        <w:pStyle w:val="ae"/>
        <w:numPr>
          <w:ilvl w:val="0"/>
          <w:numId w:val="2"/>
        </w:numPr>
        <w:tabs>
          <w:tab w:val="left" w:pos="993"/>
        </w:tabs>
        <w:spacing w:line="240" w:lineRule="auto"/>
        <w:jc w:val="both"/>
        <w:rPr>
          <w:rFonts w:ascii="Times New Roman" w:eastAsia="Times New Roman" w:hAnsi="Times New Roman" w:cs="Times New Roman"/>
          <w:b/>
          <w:sz w:val="24"/>
          <w:szCs w:val="24"/>
        </w:rPr>
      </w:pPr>
      <w:r w:rsidRPr="0036451A">
        <w:rPr>
          <w:rFonts w:ascii="Times New Roman" w:eastAsia="Times New Roman" w:hAnsi="Times New Roman" w:cs="Times New Roman"/>
          <w:b/>
          <w:sz w:val="24"/>
          <w:szCs w:val="24"/>
        </w:rPr>
        <w:t>Обставини, які досліджувались</w:t>
      </w:r>
    </w:p>
    <w:p w:rsidR="00D96259" w:rsidRPr="0036451A" w:rsidRDefault="00D96259" w:rsidP="00CC417D">
      <w:pPr>
        <w:tabs>
          <w:tab w:val="left" w:pos="993"/>
        </w:tabs>
        <w:spacing w:line="240" w:lineRule="auto"/>
        <w:ind w:left="720"/>
        <w:jc w:val="both"/>
        <w:rPr>
          <w:rFonts w:ascii="Times New Roman" w:eastAsia="Times New Roman" w:hAnsi="Times New Roman" w:cs="Times New Roman"/>
          <w:b/>
          <w:sz w:val="24"/>
          <w:szCs w:val="24"/>
        </w:rPr>
      </w:pPr>
      <w:r w:rsidRPr="0036451A">
        <w:rPr>
          <w:rFonts w:ascii="Times New Roman" w:eastAsia="Times New Roman" w:hAnsi="Times New Roman" w:cs="Times New Roman"/>
          <w:b/>
          <w:sz w:val="24"/>
          <w:szCs w:val="24"/>
        </w:rPr>
        <w:t xml:space="preserve">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p>
    <w:p w:rsidR="00D96259" w:rsidRPr="0036451A" w:rsidRDefault="00624BED" w:rsidP="00CC417D">
      <w:pPr>
        <w:pStyle w:val="ae"/>
        <w:numPr>
          <w:ilvl w:val="1"/>
          <w:numId w:val="2"/>
        </w:numPr>
        <w:tabs>
          <w:tab w:val="left" w:pos="993"/>
          <w:tab w:val="left" w:pos="1134"/>
        </w:tabs>
        <w:spacing w:line="240" w:lineRule="auto"/>
        <w:jc w:val="both"/>
        <w:rPr>
          <w:rFonts w:ascii="Times New Roman" w:eastAsia="Times New Roman" w:hAnsi="Times New Roman" w:cs="Times New Roman"/>
          <w:b/>
          <w:sz w:val="24"/>
          <w:szCs w:val="24"/>
        </w:rPr>
      </w:pPr>
      <w:r w:rsidRPr="0036451A">
        <w:rPr>
          <w:rFonts w:ascii="Times New Roman" w:eastAsia="Times New Roman" w:hAnsi="Times New Roman" w:cs="Times New Roman"/>
          <w:b/>
          <w:sz w:val="24"/>
          <w:szCs w:val="24"/>
        </w:rPr>
        <w:t>Стосовно</w:t>
      </w:r>
      <w:r w:rsidR="00D96259" w:rsidRPr="0036451A">
        <w:rPr>
          <w:rFonts w:ascii="Times New Roman" w:eastAsia="Times New Roman" w:hAnsi="Times New Roman" w:cs="Times New Roman"/>
          <w:b/>
          <w:sz w:val="24"/>
          <w:szCs w:val="24"/>
        </w:rPr>
        <w:t xml:space="preserve"> відповідності рівня життя кандидата задекларованим доходам</w:t>
      </w:r>
    </w:p>
    <w:p w:rsidR="00CC417D" w:rsidRPr="0036451A" w:rsidRDefault="00CC417D" w:rsidP="00CC417D">
      <w:pPr>
        <w:tabs>
          <w:tab w:val="left" w:pos="993"/>
          <w:tab w:val="left" w:pos="1134"/>
        </w:tabs>
        <w:spacing w:line="240" w:lineRule="auto"/>
        <w:ind w:left="720"/>
        <w:jc w:val="both"/>
        <w:rPr>
          <w:rFonts w:ascii="Times New Roman" w:eastAsia="Times New Roman" w:hAnsi="Times New Roman" w:cs="Times New Roman"/>
          <w:b/>
          <w:sz w:val="24"/>
          <w:szCs w:val="24"/>
        </w:rPr>
      </w:pP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Відповідно до майнової декларації за 2017 рік кандидат задекларував грошові кошти </w:t>
      </w:r>
      <w:r w:rsidR="00833AE3"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9 000 </w:t>
      </w:r>
      <w:proofErr w:type="spellStart"/>
      <w:r w:rsidRPr="0036451A">
        <w:rPr>
          <w:rFonts w:ascii="Times New Roman" w:eastAsia="Times New Roman" w:hAnsi="Times New Roman" w:cs="Times New Roman"/>
          <w:sz w:val="24"/>
          <w:szCs w:val="24"/>
        </w:rPr>
        <w:t>дол</w:t>
      </w:r>
      <w:proofErr w:type="spellEnd"/>
      <w:r w:rsidR="00833AE3"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 (еквівалентно 252 605 грн за офіційним курсом Національного банку України станом на 31 грудня 2017 року), а </w:t>
      </w:r>
      <w:r w:rsidR="00833AE3"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майновій декларації за 2018 рік – у розмірі 11</w:t>
      </w:r>
      <w:r w:rsidR="00833AE3"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000</w:t>
      </w:r>
      <w:r w:rsidR="00833AE3" w:rsidRPr="0036451A">
        <w:rPr>
          <w:rFonts w:ascii="Times New Roman" w:eastAsia="Times New Roman" w:hAnsi="Times New Roman" w:cs="Times New Roman"/>
          <w:sz w:val="24"/>
          <w:szCs w:val="24"/>
        </w:rPr>
        <w:t> </w:t>
      </w:r>
      <w:proofErr w:type="spellStart"/>
      <w:r w:rsidRPr="0036451A">
        <w:rPr>
          <w:rFonts w:ascii="Times New Roman" w:eastAsia="Times New Roman" w:hAnsi="Times New Roman" w:cs="Times New Roman"/>
          <w:sz w:val="24"/>
          <w:szCs w:val="24"/>
        </w:rPr>
        <w:t>дол</w:t>
      </w:r>
      <w:proofErr w:type="spellEnd"/>
      <w:r w:rsidR="00833AE3"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 (еквівалентно 304 571 грн за офіційним курсом Національного банку України станом на 31 грудня 2018 року). Тобто грошові активи кандидата у 2018 році зросли на 2 000 </w:t>
      </w:r>
      <w:proofErr w:type="spellStart"/>
      <w:r w:rsidRPr="0036451A">
        <w:rPr>
          <w:rFonts w:ascii="Times New Roman" w:eastAsia="Times New Roman" w:hAnsi="Times New Roman" w:cs="Times New Roman"/>
          <w:sz w:val="24"/>
          <w:szCs w:val="24"/>
        </w:rPr>
        <w:t>дол</w:t>
      </w:r>
      <w:proofErr w:type="spellEnd"/>
      <w:r w:rsidR="00833AE3"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 або ж орієнтовно 52 тис. грн.</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Водночас згідно з майновою декларацією за 2018 рік сукупний дохід кандидата становив 160 126 грн, з яких 17 469 грн – це державна соціальна допомога.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У своїх письмових поясненнях на запит ГРМЕ кандидат зазначає, що після оподаткування його дохід становив 134 447,60 грн. Крім того, у 2018 році він щомісячно надавав сину фінансову допомогу, на яку протягом 2018 року витратив 39 168,72 грн.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Таким чином, у 2018 році після вирахування задекларованих заощаджень (52 тис. грн) та витрат на утримання дитини (39 168,72 грн) у розпорядженні кандидата залишалося 43</w:t>
      </w:r>
      <w:r w:rsidR="00F96AD0"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278,88 грн на рік або приблизно 3 606 грн на місяць.</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Водночас у відповідях на запити ГРМЕ кандидат зазначив, що у 2018 році витратив на проживання 40 877,88 грн, що с</w:t>
      </w:r>
      <w:r w:rsidR="00F96AD0" w:rsidRPr="0036451A">
        <w:rPr>
          <w:rFonts w:ascii="Times New Roman" w:eastAsia="Times New Roman" w:hAnsi="Times New Roman" w:cs="Times New Roman"/>
          <w:sz w:val="24"/>
          <w:szCs w:val="24"/>
        </w:rPr>
        <w:t>тановило</w:t>
      </w:r>
      <w:r w:rsidRPr="0036451A">
        <w:rPr>
          <w:rFonts w:ascii="Times New Roman" w:eastAsia="Times New Roman" w:hAnsi="Times New Roman" w:cs="Times New Roman"/>
          <w:sz w:val="24"/>
          <w:szCs w:val="24"/>
        </w:rPr>
        <w:t xml:space="preserve"> 3 406,49 грн на місяць. Детальн</w:t>
      </w:r>
      <w:r w:rsidR="003B4E6F" w:rsidRPr="0036451A">
        <w:rPr>
          <w:rFonts w:ascii="Times New Roman" w:eastAsia="Times New Roman" w:hAnsi="Times New Roman" w:cs="Times New Roman"/>
          <w:sz w:val="24"/>
          <w:szCs w:val="24"/>
        </w:rPr>
        <w:t xml:space="preserve">ого </w:t>
      </w:r>
      <w:r w:rsidRPr="0036451A">
        <w:rPr>
          <w:rFonts w:ascii="Times New Roman" w:eastAsia="Times New Roman" w:hAnsi="Times New Roman" w:cs="Times New Roman"/>
          <w:sz w:val="24"/>
          <w:szCs w:val="24"/>
        </w:rPr>
        <w:t>розрахун</w:t>
      </w:r>
      <w:r w:rsidR="003B4E6F" w:rsidRPr="0036451A">
        <w:rPr>
          <w:rFonts w:ascii="Times New Roman" w:eastAsia="Times New Roman" w:hAnsi="Times New Roman" w:cs="Times New Roman"/>
          <w:sz w:val="24"/>
          <w:szCs w:val="24"/>
        </w:rPr>
        <w:t>ку</w:t>
      </w:r>
      <w:r w:rsidRPr="0036451A">
        <w:rPr>
          <w:rFonts w:ascii="Times New Roman" w:eastAsia="Times New Roman" w:hAnsi="Times New Roman" w:cs="Times New Roman"/>
          <w:sz w:val="24"/>
          <w:szCs w:val="24"/>
        </w:rPr>
        <w:t xml:space="preserve"> структури цих витрат кандидат не надав з огляду на відсутність будь-яких платіжних документів за вказаний період.</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критично оцінюють пояснення кандидата, оскільки </w:t>
      </w:r>
      <w:r w:rsidR="003B4E6F" w:rsidRPr="0036451A">
        <w:rPr>
          <w:rFonts w:ascii="Times New Roman" w:eastAsia="Times New Roman" w:hAnsi="Times New Roman" w:cs="Times New Roman"/>
          <w:sz w:val="24"/>
          <w:szCs w:val="24"/>
        </w:rPr>
        <w:t>він</w:t>
      </w:r>
      <w:r w:rsidRPr="0036451A">
        <w:rPr>
          <w:rFonts w:ascii="Times New Roman" w:eastAsia="Times New Roman" w:hAnsi="Times New Roman" w:cs="Times New Roman"/>
          <w:sz w:val="24"/>
          <w:szCs w:val="24"/>
        </w:rPr>
        <w:t xml:space="preserve"> вказав, що у 2018 році його витрати становили 3 406,49 грн на місяць, </w:t>
      </w:r>
      <w:r w:rsidR="00C046B7" w:rsidRPr="0036451A">
        <w:rPr>
          <w:rFonts w:ascii="Times New Roman" w:eastAsia="Times New Roman" w:hAnsi="Times New Roman" w:cs="Times New Roman"/>
          <w:sz w:val="24"/>
          <w:szCs w:val="24"/>
        </w:rPr>
        <w:t>однак</w:t>
      </w:r>
      <w:r w:rsidRPr="0036451A">
        <w:rPr>
          <w:rFonts w:ascii="Times New Roman" w:eastAsia="Times New Roman" w:hAnsi="Times New Roman" w:cs="Times New Roman"/>
          <w:sz w:val="24"/>
          <w:szCs w:val="24"/>
        </w:rPr>
        <w:t xml:space="preserve"> станом на червень 2018 року прожитковий мінімум для однієї працездатної особи, визначений Міністерством соціальної політики України, становив 3 455,48 грн на місяць.</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Зазначений рівень витрат також є значно нижчим за середні витрати населення </w:t>
      </w:r>
      <w:r w:rsidR="00C046B7"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Івано-Франківській області у 2018 році, які</w:t>
      </w:r>
      <w:r w:rsidR="00C046B7"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за даними Державної служби статистики</w:t>
      </w:r>
      <w:r w:rsidR="00C046B7"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становили 60</w:t>
      </w:r>
      <w:r w:rsidR="00C046B7"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983 грн на рік або 5 082 грн на місяць.</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Фактично кандидат стверджує, що обмежував свої щоденні витрати до мінімально можливого рівня, але водночас він збільшив свої грошові активи в іноземній валюті на</w:t>
      </w:r>
      <w:r w:rsidR="00BD0332"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2</w:t>
      </w:r>
      <w:r w:rsidR="00BD0332"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000</w:t>
      </w:r>
      <w:r w:rsidR="00BD0332" w:rsidRPr="0036451A">
        <w:rPr>
          <w:rFonts w:ascii="Times New Roman" w:eastAsia="Times New Roman" w:hAnsi="Times New Roman" w:cs="Times New Roman"/>
          <w:sz w:val="24"/>
          <w:szCs w:val="24"/>
        </w:rPr>
        <w:t> </w:t>
      </w:r>
      <w:proofErr w:type="spellStart"/>
      <w:r w:rsidRPr="0036451A">
        <w:rPr>
          <w:rFonts w:ascii="Times New Roman" w:eastAsia="Times New Roman" w:hAnsi="Times New Roman" w:cs="Times New Roman"/>
          <w:sz w:val="24"/>
          <w:szCs w:val="24"/>
        </w:rPr>
        <w:t>дол</w:t>
      </w:r>
      <w:proofErr w:type="spellEnd"/>
      <w:r w:rsidR="00BD0332"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w:t>
      </w:r>
    </w:p>
    <w:p w:rsidR="00D96259" w:rsidRPr="0036451A" w:rsidRDefault="00BD0332"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w:t>
      </w:r>
      <w:r w:rsidR="00D96259" w:rsidRPr="0036451A">
        <w:rPr>
          <w:rFonts w:ascii="Times New Roman" w:eastAsia="Times New Roman" w:hAnsi="Times New Roman" w:cs="Times New Roman"/>
          <w:sz w:val="24"/>
          <w:szCs w:val="24"/>
        </w:rPr>
        <w:t>андидат не надав детального розрахунку структури витрат на проживання та жодних платіжних документів за 2018 рік, що унеможливлює перевірку достовірності заявленого ним рівня витрат.</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Сукупність зазначених обставин, зокрема заявлений рівень витрат на проживання, що відповідав прожитковому мінімуму, при одночасному збільшенні валютних заощаджень, значна розбіжність між заявленими витратами та середніми показниками за регіоном проживання кандидата, відсутність документального підтвердження витрат, а також </w:t>
      </w:r>
      <w:r w:rsidRPr="0036451A">
        <w:rPr>
          <w:rFonts w:ascii="Times New Roman" w:eastAsia="Times New Roman" w:hAnsi="Times New Roman" w:cs="Times New Roman"/>
          <w:sz w:val="24"/>
          <w:szCs w:val="24"/>
        </w:rPr>
        <w:lastRenderedPageBreak/>
        <w:t>об’єктивна недостатність залишку коштів для забезпечення мінімального рівня життя, да</w:t>
      </w:r>
      <w:r w:rsidR="00BD0332" w:rsidRPr="0036451A">
        <w:rPr>
          <w:rFonts w:ascii="Times New Roman" w:eastAsia="Times New Roman" w:hAnsi="Times New Roman" w:cs="Times New Roman"/>
          <w:sz w:val="24"/>
          <w:szCs w:val="24"/>
        </w:rPr>
        <w:t>ють</w:t>
      </w:r>
      <w:r w:rsidRPr="0036451A">
        <w:rPr>
          <w:rFonts w:ascii="Times New Roman" w:eastAsia="Times New Roman" w:hAnsi="Times New Roman" w:cs="Times New Roman"/>
          <w:sz w:val="24"/>
          <w:szCs w:val="24"/>
        </w:rPr>
        <w:t xml:space="preserve"> підстави для сумніву </w:t>
      </w:r>
      <w:r w:rsidR="007C3E1D"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достовірності наданих кандидатом пояснень.</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враховують, що відповідно до підпунктів 2, 3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36451A">
        <w:rPr>
          <w:rFonts w:ascii="Times New Roman" w:eastAsia="Times New Roman" w:hAnsi="Times New Roman" w:cs="Times New Roman"/>
          <w:sz w:val="24"/>
          <w:szCs w:val="24"/>
        </w:rPr>
        <w:t>зв’язків</w:t>
      </w:r>
      <w:proofErr w:type="spellEnd"/>
      <w:r w:rsidRPr="0036451A">
        <w:rPr>
          <w:rFonts w:ascii="Times New Roman" w:eastAsia="Times New Roman" w:hAnsi="Times New Roman" w:cs="Times New Roman"/>
          <w:sz w:val="24"/>
          <w:szCs w:val="24"/>
        </w:rPr>
        <w:t xml:space="preserve"> судді (декларації родинних </w:t>
      </w:r>
      <w:proofErr w:type="spellStart"/>
      <w:r w:rsidRPr="0036451A">
        <w:rPr>
          <w:rFonts w:ascii="Times New Roman" w:eastAsia="Times New Roman" w:hAnsi="Times New Roman" w:cs="Times New Roman"/>
          <w:sz w:val="24"/>
          <w:szCs w:val="24"/>
        </w:rPr>
        <w:t>зв’язків</w:t>
      </w:r>
      <w:proofErr w:type="spellEnd"/>
      <w:r w:rsidRPr="0036451A">
        <w:rPr>
          <w:rFonts w:ascii="Times New Roman" w:eastAsia="Times New Roman" w:hAnsi="Times New Roman" w:cs="Times New Roman"/>
          <w:sz w:val="24"/>
          <w:szCs w:val="24"/>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 а також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Крім того, у пункті 76 постанови Великої Палати Верховного Суду від 24 червня 2020</w:t>
      </w:r>
      <w:r w:rsidR="007C3E1D"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року у справі № 9901/764/18 зазначено, що з огляду на вимогу доброчесності від особи, яка реалізує право на за</w:t>
      </w:r>
      <w:r w:rsidR="007C3E1D" w:rsidRPr="0036451A">
        <w:rPr>
          <w:rFonts w:ascii="Times New Roman" w:eastAsia="Times New Roman" w:hAnsi="Times New Roman" w:cs="Times New Roman"/>
          <w:sz w:val="24"/>
          <w:szCs w:val="24"/>
        </w:rPr>
        <w:t>й</w:t>
      </w:r>
      <w:r w:rsidRPr="0036451A">
        <w:rPr>
          <w:rFonts w:ascii="Times New Roman" w:eastAsia="Times New Roman" w:hAnsi="Times New Roman" w:cs="Times New Roman"/>
          <w:sz w:val="24"/>
          <w:szCs w:val="24"/>
        </w:rPr>
        <w:t>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Таким чином, Комісія та ГРМЕ мають обґрунтований сумнів щодо відповідності кандидата показнику «чесність» критерію доброчесності.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ab/>
      </w:r>
      <w:r w:rsidRPr="0036451A">
        <w:rPr>
          <w:rFonts w:ascii="Times New Roman" w:eastAsia="Times New Roman" w:hAnsi="Times New Roman" w:cs="Times New Roman"/>
          <w:sz w:val="24"/>
          <w:szCs w:val="24"/>
        </w:rPr>
        <w:tab/>
      </w:r>
    </w:p>
    <w:p w:rsidR="00D96259" w:rsidRPr="0036451A" w:rsidRDefault="00343634" w:rsidP="00CA1BA5">
      <w:pPr>
        <w:pStyle w:val="ae"/>
        <w:numPr>
          <w:ilvl w:val="1"/>
          <w:numId w:val="2"/>
        </w:numPr>
        <w:tabs>
          <w:tab w:val="left" w:pos="993"/>
          <w:tab w:val="left" w:pos="1134"/>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D96259" w:rsidRPr="0036451A">
        <w:rPr>
          <w:rFonts w:ascii="Times New Roman" w:eastAsia="Times New Roman" w:hAnsi="Times New Roman" w:cs="Times New Roman"/>
          <w:b/>
          <w:sz w:val="24"/>
          <w:szCs w:val="24"/>
        </w:rPr>
        <w:t xml:space="preserve"> повноти декларування відомостей про членів </w:t>
      </w:r>
      <w:r w:rsidRPr="0036451A">
        <w:rPr>
          <w:rFonts w:ascii="Times New Roman" w:eastAsia="Times New Roman" w:hAnsi="Times New Roman" w:cs="Times New Roman"/>
          <w:b/>
          <w:sz w:val="24"/>
          <w:szCs w:val="24"/>
        </w:rPr>
        <w:t>сім’ї</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Відповідно до відомостей, що містяться </w:t>
      </w:r>
      <w:r w:rsidR="007C3E1D"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майнових деклараціях кандидата за 2017–</w:t>
      </w:r>
      <w:r w:rsidR="001E755E">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 xml:space="preserve">2019 та 2021 роки, кандидат був зареєстрований та фактично проживав у квартирі загальною площею 106,2 </w:t>
      </w:r>
      <w:proofErr w:type="spellStart"/>
      <w:r w:rsidRPr="0036451A">
        <w:rPr>
          <w:rFonts w:ascii="Times New Roman" w:eastAsia="Times New Roman" w:hAnsi="Times New Roman" w:cs="Times New Roman"/>
          <w:sz w:val="24"/>
          <w:szCs w:val="24"/>
        </w:rPr>
        <w:t>кв</w:t>
      </w:r>
      <w:proofErr w:type="spellEnd"/>
      <w:r w:rsidRPr="0036451A">
        <w:rPr>
          <w:rFonts w:ascii="Times New Roman" w:eastAsia="Times New Roman" w:hAnsi="Times New Roman" w:cs="Times New Roman"/>
          <w:sz w:val="24"/>
          <w:szCs w:val="24"/>
        </w:rPr>
        <w:t xml:space="preserve">. м у місті Івано-Франківську, яка перебуває у спільній частковій власності його брата та матері.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Водночас кандидат не зазначив відомост</w:t>
      </w:r>
      <w:r w:rsidR="00AF1589" w:rsidRPr="0036451A">
        <w:rPr>
          <w:rFonts w:ascii="Times New Roman" w:eastAsia="Times New Roman" w:hAnsi="Times New Roman" w:cs="Times New Roman"/>
          <w:sz w:val="24"/>
          <w:szCs w:val="24"/>
        </w:rPr>
        <w:t>ей</w:t>
      </w:r>
      <w:r w:rsidRPr="0036451A">
        <w:rPr>
          <w:rFonts w:ascii="Times New Roman" w:eastAsia="Times New Roman" w:hAnsi="Times New Roman" w:cs="Times New Roman"/>
          <w:sz w:val="24"/>
          <w:szCs w:val="24"/>
        </w:rPr>
        <w:t xml:space="preserve"> про матір у пункті 4 «Члени сім’ї суб’єкта декларування» розділу 1 «Загальні відомості» своїх декларацій за відповідні роки.</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У відповідях на запити ГРМЕ та під час спеціального спільного засідання кандидат підтвердив, що його мати була зареєстрована та протягом певного періоду часу проживала </w:t>
      </w:r>
      <w:r w:rsidR="00AF1589"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зазначеній квартирі. Водночас кандидат пояснив, що не вважав матір членом сім’ї </w:t>
      </w:r>
      <w:r w:rsidR="00AF1589"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розумінні антикорупційного законодавства, оскільки, на його думку, між ними були відсутні спільний побут та взаємні права й обов’язки. Також кандидат зазначив, що з 2016 року у відповідні періоди його мати тривалий час перебувала у Хмельницькій області, де здійснювала догляд за своєю матір’ю. </w:t>
      </w:r>
    </w:p>
    <w:p w:rsidR="00D96259" w:rsidRPr="0036451A" w:rsidRDefault="00AF158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П</w:t>
      </w:r>
      <w:r w:rsidR="00D96259" w:rsidRPr="0036451A">
        <w:rPr>
          <w:rFonts w:ascii="Times New Roman" w:eastAsia="Times New Roman" w:hAnsi="Times New Roman" w:cs="Times New Roman"/>
          <w:sz w:val="24"/>
          <w:szCs w:val="24"/>
        </w:rPr>
        <w:t>ід час спеціального спільного засідання кандидат підтвердив, що у квартирі в місті Івано-Франківську мати кандидата мала окрему кімнату, де зберігалися її особисті речі. Кандидат підтвердив, що протягом 2022–2023 років надавав матері фінансову допомогу</w:t>
      </w:r>
      <w:r w:rsidR="007B4504" w:rsidRPr="0036451A">
        <w:rPr>
          <w:rFonts w:ascii="Times New Roman" w:eastAsia="Times New Roman" w:hAnsi="Times New Roman" w:cs="Times New Roman"/>
          <w:sz w:val="24"/>
          <w:szCs w:val="24"/>
        </w:rPr>
        <w:t xml:space="preserve"> в</w:t>
      </w:r>
      <w:r w:rsidR="00D96259" w:rsidRPr="0036451A">
        <w:rPr>
          <w:rFonts w:ascii="Times New Roman" w:eastAsia="Times New Roman" w:hAnsi="Times New Roman" w:cs="Times New Roman"/>
          <w:sz w:val="24"/>
          <w:szCs w:val="24"/>
        </w:rPr>
        <w:t xml:space="preserve"> розмірі 3 000–4 000 грн на місяць, а також зазначив, що за рахунок цих коштів мати здійснювала оплату комунальних послуг та інші витрати, пов’язані з утриманням житла.</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критично оцінюють пояснення кандидата щодо відсутності підстав для віднесення матері до членів сім’ї </w:t>
      </w:r>
      <w:r w:rsidR="007B4504"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розумінні антикорупційного законодавства.</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Відповідно до статті 1 Закону України «Про запобігання корупції» членами сім’ї суб’єкта декларування є, зокрема, особи, які спільно проживали із суб’єктом декларування, були пов’язані спільним побутом та мали взаємні права і обов’язки, у тому числі у разі спільного проживання протягом не менше 183 днів протягом року, що передує року подання декларації.</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Сукупність встановлених обставин, зокрема спільна реєстрація місця проживання кандидата та його матері за однією </w:t>
      </w:r>
      <w:proofErr w:type="spellStart"/>
      <w:r w:rsidRPr="0036451A">
        <w:rPr>
          <w:rFonts w:ascii="Times New Roman" w:eastAsia="Times New Roman" w:hAnsi="Times New Roman" w:cs="Times New Roman"/>
          <w:sz w:val="24"/>
          <w:szCs w:val="24"/>
        </w:rPr>
        <w:t>адресою</w:t>
      </w:r>
      <w:proofErr w:type="spellEnd"/>
      <w:r w:rsidRPr="0036451A">
        <w:rPr>
          <w:rFonts w:ascii="Times New Roman" w:eastAsia="Times New Roman" w:hAnsi="Times New Roman" w:cs="Times New Roman"/>
          <w:sz w:val="24"/>
          <w:szCs w:val="24"/>
        </w:rPr>
        <w:t>, користування кандидатом житлом, що належить матері, наявність у матері окремої кімнати з особистими речами у цій квартирі</w:t>
      </w:r>
      <w:r w:rsidR="007B4504"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свідчить про ознаки спільного проживання.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Крім того, систематичне надання їй фінансової допомоги </w:t>
      </w:r>
      <w:r w:rsidR="007B4504"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3 000–4 000 грн на місяць, а також здійснення матір’ю за рахунок цих коштів оплати комунальних послуг та інших витрат, пов’язаних з утриманням житла, у якому проживав кандидат, свідчать про </w:t>
      </w:r>
      <w:r w:rsidRPr="0036451A">
        <w:rPr>
          <w:rFonts w:ascii="Times New Roman" w:eastAsia="Times New Roman" w:hAnsi="Times New Roman" w:cs="Times New Roman"/>
          <w:sz w:val="24"/>
          <w:szCs w:val="24"/>
        </w:rPr>
        <w:lastRenderedPageBreak/>
        <w:t>наявність ознак спільного побуту та взаємних прав і обов’язків між кандидатом та його матір’ю.</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proofErr w:type="spellStart"/>
      <w:r w:rsidRPr="0036451A">
        <w:rPr>
          <w:rFonts w:ascii="Times New Roman" w:eastAsia="Times New Roman" w:hAnsi="Times New Roman" w:cs="Times New Roman"/>
          <w:sz w:val="24"/>
          <w:szCs w:val="24"/>
        </w:rPr>
        <w:t>Незазначення</w:t>
      </w:r>
      <w:proofErr w:type="spellEnd"/>
      <w:r w:rsidRPr="0036451A">
        <w:rPr>
          <w:rFonts w:ascii="Times New Roman" w:eastAsia="Times New Roman" w:hAnsi="Times New Roman" w:cs="Times New Roman"/>
          <w:sz w:val="24"/>
          <w:szCs w:val="24"/>
        </w:rPr>
        <w:t xml:space="preserve"> матері як члена сім’ї </w:t>
      </w:r>
      <w:r w:rsidR="007B4504"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деклараціях призвело до неповного відображення майнового стану кандидата, зокрема</w:t>
      </w:r>
      <w:r w:rsidR="00FC4B5F"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щодо доходів та майна матері. </w:t>
      </w:r>
      <w:r w:rsidR="00FC4B5F" w:rsidRPr="0036451A">
        <w:rPr>
          <w:rFonts w:ascii="Times New Roman" w:eastAsia="Times New Roman" w:hAnsi="Times New Roman" w:cs="Times New Roman"/>
          <w:sz w:val="24"/>
          <w:szCs w:val="24"/>
        </w:rPr>
        <w:t>У</w:t>
      </w:r>
      <w:r w:rsidRPr="0036451A">
        <w:rPr>
          <w:rFonts w:ascii="Times New Roman" w:eastAsia="Times New Roman" w:hAnsi="Times New Roman" w:cs="Times New Roman"/>
          <w:sz w:val="24"/>
          <w:szCs w:val="24"/>
        </w:rPr>
        <w:t xml:space="preserve"> деклараціях кандидата відсутні відомості про квартиру площею 67 </w:t>
      </w:r>
      <w:proofErr w:type="spellStart"/>
      <w:r w:rsidRPr="0036451A">
        <w:rPr>
          <w:rFonts w:ascii="Times New Roman" w:eastAsia="Times New Roman" w:hAnsi="Times New Roman" w:cs="Times New Roman"/>
          <w:sz w:val="24"/>
          <w:szCs w:val="24"/>
        </w:rPr>
        <w:t>кв</w:t>
      </w:r>
      <w:proofErr w:type="spellEnd"/>
      <w:r w:rsidRPr="0036451A">
        <w:rPr>
          <w:rFonts w:ascii="Times New Roman" w:eastAsia="Times New Roman" w:hAnsi="Times New Roman" w:cs="Times New Roman"/>
          <w:sz w:val="24"/>
          <w:szCs w:val="24"/>
        </w:rPr>
        <w:t xml:space="preserve">. м. у селі Чайки Київської області, а також транспортний засіб </w:t>
      </w:r>
      <w:proofErr w:type="spellStart"/>
      <w:r w:rsidRPr="0036451A">
        <w:rPr>
          <w:rFonts w:ascii="Times New Roman" w:eastAsia="Times New Roman" w:hAnsi="Times New Roman" w:cs="Times New Roman"/>
          <w:sz w:val="24"/>
          <w:szCs w:val="24"/>
        </w:rPr>
        <w:t>Nissan</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Qashqai</w:t>
      </w:r>
      <w:proofErr w:type="spellEnd"/>
      <w:r w:rsidRPr="0036451A">
        <w:rPr>
          <w:rFonts w:ascii="Times New Roman" w:eastAsia="Times New Roman" w:hAnsi="Times New Roman" w:cs="Times New Roman"/>
          <w:sz w:val="24"/>
          <w:szCs w:val="24"/>
        </w:rPr>
        <w:t xml:space="preserve"> 2014 року випуску, що належать його матері.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враховують, що 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36451A">
        <w:rPr>
          <w:rFonts w:ascii="Times New Roman" w:eastAsia="Times New Roman" w:hAnsi="Times New Roman" w:cs="Times New Roman"/>
          <w:sz w:val="24"/>
          <w:szCs w:val="24"/>
        </w:rPr>
        <w:t>зв’язків</w:t>
      </w:r>
      <w:proofErr w:type="spellEnd"/>
      <w:r w:rsidRPr="0036451A">
        <w:rPr>
          <w:rFonts w:ascii="Times New Roman" w:eastAsia="Times New Roman" w:hAnsi="Times New Roman" w:cs="Times New Roman"/>
          <w:sz w:val="24"/>
          <w:szCs w:val="24"/>
        </w:rPr>
        <w:t xml:space="preserve"> судді (декларації родинних </w:t>
      </w:r>
      <w:proofErr w:type="spellStart"/>
      <w:r w:rsidRPr="0036451A">
        <w:rPr>
          <w:rFonts w:ascii="Times New Roman" w:eastAsia="Times New Roman" w:hAnsi="Times New Roman" w:cs="Times New Roman"/>
          <w:sz w:val="24"/>
          <w:szCs w:val="24"/>
        </w:rPr>
        <w:t>зв’язків</w:t>
      </w:r>
      <w:proofErr w:type="spellEnd"/>
      <w:r w:rsidRPr="0036451A">
        <w:rPr>
          <w:rFonts w:ascii="Times New Roman" w:eastAsia="Times New Roman" w:hAnsi="Times New Roman" w:cs="Times New Roman"/>
          <w:sz w:val="24"/>
          <w:szCs w:val="24"/>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Таким чином, Комісія та ГРМЕ мають обґрунтований сумнів щодо відповідності кандидата показнику «чесність» критерію доброчесності.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p>
    <w:p w:rsidR="00D96259" w:rsidRPr="0036451A" w:rsidRDefault="00FC4B5F" w:rsidP="00CA1BA5">
      <w:pPr>
        <w:pStyle w:val="ae"/>
        <w:numPr>
          <w:ilvl w:val="1"/>
          <w:numId w:val="2"/>
        </w:numPr>
        <w:tabs>
          <w:tab w:val="left" w:pos="1134"/>
        </w:tabs>
        <w:spacing w:line="240" w:lineRule="auto"/>
        <w:jc w:val="both"/>
        <w:rPr>
          <w:rFonts w:ascii="Times New Roman" w:eastAsia="Times New Roman" w:hAnsi="Times New Roman" w:cs="Times New Roman"/>
          <w:b/>
          <w:sz w:val="24"/>
          <w:szCs w:val="24"/>
        </w:rPr>
      </w:pPr>
      <w:r w:rsidRPr="0036451A">
        <w:rPr>
          <w:rFonts w:ascii="Times New Roman" w:eastAsia="Times New Roman" w:hAnsi="Times New Roman" w:cs="Times New Roman"/>
          <w:b/>
          <w:sz w:val="24"/>
          <w:szCs w:val="24"/>
        </w:rPr>
        <w:t>Стосовно</w:t>
      </w:r>
      <w:r w:rsidR="00D96259" w:rsidRPr="0036451A">
        <w:rPr>
          <w:rFonts w:ascii="Times New Roman" w:eastAsia="Times New Roman" w:hAnsi="Times New Roman" w:cs="Times New Roman"/>
          <w:b/>
          <w:sz w:val="24"/>
          <w:szCs w:val="24"/>
        </w:rPr>
        <w:t xml:space="preserve"> джерел походження коштів на придбання транспортних засобів</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Відповідно до майнової декларації за 2017 рік кандидат  у 2008 році набув у власність автомобіль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Corolla</w:t>
      </w:r>
      <w:proofErr w:type="spellEnd"/>
      <w:r w:rsidRPr="0036451A">
        <w:rPr>
          <w:rFonts w:ascii="Times New Roman" w:eastAsia="Times New Roman" w:hAnsi="Times New Roman" w:cs="Times New Roman"/>
          <w:sz w:val="24"/>
          <w:szCs w:val="24"/>
        </w:rPr>
        <w:t xml:space="preserve"> 2008 року випуску вартістю 117 500 грн. У своїх поясненнях кандидат зазначив, що джерелами походження коштів для придбання цього автомобіля були заощадження </w:t>
      </w:r>
      <w:r w:rsidR="00FC4B5F"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близько 83 000 грн, сформовані у період 2002</w:t>
      </w:r>
      <w:r w:rsidR="00FC4B5F"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2008 років, а також кошти </w:t>
      </w:r>
      <w:r w:rsidR="00FC4B5F"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близько 35 000 грн, отримані </w:t>
      </w:r>
      <w:r w:rsidR="00F22255"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жовтні 2008 року від продажу автомобіля </w:t>
      </w:r>
      <w:proofErr w:type="spellStart"/>
      <w:r w:rsidRPr="0036451A">
        <w:rPr>
          <w:rFonts w:ascii="Times New Roman" w:eastAsia="Times New Roman" w:hAnsi="Times New Roman" w:cs="Times New Roman"/>
          <w:sz w:val="24"/>
          <w:szCs w:val="24"/>
        </w:rPr>
        <w:t>Ford</w:t>
      </w:r>
      <w:proofErr w:type="spellEnd"/>
      <w:r w:rsidR="00F22255" w:rsidRPr="0036451A">
        <w:rPr>
          <w:rFonts w:ascii="Times New Roman" w:eastAsia="Times New Roman" w:hAnsi="Times New Roman" w:cs="Times New Roman"/>
          <w:sz w:val="24"/>
          <w:szCs w:val="24"/>
        </w:rPr>
        <w:t> </w:t>
      </w:r>
      <w:proofErr w:type="spellStart"/>
      <w:r w:rsidRPr="0036451A">
        <w:rPr>
          <w:rFonts w:ascii="Times New Roman" w:eastAsia="Times New Roman" w:hAnsi="Times New Roman" w:cs="Times New Roman"/>
          <w:sz w:val="24"/>
          <w:szCs w:val="24"/>
        </w:rPr>
        <w:t>Sierra</w:t>
      </w:r>
      <w:proofErr w:type="spellEnd"/>
      <w:r w:rsidRPr="0036451A">
        <w:rPr>
          <w:rFonts w:ascii="Times New Roman" w:eastAsia="Times New Roman" w:hAnsi="Times New Roman" w:cs="Times New Roman"/>
          <w:sz w:val="24"/>
          <w:szCs w:val="24"/>
        </w:rPr>
        <w:t xml:space="preserve"> 1996 року випуску.</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Водночас, за інформацією з Державного реєстру фізичних осіб </w:t>
      </w:r>
      <w:r w:rsidR="00F22255"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платників податків, сукупний дохід кандидата та членів його сім’ї у зазначений період становив близько 110</w:t>
      </w:r>
      <w:r w:rsidR="00F22255"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000</w:t>
      </w:r>
      <w:r w:rsidR="00F22255"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 xml:space="preserve">грн. Таким чином, рівень заощаджень, які за словами кандидата він зберіг на придбання автомобіля, перевищував 75 % від сукупного доходу його </w:t>
      </w:r>
      <w:proofErr w:type="spellStart"/>
      <w:r w:rsidRPr="0036451A">
        <w:rPr>
          <w:rFonts w:ascii="Times New Roman" w:eastAsia="Times New Roman" w:hAnsi="Times New Roman" w:cs="Times New Roman"/>
          <w:sz w:val="24"/>
          <w:szCs w:val="24"/>
        </w:rPr>
        <w:t>сімʼї</w:t>
      </w:r>
      <w:proofErr w:type="spellEnd"/>
      <w:r w:rsidRPr="0036451A">
        <w:rPr>
          <w:rFonts w:ascii="Times New Roman" w:eastAsia="Times New Roman" w:hAnsi="Times New Roman" w:cs="Times New Roman"/>
          <w:sz w:val="24"/>
          <w:szCs w:val="24"/>
        </w:rPr>
        <w:t xml:space="preserve">. </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Кандидат пояснив зазначену невідповідність між рівнем доходів та обсягом заощаджень тим, що поточні витрати сім’ї у цей період покривалися за рахунок фінансової допомоги батьків кандидата. Водночас він не надав конкретних відомостей щодо обсягів такої допомоги, її періодичності та документального підтвердження, що унеможливлює перевірку цих пояснень.</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Крім того, документи, які б підтверджували факт відчуження автомобіля </w:t>
      </w:r>
      <w:proofErr w:type="spellStart"/>
      <w:r w:rsidRPr="0036451A">
        <w:rPr>
          <w:rFonts w:ascii="Times New Roman" w:eastAsia="Times New Roman" w:hAnsi="Times New Roman" w:cs="Times New Roman"/>
          <w:sz w:val="24"/>
          <w:szCs w:val="24"/>
        </w:rPr>
        <w:t>Ford</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Sierra</w:t>
      </w:r>
      <w:proofErr w:type="spellEnd"/>
      <w:r w:rsidRPr="0036451A">
        <w:rPr>
          <w:rFonts w:ascii="Times New Roman" w:eastAsia="Times New Roman" w:hAnsi="Times New Roman" w:cs="Times New Roman"/>
          <w:sz w:val="24"/>
          <w:szCs w:val="24"/>
        </w:rPr>
        <w:t xml:space="preserve">, кандидат не зберіг. За його поясненнями, продаж здійснювався на підставі довіреності, що, на його думку, було поширеною практикою у відповідний період. </w:t>
      </w:r>
      <w:r w:rsidR="00746713" w:rsidRPr="0036451A">
        <w:rPr>
          <w:rFonts w:ascii="Times New Roman" w:eastAsia="Times New Roman" w:hAnsi="Times New Roman" w:cs="Times New Roman"/>
          <w:sz w:val="24"/>
          <w:szCs w:val="24"/>
        </w:rPr>
        <w:t>К</w:t>
      </w:r>
      <w:r w:rsidRPr="0036451A">
        <w:rPr>
          <w:rFonts w:ascii="Times New Roman" w:eastAsia="Times New Roman" w:hAnsi="Times New Roman" w:cs="Times New Roman"/>
          <w:sz w:val="24"/>
          <w:szCs w:val="24"/>
        </w:rPr>
        <w:t>андидат не надав підтверджень зняття автомобіля з обліку або інших офіційних відомостей, які б підтверджували завершення відповідної операції.</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також звертають увагу на обставини придбання кандидатом автомобіля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RAV4 2020 року випуску.</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Зокрема, відповідно до Єдиного державного реєстру транспортних засобів у 2020 році кандидат відчужив автомобіль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Corolla</w:t>
      </w:r>
      <w:proofErr w:type="spellEnd"/>
      <w:r w:rsidRPr="0036451A">
        <w:rPr>
          <w:rFonts w:ascii="Times New Roman" w:eastAsia="Times New Roman" w:hAnsi="Times New Roman" w:cs="Times New Roman"/>
          <w:sz w:val="24"/>
          <w:szCs w:val="24"/>
        </w:rPr>
        <w:t xml:space="preserve"> за 227 040 грн, а 02 жовтня 2020 року придбав автомобіль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RAV4 вартістю 834 969 грн. </w:t>
      </w:r>
      <w:r w:rsidR="00746713" w:rsidRPr="0036451A">
        <w:rPr>
          <w:rFonts w:ascii="Times New Roman" w:eastAsia="Times New Roman" w:hAnsi="Times New Roman" w:cs="Times New Roman"/>
          <w:sz w:val="24"/>
          <w:szCs w:val="24"/>
        </w:rPr>
        <w:t>Д</w:t>
      </w:r>
      <w:r w:rsidRPr="0036451A">
        <w:rPr>
          <w:rFonts w:ascii="Times New Roman" w:eastAsia="Times New Roman" w:hAnsi="Times New Roman" w:cs="Times New Roman"/>
          <w:sz w:val="24"/>
          <w:szCs w:val="24"/>
        </w:rPr>
        <w:t>жерела</w:t>
      </w:r>
      <w:r w:rsidR="00746713" w:rsidRPr="0036451A">
        <w:rPr>
          <w:rFonts w:ascii="Times New Roman" w:eastAsia="Times New Roman" w:hAnsi="Times New Roman" w:cs="Times New Roman"/>
          <w:sz w:val="24"/>
          <w:szCs w:val="24"/>
        </w:rPr>
        <w:t>ми</w:t>
      </w:r>
      <w:r w:rsidRPr="0036451A">
        <w:rPr>
          <w:rFonts w:ascii="Times New Roman" w:eastAsia="Times New Roman" w:hAnsi="Times New Roman" w:cs="Times New Roman"/>
          <w:sz w:val="24"/>
          <w:szCs w:val="24"/>
        </w:rPr>
        <w:t xml:space="preserve"> фінансування цієї покупки кандидат зазначив: заощадження </w:t>
      </w:r>
      <w:r w:rsidR="00746713"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14 000 </w:t>
      </w:r>
      <w:proofErr w:type="spellStart"/>
      <w:r w:rsidRPr="0036451A">
        <w:rPr>
          <w:rFonts w:ascii="Times New Roman" w:eastAsia="Times New Roman" w:hAnsi="Times New Roman" w:cs="Times New Roman"/>
          <w:sz w:val="24"/>
          <w:szCs w:val="24"/>
        </w:rPr>
        <w:t>дол</w:t>
      </w:r>
      <w:proofErr w:type="spellEnd"/>
      <w:r w:rsidR="00760698"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 сформовані </w:t>
      </w:r>
      <w:r w:rsidR="00760698"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період</w:t>
      </w:r>
      <w:r w:rsidR="00760698"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2013</w:t>
      </w:r>
      <w:r w:rsidR="00760698" w:rsidRPr="0036451A">
        <w:rPr>
          <w:rFonts w:ascii="Times New Roman" w:eastAsia="Times New Roman" w:hAnsi="Times New Roman" w:cs="Times New Roman"/>
          <w:sz w:val="24"/>
          <w:szCs w:val="24"/>
        </w:rPr>
        <w:t xml:space="preserve"> – </w:t>
      </w:r>
      <w:r w:rsidRPr="0036451A">
        <w:rPr>
          <w:rFonts w:ascii="Times New Roman" w:eastAsia="Times New Roman" w:hAnsi="Times New Roman" w:cs="Times New Roman"/>
          <w:sz w:val="24"/>
          <w:szCs w:val="24"/>
        </w:rPr>
        <w:t>2019</w:t>
      </w:r>
      <w:r w:rsidR="00E85FF1"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років, що становило 396 680 грн за офіційним курсом Національного банку України станом на дату придбання автомобіля; 80 834 грн доходу, отриманого у 2020 році; 227</w:t>
      </w:r>
      <w:r w:rsidR="00E85FF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040</w:t>
      </w:r>
      <w:r w:rsidR="00E85FF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грн</w:t>
      </w:r>
      <w:r w:rsidR="00E85FF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від продажу попереднього автомобіля; 130 000 грн позичених коштів.</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Водночас Комісія та ГРМЕ звертають увагу, що після вирахування витрат на проживання, утримання дитини, а також утримання рухомого та нерухомого майна, офіційний рівень доходів кандидата та членів його сім’ї </w:t>
      </w:r>
      <w:r w:rsidR="00E85FF1"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період 2013</w:t>
      </w:r>
      <w:r w:rsidR="00E85FF1" w:rsidRPr="0036451A">
        <w:rPr>
          <w:rFonts w:ascii="Times New Roman" w:eastAsia="Times New Roman" w:hAnsi="Times New Roman" w:cs="Times New Roman"/>
          <w:sz w:val="24"/>
          <w:szCs w:val="24"/>
        </w:rPr>
        <w:t xml:space="preserve"> – </w:t>
      </w:r>
      <w:r w:rsidRPr="0036451A">
        <w:rPr>
          <w:rFonts w:ascii="Times New Roman" w:eastAsia="Times New Roman" w:hAnsi="Times New Roman" w:cs="Times New Roman"/>
          <w:sz w:val="24"/>
          <w:szCs w:val="24"/>
        </w:rPr>
        <w:t>2019 років не дозволяв здійснити такі значні заощадження.</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Кандидат зазначив, що частину коштів для придбання автомобіля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RAV4 він позичив у третьої особи </w:t>
      </w:r>
      <w:r w:rsidR="00DA677F"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готівковій формі</w:t>
      </w:r>
      <w:r w:rsidR="00DA677F" w:rsidRPr="0036451A">
        <w:rPr>
          <w:rFonts w:ascii="Times New Roman" w:eastAsia="Times New Roman" w:hAnsi="Times New Roman" w:cs="Times New Roman"/>
          <w:sz w:val="24"/>
          <w:szCs w:val="24"/>
        </w:rPr>
        <w:t>, у такий спосіб і</w:t>
      </w:r>
      <w:r w:rsidRPr="0036451A">
        <w:rPr>
          <w:rFonts w:ascii="Times New Roman" w:eastAsia="Times New Roman" w:hAnsi="Times New Roman" w:cs="Times New Roman"/>
          <w:sz w:val="24"/>
          <w:szCs w:val="24"/>
        </w:rPr>
        <w:t xml:space="preserve"> повернув</w:t>
      </w:r>
      <w:r w:rsidR="00DA677F" w:rsidRPr="0036451A">
        <w:rPr>
          <w:rFonts w:ascii="Times New Roman" w:eastAsia="Times New Roman" w:hAnsi="Times New Roman" w:cs="Times New Roman"/>
          <w:sz w:val="24"/>
          <w:szCs w:val="24"/>
        </w:rPr>
        <w:t xml:space="preserve"> борг.</w:t>
      </w:r>
      <w:r w:rsidRPr="0036451A">
        <w:rPr>
          <w:rFonts w:ascii="Times New Roman" w:eastAsia="Times New Roman" w:hAnsi="Times New Roman" w:cs="Times New Roman"/>
          <w:sz w:val="24"/>
          <w:szCs w:val="24"/>
        </w:rPr>
        <w:t xml:space="preserve"> </w:t>
      </w:r>
      <w:r w:rsidR="00733C68" w:rsidRPr="0036451A">
        <w:rPr>
          <w:rFonts w:ascii="Times New Roman" w:eastAsia="Times New Roman" w:hAnsi="Times New Roman" w:cs="Times New Roman"/>
          <w:sz w:val="24"/>
          <w:szCs w:val="24"/>
        </w:rPr>
        <w:t xml:space="preserve">Однак </w:t>
      </w:r>
      <w:r w:rsidRPr="0036451A">
        <w:rPr>
          <w:rFonts w:ascii="Times New Roman" w:eastAsia="Times New Roman" w:hAnsi="Times New Roman" w:cs="Times New Roman"/>
          <w:sz w:val="24"/>
          <w:szCs w:val="24"/>
        </w:rPr>
        <w:t>документальних підтверджень отримання та повернення таких коштів кандидат не надав.</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lastRenderedPageBreak/>
        <w:t xml:space="preserve">Сукупність наведених обставин, зокрема суттєва невідповідність між рівнем доходів та обсягом заявлених заощаджень для придбання автомобіля </w:t>
      </w:r>
      <w:proofErr w:type="spellStart"/>
      <w:r w:rsidRPr="0036451A">
        <w:rPr>
          <w:rFonts w:ascii="Times New Roman" w:eastAsia="Times New Roman" w:hAnsi="Times New Roman" w:cs="Times New Roman"/>
          <w:sz w:val="24"/>
          <w:szCs w:val="24"/>
        </w:rPr>
        <w:t>Toyota</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Corolla</w:t>
      </w:r>
      <w:proofErr w:type="spellEnd"/>
      <w:r w:rsidRPr="0036451A">
        <w:rPr>
          <w:rFonts w:ascii="Times New Roman" w:eastAsia="Times New Roman" w:hAnsi="Times New Roman" w:cs="Times New Roman"/>
          <w:sz w:val="24"/>
          <w:szCs w:val="24"/>
        </w:rPr>
        <w:t xml:space="preserve">, відсутність документального підтвердження продажу автомобіля </w:t>
      </w:r>
      <w:proofErr w:type="spellStart"/>
      <w:r w:rsidRPr="0036451A">
        <w:rPr>
          <w:rFonts w:ascii="Times New Roman" w:eastAsia="Times New Roman" w:hAnsi="Times New Roman" w:cs="Times New Roman"/>
          <w:sz w:val="24"/>
          <w:szCs w:val="24"/>
        </w:rPr>
        <w:t>Ford</w:t>
      </w:r>
      <w:proofErr w:type="spellEnd"/>
      <w:r w:rsidRPr="0036451A">
        <w:rPr>
          <w:rFonts w:ascii="Times New Roman" w:eastAsia="Times New Roman" w:hAnsi="Times New Roman" w:cs="Times New Roman"/>
          <w:sz w:val="24"/>
          <w:szCs w:val="24"/>
        </w:rPr>
        <w:t xml:space="preserve"> </w:t>
      </w:r>
      <w:proofErr w:type="spellStart"/>
      <w:r w:rsidRPr="0036451A">
        <w:rPr>
          <w:rFonts w:ascii="Times New Roman" w:eastAsia="Times New Roman" w:hAnsi="Times New Roman" w:cs="Times New Roman"/>
          <w:sz w:val="24"/>
          <w:szCs w:val="24"/>
        </w:rPr>
        <w:t>Sierra</w:t>
      </w:r>
      <w:proofErr w:type="spellEnd"/>
      <w:r w:rsidRPr="0036451A">
        <w:rPr>
          <w:rFonts w:ascii="Times New Roman" w:eastAsia="Times New Roman" w:hAnsi="Times New Roman" w:cs="Times New Roman"/>
          <w:sz w:val="24"/>
          <w:szCs w:val="24"/>
        </w:rPr>
        <w:t xml:space="preserve">, непереконливі пояснення щодо формування заощаджень у розмірі 14 000 </w:t>
      </w:r>
      <w:proofErr w:type="spellStart"/>
      <w:r w:rsidRPr="0036451A">
        <w:rPr>
          <w:rFonts w:ascii="Times New Roman" w:eastAsia="Times New Roman" w:hAnsi="Times New Roman" w:cs="Times New Roman"/>
          <w:sz w:val="24"/>
          <w:szCs w:val="24"/>
        </w:rPr>
        <w:t>дол</w:t>
      </w:r>
      <w:proofErr w:type="spellEnd"/>
      <w:r w:rsidR="00733C68" w:rsidRPr="0036451A">
        <w:rPr>
          <w:rFonts w:ascii="Times New Roman" w:eastAsia="Times New Roman" w:hAnsi="Times New Roman" w:cs="Times New Roman"/>
          <w:sz w:val="24"/>
          <w:szCs w:val="24"/>
        </w:rPr>
        <w:t>.</w:t>
      </w:r>
      <w:r w:rsidRPr="0036451A">
        <w:rPr>
          <w:rFonts w:ascii="Times New Roman" w:eastAsia="Times New Roman" w:hAnsi="Times New Roman" w:cs="Times New Roman"/>
          <w:sz w:val="24"/>
          <w:szCs w:val="24"/>
        </w:rPr>
        <w:t xml:space="preserve"> США та відсутність документального підтвердження позики </w:t>
      </w:r>
      <w:r w:rsidR="00733C68" w:rsidRPr="0036451A">
        <w:rPr>
          <w:rFonts w:ascii="Times New Roman" w:eastAsia="Times New Roman" w:hAnsi="Times New Roman" w:cs="Times New Roman"/>
          <w:sz w:val="24"/>
          <w:szCs w:val="24"/>
        </w:rPr>
        <w:t>в</w:t>
      </w:r>
      <w:r w:rsidRPr="0036451A">
        <w:rPr>
          <w:rFonts w:ascii="Times New Roman" w:eastAsia="Times New Roman" w:hAnsi="Times New Roman" w:cs="Times New Roman"/>
          <w:sz w:val="24"/>
          <w:szCs w:val="24"/>
        </w:rPr>
        <w:t xml:space="preserve"> розмірі 130 000 грн,  викликає сумніви щодо фінансової спроможності кандидата придбати згадані транспортні засоби.</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D96259"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Комісія та ГРМЕ також враховують, що відповідно до підпункту 2 пункту 21 Єдиних показників, суддя (кандидат на посаду судді) відповідає показнику законності джерел походження прав на об’єкти цивільних прав, якщо, зокрема, але не виключно, 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177C20" w:rsidRPr="0036451A" w:rsidRDefault="00D96259" w:rsidP="00D96259">
      <w:pPr>
        <w:tabs>
          <w:tab w:val="left" w:pos="993"/>
        </w:tabs>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Таким чином, Комісія та ГРМЕ дійшли висновку про наявність обґрунтованого сумніву щодо відповідності кандидата показникам «чесність» та «законність джерел походження прав на об’єкти цивільних прав» критерію доброчесності.</w:t>
      </w:r>
    </w:p>
    <w:p w:rsidR="0077380B" w:rsidRPr="0036451A" w:rsidRDefault="0077380B" w:rsidP="0077380B">
      <w:pPr>
        <w:tabs>
          <w:tab w:val="left" w:pos="993"/>
        </w:tabs>
        <w:spacing w:line="240" w:lineRule="auto"/>
        <w:jc w:val="both"/>
        <w:rPr>
          <w:rFonts w:ascii="Times New Roman" w:eastAsia="Times New Roman" w:hAnsi="Times New Roman" w:cs="Times New Roman"/>
          <w:sz w:val="24"/>
          <w:szCs w:val="24"/>
        </w:rPr>
      </w:pPr>
    </w:p>
    <w:p w:rsidR="00177C20" w:rsidRPr="0036451A" w:rsidRDefault="00733C68" w:rsidP="0077380B">
      <w:pPr>
        <w:pStyle w:val="ae"/>
        <w:numPr>
          <w:ilvl w:val="0"/>
          <w:numId w:val="3"/>
        </w:numPr>
        <w:tabs>
          <w:tab w:val="left" w:pos="993"/>
        </w:tabs>
        <w:spacing w:line="240" w:lineRule="auto"/>
        <w:ind w:left="0" w:firstLine="720"/>
        <w:jc w:val="both"/>
        <w:rPr>
          <w:rFonts w:ascii="Times New Roman" w:eastAsia="Times New Roman" w:hAnsi="Times New Roman" w:cs="Times New Roman"/>
          <w:b/>
          <w:bCs/>
          <w:sz w:val="24"/>
          <w:szCs w:val="24"/>
        </w:rPr>
      </w:pPr>
      <w:r w:rsidRPr="0036451A">
        <w:rPr>
          <w:rFonts w:ascii="Times New Roman" w:eastAsia="Times New Roman" w:hAnsi="Times New Roman" w:cs="Times New Roman"/>
          <w:b/>
          <w:bCs/>
          <w:sz w:val="24"/>
          <w:szCs w:val="24"/>
        </w:rPr>
        <w:t>Стосовно</w:t>
      </w:r>
      <w:r w:rsidR="00177C20" w:rsidRPr="0036451A">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77380B" w:rsidRPr="0036451A">
        <w:rPr>
          <w:rFonts w:ascii="Times New Roman" w:eastAsia="Times New Roman" w:hAnsi="Times New Roman" w:cs="Times New Roman"/>
          <w:b/>
          <w:bCs/>
          <w:sz w:val="24"/>
          <w:szCs w:val="24"/>
        </w:rPr>
        <w:t xml:space="preserve"> </w:t>
      </w:r>
      <w:r w:rsidR="00177C20" w:rsidRPr="0036451A">
        <w:rPr>
          <w:rFonts w:ascii="Times New Roman" w:eastAsia="Times New Roman" w:hAnsi="Times New Roman" w:cs="Times New Roman"/>
          <w:b/>
          <w:bCs/>
          <w:sz w:val="24"/>
          <w:szCs w:val="24"/>
        </w:rPr>
        <w:t>8 Закону України «Про Вищий антикорупційний суд»</w:t>
      </w:r>
    </w:p>
    <w:p w:rsidR="00177C20" w:rsidRPr="0036451A" w:rsidRDefault="00177C20" w:rsidP="007F5B97">
      <w:pPr>
        <w:spacing w:line="280" w:lineRule="exact"/>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Комісія та ГРМЕ враховують, що відповідно до пункту</w:t>
      </w:r>
      <w:r w:rsidR="00956E7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77380B"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грудня 2024</w:t>
      </w:r>
      <w:r w:rsidR="00956E7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року №</w:t>
      </w:r>
      <w:r w:rsidR="00956E7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36451A" w:rsidRDefault="000F505E" w:rsidP="007F5B97">
      <w:pPr>
        <w:spacing w:line="280" w:lineRule="exact"/>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Пунктом 163 Регламенту Комісії встановлено, що </w:t>
      </w:r>
      <w:r w:rsidRPr="0036451A">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36451A">
        <w:rPr>
          <w:rFonts w:ascii="Times New Roman" w:hAnsi="Times New Roman" w:cs="Times New Roman"/>
          <w:sz w:val="24"/>
          <w:szCs w:val="24"/>
        </w:rPr>
        <w:t> </w:t>
      </w:r>
      <w:r w:rsidRPr="0036451A">
        <w:rPr>
          <w:rFonts w:ascii="Times New Roman" w:hAnsi="Times New Roman" w:cs="Times New Roman"/>
          <w:sz w:val="24"/>
          <w:szCs w:val="24"/>
        </w:rPr>
        <w:t>8 Закону України «Про Вищий антикорупційний суд».</w:t>
      </w:r>
    </w:p>
    <w:p w:rsidR="000F505E" w:rsidRPr="0036451A" w:rsidRDefault="000F505E" w:rsidP="007F5B97">
      <w:pPr>
        <w:spacing w:line="280" w:lineRule="exact"/>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Комісія та ГРМЕ, заслухавши доповідача від Комісії – </w:t>
      </w:r>
      <w:r w:rsidR="00794CAF" w:rsidRPr="0036451A">
        <w:rPr>
          <w:rFonts w:ascii="Times New Roman" w:eastAsia="Times New Roman" w:hAnsi="Times New Roman" w:cs="Times New Roman"/>
          <w:sz w:val="24"/>
          <w:szCs w:val="24"/>
        </w:rPr>
        <w:t xml:space="preserve">Романа </w:t>
      </w:r>
      <w:proofErr w:type="spellStart"/>
      <w:r w:rsidR="00794CAF" w:rsidRPr="0036451A">
        <w:rPr>
          <w:rFonts w:ascii="Times New Roman" w:eastAsia="Times New Roman" w:hAnsi="Times New Roman" w:cs="Times New Roman"/>
          <w:sz w:val="24"/>
          <w:szCs w:val="24"/>
        </w:rPr>
        <w:t>Сабодаша</w:t>
      </w:r>
      <w:proofErr w:type="spellEnd"/>
      <w:r w:rsidR="00794CAF" w:rsidRPr="0036451A">
        <w:rPr>
          <w:rFonts w:ascii="Times New Roman" w:eastAsia="Times New Roman" w:hAnsi="Times New Roman" w:cs="Times New Roman"/>
          <w:sz w:val="24"/>
          <w:szCs w:val="24"/>
        </w:rPr>
        <w:t xml:space="preserve"> та доповідача від ГРМЕ – Нормана </w:t>
      </w:r>
      <w:proofErr w:type="spellStart"/>
      <w:r w:rsidR="00794CAF" w:rsidRPr="0036451A">
        <w:rPr>
          <w:rFonts w:ascii="Times New Roman" w:eastAsia="Times New Roman" w:hAnsi="Times New Roman" w:cs="Times New Roman"/>
          <w:sz w:val="24"/>
          <w:szCs w:val="24"/>
        </w:rPr>
        <w:t>Ааса</w:t>
      </w:r>
      <w:proofErr w:type="spellEnd"/>
      <w:r w:rsidRPr="0036451A">
        <w:rPr>
          <w:rFonts w:ascii="Times New Roman" w:eastAsia="Times New Roman" w:hAnsi="Times New Roman" w:cs="Times New Roman"/>
          <w:sz w:val="24"/>
          <w:szCs w:val="24"/>
        </w:rPr>
        <w:t xml:space="preserve">, дослідивши письмові та усні пояснення кандидата, </w:t>
      </w:r>
      <w:r w:rsidR="00F02EB4" w:rsidRPr="0036451A">
        <w:rPr>
          <w:rFonts w:ascii="Times New Roman" w:eastAsia="Times New Roman" w:hAnsi="Times New Roman" w:cs="Times New Roman"/>
          <w:sz w:val="24"/>
          <w:szCs w:val="24"/>
        </w:rPr>
        <w:t xml:space="preserve">під час закритого обговорення винесли на голосування 17 березня </w:t>
      </w:r>
      <w:r w:rsidR="00183A9B" w:rsidRPr="0036451A">
        <w:rPr>
          <w:rFonts w:ascii="Times New Roman" w:eastAsia="Times New Roman" w:hAnsi="Times New Roman" w:cs="Times New Roman"/>
          <w:sz w:val="24"/>
          <w:szCs w:val="24"/>
        </w:rPr>
        <w:t xml:space="preserve"> </w:t>
      </w:r>
      <w:r w:rsidR="00F02EB4" w:rsidRPr="0036451A">
        <w:rPr>
          <w:rFonts w:ascii="Times New Roman" w:eastAsia="Times New Roman" w:hAnsi="Times New Roman" w:cs="Times New Roman"/>
          <w:sz w:val="24"/>
          <w:szCs w:val="24"/>
        </w:rPr>
        <w:t>2026 року питання</w:t>
      </w:r>
      <w:r w:rsidRPr="0036451A">
        <w:rPr>
          <w:rFonts w:ascii="Times New Roman" w:eastAsia="Times New Roman" w:hAnsi="Times New Roman" w:cs="Times New Roman"/>
          <w:sz w:val="24"/>
          <w:szCs w:val="24"/>
        </w:rPr>
        <w:t>: «Чи відповідає кандидат критеріям, передбаченим частиною четвертою статті</w:t>
      </w:r>
      <w:r w:rsidR="00956E71"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8 Закону України «Про Вищий антикорупційний суд».</w:t>
      </w:r>
    </w:p>
    <w:p w:rsidR="000F505E" w:rsidRPr="0036451A" w:rsidRDefault="00741AB5" w:rsidP="00C55AA6">
      <w:pPr>
        <w:spacing w:line="280" w:lineRule="exact"/>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проголосував один член Комісії (Руслан МЕЛЬНИК); «ПРОТИ» – десять членів Комісії (Михайло БОГОНІС, Людмила ВОЛКОВА, Ярослав ДУХ, Олег КОЛІУШ, Ігор КУШНІР, Олексій ОМЕЛЬЯН, Роман САБОДАШ, Руслан СИДОРОВИЧ, Сергій ЧУМАК, Галина ШЕВЧУК) та шість членів ГРМЕ (Роберт </w:t>
      </w:r>
      <w:proofErr w:type="spellStart"/>
      <w:r w:rsidRPr="0036451A">
        <w:rPr>
          <w:rFonts w:ascii="Times New Roman" w:eastAsia="Times New Roman" w:hAnsi="Times New Roman" w:cs="Times New Roman"/>
          <w:sz w:val="24"/>
          <w:szCs w:val="24"/>
        </w:rPr>
        <w:t>Гайн</w:t>
      </w:r>
      <w:proofErr w:type="spellEnd"/>
      <w:r w:rsidRPr="0036451A">
        <w:rPr>
          <w:rFonts w:ascii="Times New Roman" w:eastAsia="Times New Roman" w:hAnsi="Times New Roman" w:cs="Times New Roman"/>
          <w:sz w:val="24"/>
          <w:szCs w:val="24"/>
        </w:rPr>
        <w:t xml:space="preserve"> БРУКХАЙЗЕН, Норман ААС, </w:t>
      </w:r>
      <w:proofErr w:type="spellStart"/>
      <w:r w:rsidRPr="0036451A">
        <w:rPr>
          <w:rFonts w:ascii="Times New Roman" w:eastAsia="Times New Roman" w:hAnsi="Times New Roman" w:cs="Times New Roman"/>
          <w:sz w:val="24"/>
          <w:szCs w:val="24"/>
        </w:rPr>
        <w:t>Ґабріелє</w:t>
      </w:r>
      <w:proofErr w:type="spellEnd"/>
      <w:r w:rsidRPr="0036451A">
        <w:rPr>
          <w:rFonts w:ascii="Times New Roman" w:eastAsia="Times New Roman" w:hAnsi="Times New Roman" w:cs="Times New Roman"/>
          <w:sz w:val="24"/>
          <w:szCs w:val="24"/>
        </w:rPr>
        <w:t xml:space="preserve"> ЮОДКАЙТЕ-ҐРАНСКІЄНЕ, Мері</w:t>
      </w:r>
      <w:r w:rsidR="00320DFA" w:rsidRPr="0036451A">
        <w:rPr>
          <w:rFonts w:ascii="Times New Roman" w:eastAsia="Times New Roman" w:hAnsi="Times New Roman" w:cs="Times New Roman"/>
          <w:sz w:val="24"/>
          <w:szCs w:val="24"/>
        </w:rPr>
        <w:t> </w:t>
      </w:r>
      <w:r w:rsidRPr="0036451A">
        <w:rPr>
          <w:rFonts w:ascii="Times New Roman" w:eastAsia="Times New Roman" w:hAnsi="Times New Roman" w:cs="Times New Roman"/>
          <w:sz w:val="24"/>
          <w:szCs w:val="24"/>
        </w:rPr>
        <w:t xml:space="preserve">К. БАТЛЕР, </w:t>
      </w:r>
      <w:proofErr w:type="spellStart"/>
      <w:r w:rsidRPr="0036451A">
        <w:rPr>
          <w:rFonts w:ascii="Times New Roman" w:eastAsia="Times New Roman" w:hAnsi="Times New Roman" w:cs="Times New Roman"/>
          <w:sz w:val="24"/>
          <w:szCs w:val="24"/>
        </w:rPr>
        <w:t>Джесіка</w:t>
      </w:r>
      <w:proofErr w:type="spellEnd"/>
      <w:r w:rsidRPr="0036451A">
        <w:rPr>
          <w:rFonts w:ascii="Times New Roman" w:eastAsia="Times New Roman" w:hAnsi="Times New Roman" w:cs="Times New Roman"/>
          <w:sz w:val="24"/>
          <w:szCs w:val="24"/>
        </w:rPr>
        <w:t xml:space="preserve"> ЛОТ ТОМПСОН, Джон </w:t>
      </w:r>
      <w:proofErr w:type="spellStart"/>
      <w:r w:rsidRPr="0036451A">
        <w:rPr>
          <w:rFonts w:ascii="Times New Roman" w:eastAsia="Times New Roman" w:hAnsi="Times New Roman" w:cs="Times New Roman"/>
          <w:sz w:val="24"/>
          <w:szCs w:val="24"/>
        </w:rPr>
        <w:t>Дж</w:t>
      </w:r>
      <w:proofErr w:type="spellEnd"/>
      <w:r w:rsidRPr="0036451A">
        <w:rPr>
          <w:rFonts w:ascii="Times New Roman" w:eastAsia="Times New Roman" w:hAnsi="Times New Roman" w:cs="Times New Roman"/>
          <w:sz w:val="24"/>
          <w:szCs w:val="24"/>
        </w:rPr>
        <w:t>. О’САЛЛІВАН). Участь у голосуванні не брали чотири члени Комісії (Віталій ГАЦЕЛЮК, Роман КИДИСЮК, Надія КОБЕЦЬКА, Андрій ПАСІЧНИК).</w:t>
      </w:r>
    </w:p>
    <w:p w:rsidR="000F505E" w:rsidRPr="0036451A" w:rsidRDefault="000F505E" w:rsidP="00C55AA6">
      <w:pPr>
        <w:spacing w:line="280" w:lineRule="exact"/>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Таким чином, к</w:t>
      </w:r>
      <w:r w:rsidR="006B5D1A" w:rsidRPr="0036451A">
        <w:rPr>
          <w:rFonts w:ascii="Times New Roman" w:eastAsia="Times New Roman" w:hAnsi="Times New Roman" w:cs="Times New Roman"/>
          <w:sz w:val="24"/>
          <w:szCs w:val="24"/>
        </w:rPr>
        <w:t xml:space="preserve">андидат на посаду судді ВАКС </w:t>
      </w:r>
      <w:r w:rsidR="00741AB5" w:rsidRPr="0036451A">
        <w:rPr>
          <w:rFonts w:ascii="Times New Roman" w:eastAsia="Times New Roman" w:hAnsi="Times New Roman" w:cs="Times New Roman"/>
          <w:sz w:val="24"/>
          <w:szCs w:val="24"/>
        </w:rPr>
        <w:t>Ковальчук С.О.</w:t>
      </w:r>
      <w:r w:rsidRPr="0036451A">
        <w:rPr>
          <w:rFonts w:ascii="Times New Roman" w:eastAsia="Times New Roman" w:hAnsi="Times New Roman" w:cs="Times New Roman"/>
          <w:sz w:val="24"/>
          <w:szCs w:val="24"/>
        </w:rPr>
        <w:t xml:space="preserve"> визнається так</w:t>
      </w:r>
      <w:r w:rsidR="00183A9B" w:rsidRPr="0036451A">
        <w:rPr>
          <w:rFonts w:ascii="Times New Roman" w:eastAsia="Times New Roman" w:hAnsi="Times New Roman" w:cs="Times New Roman"/>
          <w:sz w:val="24"/>
          <w:szCs w:val="24"/>
        </w:rPr>
        <w:t>им</w:t>
      </w:r>
      <w:r w:rsidRPr="0036451A">
        <w:rPr>
          <w:rFonts w:ascii="Times New Roman" w:eastAsia="Times New Roman" w:hAnsi="Times New Roman" w:cs="Times New Roman"/>
          <w:sz w:val="24"/>
          <w:szCs w:val="24"/>
        </w:rPr>
        <w:t xml:space="preserve">, що </w:t>
      </w:r>
      <w:r w:rsidR="00183A9B" w:rsidRPr="0036451A">
        <w:rPr>
          <w:rFonts w:ascii="Times New Roman" w:eastAsia="Times New Roman" w:hAnsi="Times New Roman" w:cs="Times New Roman"/>
          <w:sz w:val="24"/>
          <w:szCs w:val="24"/>
        </w:rPr>
        <w:t xml:space="preserve">не </w:t>
      </w:r>
      <w:r w:rsidRPr="0036451A">
        <w:rPr>
          <w:rFonts w:ascii="Times New Roman" w:eastAsia="Times New Roman" w:hAnsi="Times New Roman" w:cs="Times New Roman"/>
          <w:sz w:val="24"/>
          <w:szCs w:val="24"/>
        </w:rPr>
        <w:t>відповідає критеріям, передбаченим частиною четвертою статті</w:t>
      </w:r>
      <w:r w:rsidR="00BE6533"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8 Закону</w:t>
      </w:r>
      <w:r w:rsidR="00D64A58"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w:t>
      </w:r>
      <w:r w:rsidR="00183A9B" w:rsidRPr="0036451A">
        <w:rPr>
          <w:rFonts w:ascii="Times New Roman" w:eastAsia="Times New Roman" w:hAnsi="Times New Roman" w:cs="Times New Roman"/>
          <w:sz w:val="24"/>
          <w:szCs w:val="24"/>
        </w:rPr>
        <w:t xml:space="preserve"> </w:t>
      </w:r>
      <w:r w:rsidRPr="0036451A">
        <w:rPr>
          <w:rFonts w:ascii="Times New Roman" w:eastAsia="Times New Roman" w:hAnsi="Times New Roman" w:cs="Times New Roman"/>
          <w:sz w:val="24"/>
          <w:szCs w:val="24"/>
        </w:rPr>
        <w:t>2447-</w:t>
      </w:r>
      <w:r w:rsidRPr="0036451A">
        <w:rPr>
          <w:rFonts w:ascii="Times New Roman" w:eastAsia="Times New Roman" w:hAnsi="Times New Roman" w:cs="Times New Roman"/>
          <w:sz w:val="24"/>
          <w:szCs w:val="24"/>
          <w:lang w:val="en-US"/>
        </w:rPr>
        <w:t>V</w:t>
      </w:r>
      <w:r w:rsidRPr="0036451A">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Default="00177C20" w:rsidP="0077380B">
      <w:pPr>
        <w:spacing w:line="240" w:lineRule="auto"/>
        <w:ind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36451A">
        <w:rPr>
          <w:rFonts w:ascii="Times New Roman" w:eastAsia="Times New Roman" w:hAnsi="Times New Roman" w:cs="Times New Roman"/>
          <w:sz w:val="24"/>
          <w:szCs w:val="24"/>
        </w:rPr>
        <w:t xml:space="preserve">Законом України «Про судоустрій і статус суддів», </w:t>
      </w:r>
      <w:r w:rsidRPr="0036451A">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36451A" w:rsidRPr="0036451A" w:rsidRDefault="0036451A" w:rsidP="0077380B">
      <w:pPr>
        <w:spacing w:line="240" w:lineRule="auto"/>
        <w:ind w:firstLine="709"/>
        <w:jc w:val="both"/>
        <w:rPr>
          <w:rFonts w:ascii="Times New Roman" w:eastAsia="Times New Roman" w:hAnsi="Times New Roman" w:cs="Times New Roman"/>
          <w:sz w:val="24"/>
          <w:szCs w:val="24"/>
        </w:rPr>
      </w:pPr>
    </w:p>
    <w:p w:rsidR="00177C20" w:rsidRPr="0036451A" w:rsidRDefault="00177C20" w:rsidP="0077380B">
      <w:pPr>
        <w:spacing w:line="240" w:lineRule="auto"/>
        <w:jc w:val="center"/>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lastRenderedPageBreak/>
        <w:t>вирішили:</w:t>
      </w:r>
    </w:p>
    <w:p w:rsidR="0077380B" w:rsidRPr="0036451A" w:rsidRDefault="0077380B" w:rsidP="0077380B">
      <w:pPr>
        <w:spacing w:line="240" w:lineRule="auto"/>
        <w:jc w:val="center"/>
        <w:rPr>
          <w:rFonts w:ascii="Times New Roman" w:eastAsia="Times New Roman" w:hAnsi="Times New Roman" w:cs="Times New Roman"/>
          <w:sz w:val="24"/>
          <w:szCs w:val="24"/>
        </w:rPr>
      </w:pPr>
    </w:p>
    <w:p w:rsidR="00177C20" w:rsidRPr="0036451A" w:rsidRDefault="00CA1BA5" w:rsidP="00CA1BA5">
      <w:pPr>
        <w:pStyle w:val="ae"/>
        <w:numPr>
          <w:ilvl w:val="0"/>
          <w:numId w:val="4"/>
        </w:numPr>
        <w:spacing w:line="240" w:lineRule="auto"/>
        <w:ind w:left="0"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В</w:t>
      </w:r>
      <w:r w:rsidR="00177C20" w:rsidRPr="0036451A">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741AB5" w:rsidRPr="0036451A">
        <w:rPr>
          <w:rFonts w:ascii="Times New Roman" w:eastAsia="Times New Roman" w:hAnsi="Times New Roman" w:cs="Times New Roman"/>
          <w:sz w:val="24"/>
          <w:szCs w:val="24"/>
        </w:rPr>
        <w:t>Ковальчука Сергія Олександровича</w:t>
      </w:r>
      <w:r w:rsidR="00177C20" w:rsidRPr="0036451A">
        <w:rPr>
          <w:rFonts w:ascii="Times New Roman" w:eastAsia="Times New Roman" w:hAnsi="Times New Roman" w:cs="Times New Roman"/>
          <w:sz w:val="24"/>
          <w:szCs w:val="24"/>
        </w:rPr>
        <w:t xml:space="preserve"> так</w:t>
      </w:r>
      <w:r w:rsidR="00E40A5B" w:rsidRPr="0036451A">
        <w:rPr>
          <w:rFonts w:ascii="Times New Roman" w:eastAsia="Times New Roman" w:hAnsi="Times New Roman" w:cs="Times New Roman"/>
          <w:sz w:val="24"/>
          <w:szCs w:val="24"/>
        </w:rPr>
        <w:t>им</w:t>
      </w:r>
      <w:r w:rsidR="00177C20" w:rsidRPr="0036451A">
        <w:rPr>
          <w:rFonts w:ascii="Times New Roman" w:eastAsia="Times New Roman" w:hAnsi="Times New Roman" w:cs="Times New Roman"/>
          <w:sz w:val="24"/>
          <w:szCs w:val="24"/>
        </w:rPr>
        <w:t xml:space="preserve">, що </w:t>
      </w:r>
      <w:r w:rsidR="00E40A5B" w:rsidRPr="0036451A">
        <w:rPr>
          <w:rFonts w:ascii="Times New Roman" w:eastAsia="Times New Roman" w:hAnsi="Times New Roman" w:cs="Times New Roman"/>
          <w:sz w:val="24"/>
          <w:szCs w:val="24"/>
        </w:rPr>
        <w:t xml:space="preserve">не </w:t>
      </w:r>
      <w:r w:rsidR="00177C20" w:rsidRPr="0036451A">
        <w:rPr>
          <w:rFonts w:ascii="Times New Roman" w:eastAsia="Times New Roman" w:hAnsi="Times New Roman" w:cs="Times New Roman"/>
          <w:sz w:val="24"/>
          <w:szCs w:val="24"/>
        </w:rPr>
        <w:t xml:space="preserve">відповідає критеріям, визначеним частиною </w:t>
      </w:r>
      <w:r w:rsidR="001A16DD" w:rsidRPr="0036451A">
        <w:rPr>
          <w:rFonts w:ascii="Times New Roman" w:eastAsia="Times New Roman" w:hAnsi="Times New Roman" w:cs="Times New Roman"/>
          <w:sz w:val="24"/>
          <w:szCs w:val="24"/>
        </w:rPr>
        <w:t>четвертою</w:t>
      </w:r>
      <w:r w:rsidR="0046640A" w:rsidRPr="0036451A">
        <w:rPr>
          <w:rFonts w:ascii="Times New Roman" w:eastAsia="Times New Roman" w:hAnsi="Times New Roman" w:cs="Times New Roman"/>
          <w:sz w:val="24"/>
          <w:szCs w:val="24"/>
        </w:rPr>
        <w:t xml:space="preserve"> </w:t>
      </w:r>
      <w:r w:rsidR="00177C20" w:rsidRPr="0036451A">
        <w:rPr>
          <w:rFonts w:ascii="Times New Roman" w:eastAsia="Times New Roman" w:hAnsi="Times New Roman" w:cs="Times New Roman"/>
          <w:sz w:val="24"/>
          <w:szCs w:val="24"/>
        </w:rPr>
        <w:t>статті</w:t>
      </w:r>
      <w:r w:rsidR="001E755E">
        <w:rPr>
          <w:rFonts w:ascii="Times New Roman" w:eastAsia="Times New Roman" w:hAnsi="Times New Roman" w:cs="Times New Roman"/>
          <w:sz w:val="24"/>
          <w:szCs w:val="24"/>
        </w:rPr>
        <w:t> </w:t>
      </w:r>
      <w:r w:rsidR="00177C20" w:rsidRPr="0036451A">
        <w:rPr>
          <w:rFonts w:ascii="Times New Roman" w:eastAsia="Times New Roman" w:hAnsi="Times New Roman" w:cs="Times New Roman"/>
          <w:sz w:val="24"/>
          <w:szCs w:val="24"/>
        </w:rPr>
        <w:t>8</w:t>
      </w:r>
      <w:r w:rsidR="001E755E">
        <w:rPr>
          <w:rFonts w:ascii="Times New Roman" w:eastAsia="Times New Roman" w:hAnsi="Times New Roman" w:cs="Times New Roman"/>
          <w:sz w:val="24"/>
          <w:szCs w:val="24"/>
        </w:rPr>
        <w:t> </w:t>
      </w:r>
      <w:r w:rsidR="00177C20" w:rsidRPr="0036451A">
        <w:rPr>
          <w:rFonts w:ascii="Times New Roman" w:eastAsia="Times New Roman" w:hAnsi="Times New Roman" w:cs="Times New Roman"/>
          <w:sz w:val="24"/>
          <w:szCs w:val="24"/>
        </w:rPr>
        <w:t>Закону України «Про Вищий антикорупційний суд».</w:t>
      </w:r>
    </w:p>
    <w:p w:rsidR="00E40A5B" w:rsidRPr="0036451A" w:rsidRDefault="00E40A5B" w:rsidP="00CA1BA5">
      <w:pPr>
        <w:spacing w:line="280" w:lineRule="exact"/>
        <w:ind w:firstLine="709"/>
        <w:jc w:val="both"/>
        <w:rPr>
          <w:rFonts w:ascii="Times New Roman" w:eastAsia="Times New Roman" w:hAnsi="Times New Roman" w:cs="Times New Roman"/>
          <w:sz w:val="24"/>
          <w:szCs w:val="24"/>
        </w:rPr>
      </w:pPr>
    </w:p>
    <w:p w:rsidR="00E40A5B" w:rsidRPr="0036451A" w:rsidRDefault="00E40A5B" w:rsidP="00CA1BA5">
      <w:pPr>
        <w:pStyle w:val="ae"/>
        <w:numPr>
          <w:ilvl w:val="0"/>
          <w:numId w:val="4"/>
        </w:numPr>
        <w:spacing w:line="280" w:lineRule="exact"/>
        <w:ind w:left="0" w:firstLine="709"/>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914D7E" w:rsidRPr="0036451A">
        <w:rPr>
          <w:rFonts w:ascii="Times New Roman" w:eastAsia="Times New Roman" w:hAnsi="Times New Roman" w:cs="Times New Roman"/>
          <w:sz w:val="24"/>
          <w:szCs w:val="24"/>
        </w:rPr>
        <w:t>Ковальчука Сергія Олександровича</w:t>
      </w:r>
      <w:r w:rsidRPr="0036451A">
        <w:rPr>
          <w:rFonts w:ascii="Times New Roman" w:eastAsia="Times New Roman" w:hAnsi="Times New Roman" w:cs="Times New Roman"/>
          <w:sz w:val="24"/>
          <w:szCs w:val="24"/>
        </w:rPr>
        <w:t xml:space="preserve"> таким, що припинив участь у конкурсі на посаду судді Вищого антикорупційного суду.</w:t>
      </w:r>
    </w:p>
    <w:p w:rsidR="000F6FB4" w:rsidRPr="0036451A" w:rsidRDefault="000F6FB4" w:rsidP="000F6FB4">
      <w:pPr>
        <w:pStyle w:val="ae"/>
        <w:rPr>
          <w:rFonts w:ascii="Times New Roman" w:eastAsia="Times New Roman" w:hAnsi="Times New Roman" w:cs="Times New Roman"/>
          <w:sz w:val="24"/>
          <w:szCs w:val="24"/>
        </w:rPr>
      </w:pPr>
    </w:p>
    <w:p w:rsidR="000F6FB4" w:rsidRPr="0036451A" w:rsidRDefault="000F6FB4" w:rsidP="000F6FB4">
      <w:pPr>
        <w:spacing w:line="280" w:lineRule="exact"/>
        <w:jc w:val="both"/>
        <w:rPr>
          <w:rFonts w:ascii="Times New Roman" w:eastAsia="Times New Roman" w:hAnsi="Times New Roman" w:cs="Times New Roman"/>
          <w:sz w:val="24"/>
          <w:szCs w:val="24"/>
        </w:rPr>
      </w:pPr>
    </w:p>
    <w:p w:rsidR="000F6FB4" w:rsidRPr="0036451A" w:rsidRDefault="000F6FB4" w:rsidP="000F6FB4">
      <w:pPr>
        <w:spacing w:line="280" w:lineRule="exact"/>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Голова Комісії                  </w:t>
      </w:r>
      <w:r w:rsidRPr="0036451A">
        <w:rPr>
          <w:rFonts w:ascii="Times New Roman" w:eastAsia="Times New Roman" w:hAnsi="Times New Roman" w:cs="Times New Roman"/>
          <w:sz w:val="24"/>
          <w:szCs w:val="24"/>
        </w:rPr>
        <w:tab/>
        <w:t xml:space="preserve">Андрій ПАСІЧНИК </w:t>
      </w:r>
      <w:r w:rsidRPr="0036451A">
        <w:rPr>
          <w:rFonts w:ascii="Times New Roman" w:eastAsia="Times New Roman" w:hAnsi="Times New Roman" w:cs="Times New Roman"/>
          <w:sz w:val="24"/>
          <w:szCs w:val="24"/>
        </w:rPr>
        <w:tab/>
      </w:r>
      <w:r w:rsidRPr="0036451A">
        <w:rPr>
          <w:rFonts w:ascii="Times New Roman" w:eastAsia="Times New Roman" w:hAnsi="Times New Roman" w:cs="Times New Roman"/>
          <w:sz w:val="24"/>
          <w:szCs w:val="24"/>
        </w:rPr>
        <w:tab/>
      </w:r>
      <w:r w:rsidRPr="0036451A">
        <w:rPr>
          <w:rFonts w:ascii="Times New Roman" w:eastAsia="Times New Roman" w:hAnsi="Times New Roman" w:cs="Times New Roman"/>
          <w:sz w:val="24"/>
          <w:szCs w:val="24"/>
        </w:rPr>
        <w:tab/>
      </w:r>
      <w:r w:rsidRPr="0036451A">
        <w:rPr>
          <w:rFonts w:ascii="Times New Roman" w:eastAsia="Times New Roman" w:hAnsi="Times New Roman" w:cs="Times New Roman"/>
          <w:sz w:val="24"/>
          <w:szCs w:val="24"/>
        </w:rPr>
        <w:tab/>
      </w:r>
      <w:r w:rsidR="004D0196" w:rsidRPr="0036451A">
        <w:rPr>
          <w:rFonts w:ascii="Times New Roman" w:eastAsia="Times New Roman" w:hAnsi="Times New Roman" w:cs="Times New Roman"/>
          <w:sz w:val="24"/>
          <w:szCs w:val="24"/>
        </w:rPr>
        <w:t>______</w:t>
      </w:r>
      <w:r w:rsidRPr="0036451A">
        <w:rPr>
          <w:rFonts w:ascii="Times New Roman" w:eastAsia="Times New Roman" w:hAnsi="Times New Roman" w:cs="Times New Roman"/>
          <w:sz w:val="24"/>
          <w:szCs w:val="24"/>
        </w:rPr>
        <w:t>___________</w:t>
      </w:r>
    </w:p>
    <w:p w:rsidR="00E00BDC" w:rsidRPr="0036451A" w:rsidRDefault="00E00BDC" w:rsidP="00E00BDC">
      <w:pPr>
        <w:spacing w:line="240" w:lineRule="auto"/>
        <w:ind w:firstLine="567"/>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                                                                                                                          (підпис)</w:t>
      </w:r>
    </w:p>
    <w:p w:rsidR="004D0196" w:rsidRPr="0036451A" w:rsidRDefault="004D0196" w:rsidP="00E00BDC">
      <w:pPr>
        <w:spacing w:line="240" w:lineRule="auto"/>
        <w:jc w:val="both"/>
        <w:rPr>
          <w:rFonts w:ascii="Times New Roman" w:eastAsia="Times New Roman" w:hAnsi="Times New Roman" w:cs="Times New Roman"/>
          <w:sz w:val="24"/>
          <w:szCs w:val="24"/>
        </w:rPr>
      </w:pPr>
    </w:p>
    <w:p w:rsidR="004D0196" w:rsidRPr="0036451A" w:rsidRDefault="004D0196" w:rsidP="00E00BDC">
      <w:pPr>
        <w:spacing w:line="240" w:lineRule="auto"/>
        <w:jc w:val="both"/>
        <w:rPr>
          <w:rFonts w:ascii="Times New Roman" w:eastAsia="Times New Roman" w:hAnsi="Times New Roman" w:cs="Times New Roman"/>
          <w:sz w:val="24"/>
          <w:szCs w:val="24"/>
        </w:rPr>
      </w:pPr>
    </w:p>
    <w:p w:rsidR="00301EFE" w:rsidRPr="0036451A" w:rsidRDefault="00177C20" w:rsidP="00301EFE">
      <w:pPr>
        <w:spacing w:line="240" w:lineRule="auto"/>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 xml:space="preserve">Голова ГРМЕ        </w:t>
      </w:r>
      <w:r w:rsidRPr="0036451A">
        <w:rPr>
          <w:rFonts w:ascii="Times New Roman" w:eastAsia="Times New Roman" w:hAnsi="Times New Roman" w:cs="Times New Roman"/>
          <w:sz w:val="24"/>
          <w:szCs w:val="24"/>
        </w:rPr>
        <w:tab/>
        <w:t xml:space="preserve">        </w:t>
      </w:r>
      <w:r w:rsidRPr="0036451A">
        <w:rPr>
          <w:rFonts w:ascii="Times New Roman" w:eastAsia="Times New Roman" w:hAnsi="Times New Roman" w:cs="Times New Roman"/>
          <w:sz w:val="24"/>
          <w:szCs w:val="24"/>
        </w:rPr>
        <w:tab/>
        <w:t xml:space="preserve">Роберт </w:t>
      </w:r>
      <w:proofErr w:type="spellStart"/>
      <w:r w:rsidRPr="0036451A">
        <w:rPr>
          <w:rFonts w:ascii="Times New Roman" w:eastAsia="Times New Roman" w:hAnsi="Times New Roman" w:cs="Times New Roman"/>
          <w:sz w:val="24"/>
          <w:szCs w:val="24"/>
        </w:rPr>
        <w:t>Гайн</w:t>
      </w:r>
      <w:proofErr w:type="spellEnd"/>
      <w:r w:rsidRPr="0036451A">
        <w:rPr>
          <w:rFonts w:ascii="Times New Roman" w:eastAsia="Times New Roman" w:hAnsi="Times New Roman" w:cs="Times New Roman"/>
          <w:sz w:val="24"/>
          <w:szCs w:val="24"/>
        </w:rPr>
        <w:t xml:space="preserve"> БРУКХАЙЗЕН      </w:t>
      </w:r>
      <w:r w:rsidRPr="0036451A">
        <w:rPr>
          <w:rFonts w:ascii="Times New Roman" w:eastAsia="Times New Roman" w:hAnsi="Times New Roman" w:cs="Times New Roman"/>
          <w:sz w:val="24"/>
          <w:szCs w:val="24"/>
        </w:rPr>
        <w:tab/>
        <w:t xml:space="preserve">      </w:t>
      </w:r>
      <w:r w:rsidR="00301EFE" w:rsidRPr="0036451A">
        <w:rPr>
          <w:rFonts w:ascii="Times New Roman" w:eastAsia="Times New Roman" w:hAnsi="Times New Roman" w:cs="Times New Roman"/>
          <w:sz w:val="24"/>
          <w:szCs w:val="24"/>
        </w:rPr>
        <w:t xml:space="preserve">     __________________</w:t>
      </w:r>
    </w:p>
    <w:p w:rsidR="00177C20" w:rsidRPr="0036451A" w:rsidRDefault="00177C20" w:rsidP="00301EFE">
      <w:pPr>
        <w:spacing w:line="240" w:lineRule="auto"/>
        <w:ind w:left="7200" w:firstLine="720"/>
        <w:jc w:val="both"/>
        <w:rPr>
          <w:rFonts w:ascii="Times New Roman" w:eastAsia="Times New Roman" w:hAnsi="Times New Roman" w:cs="Times New Roman"/>
          <w:sz w:val="24"/>
          <w:szCs w:val="24"/>
        </w:rPr>
      </w:pPr>
      <w:r w:rsidRPr="0036451A">
        <w:rPr>
          <w:rFonts w:ascii="Times New Roman" w:eastAsia="Times New Roman" w:hAnsi="Times New Roman" w:cs="Times New Roman"/>
          <w:sz w:val="24"/>
          <w:szCs w:val="24"/>
        </w:rPr>
        <w:t>(підпис)</w:t>
      </w:r>
    </w:p>
    <w:sectPr w:rsidR="00177C20" w:rsidRPr="0036451A" w:rsidSect="0077380B">
      <w:headerReference w:type="default" r:id="rId10"/>
      <w:headerReference w:type="first" r:id="rId11"/>
      <w:pgSz w:w="11909" w:h="16834"/>
      <w:pgMar w:top="142"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585" w:rsidRDefault="00724585">
      <w:pPr>
        <w:spacing w:line="240" w:lineRule="auto"/>
      </w:pPr>
      <w:r>
        <w:separator/>
      </w:r>
    </w:p>
  </w:endnote>
  <w:endnote w:type="continuationSeparator" w:id="0">
    <w:p w:rsidR="00724585" w:rsidRDefault="00724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585" w:rsidRDefault="00724585">
      <w:pPr>
        <w:spacing w:line="240" w:lineRule="auto"/>
      </w:pPr>
      <w:r>
        <w:separator/>
      </w:r>
    </w:p>
  </w:footnote>
  <w:footnote w:type="continuationSeparator" w:id="0">
    <w:p w:rsidR="00724585" w:rsidRDefault="007245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7B6B0CD4"/>
    <w:multiLevelType w:val="hybridMultilevel"/>
    <w:tmpl w:val="67C8EF6E"/>
    <w:lvl w:ilvl="0" w:tplc="5614A7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F505E"/>
    <w:rsid w:val="000F6FB4"/>
    <w:rsid w:val="00177C20"/>
    <w:rsid w:val="00183A9B"/>
    <w:rsid w:val="001A16DD"/>
    <w:rsid w:val="001A33D3"/>
    <w:rsid w:val="001B3BD0"/>
    <w:rsid w:val="001C4876"/>
    <w:rsid w:val="001C55B0"/>
    <w:rsid w:val="001E755E"/>
    <w:rsid w:val="002F2719"/>
    <w:rsid w:val="00301EFE"/>
    <w:rsid w:val="00320DFA"/>
    <w:rsid w:val="003268AE"/>
    <w:rsid w:val="00343634"/>
    <w:rsid w:val="003452BA"/>
    <w:rsid w:val="0036451A"/>
    <w:rsid w:val="003736B8"/>
    <w:rsid w:val="00380CBB"/>
    <w:rsid w:val="003A14C5"/>
    <w:rsid w:val="003B4E6F"/>
    <w:rsid w:val="003B7AF6"/>
    <w:rsid w:val="003D6C64"/>
    <w:rsid w:val="0040593F"/>
    <w:rsid w:val="004169FF"/>
    <w:rsid w:val="0043560E"/>
    <w:rsid w:val="00435B7D"/>
    <w:rsid w:val="00457670"/>
    <w:rsid w:val="00465D12"/>
    <w:rsid w:val="0046640A"/>
    <w:rsid w:val="004D0196"/>
    <w:rsid w:val="005017C8"/>
    <w:rsid w:val="00506729"/>
    <w:rsid w:val="00507F0E"/>
    <w:rsid w:val="00514544"/>
    <w:rsid w:val="00514866"/>
    <w:rsid w:val="005157C6"/>
    <w:rsid w:val="005B7AED"/>
    <w:rsid w:val="005C6C02"/>
    <w:rsid w:val="005F1100"/>
    <w:rsid w:val="0060170B"/>
    <w:rsid w:val="00624BED"/>
    <w:rsid w:val="00677C5D"/>
    <w:rsid w:val="0069381A"/>
    <w:rsid w:val="00697C94"/>
    <w:rsid w:val="006A4D79"/>
    <w:rsid w:val="006B5D1A"/>
    <w:rsid w:val="00724585"/>
    <w:rsid w:val="00731F44"/>
    <w:rsid w:val="00733C68"/>
    <w:rsid w:val="00741AB5"/>
    <w:rsid w:val="00746713"/>
    <w:rsid w:val="00760698"/>
    <w:rsid w:val="0077380B"/>
    <w:rsid w:val="00782380"/>
    <w:rsid w:val="00794CAF"/>
    <w:rsid w:val="00794F17"/>
    <w:rsid w:val="007B30B7"/>
    <w:rsid w:val="007B4504"/>
    <w:rsid w:val="007C3E1D"/>
    <w:rsid w:val="007E47D9"/>
    <w:rsid w:val="007F5B97"/>
    <w:rsid w:val="00810988"/>
    <w:rsid w:val="00827055"/>
    <w:rsid w:val="00833AE3"/>
    <w:rsid w:val="00887981"/>
    <w:rsid w:val="008A1A07"/>
    <w:rsid w:val="008A4038"/>
    <w:rsid w:val="008C058C"/>
    <w:rsid w:val="008C74ED"/>
    <w:rsid w:val="00900A1E"/>
    <w:rsid w:val="00914D7E"/>
    <w:rsid w:val="00924957"/>
    <w:rsid w:val="009504A7"/>
    <w:rsid w:val="00956E71"/>
    <w:rsid w:val="009E3D77"/>
    <w:rsid w:val="009E4A8D"/>
    <w:rsid w:val="00A34AE0"/>
    <w:rsid w:val="00A40559"/>
    <w:rsid w:val="00A70E67"/>
    <w:rsid w:val="00A7257C"/>
    <w:rsid w:val="00AB3A9F"/>
    <w:rsid w:val="00AF1589"/>
    <w:rsid w:val="00B047DF"/>
    <w:rsid w:val="00B62CA4"/>
    <w:rsid w:val="00B92C3D"/>
    <w:rsid w:val="00BD0332"/>
    <w:rsid w:val="00BE6533"/>
    <w:rsid w:val="00C046B7"/>
    <w:rsid w:val="00C26279"/>
    <w:rsid w:val="00C55AA6"/>
    <w:rsid w:val="00C76145"/>
    <w:rsid w:val="00C850BF"/>
    <w:rsid w:val="00CA1BA5"/>
    <w:rsid w:val="00CB3F6D"/>
    <w:rsid w:val="00CC417D"/>
    <w:rsid w:val="00D05621"/>
    <w:rsid w:val="00D368BE"/>
    <w:rsid w:val="00D421B6"/>
    <w:rsid w:val="00D64A58"/>
    <w:rsid w:val="00D77A28"/>
    <w:rsid w:val="00D96259"/>
    <w:rsid w:val="00DA677F"/>
    <w:rsid w:val="00DF246C"/>
    <w:rsid w:val="00E00BDC"/>
    <w:rsid w:val="00E40A5B"/>
    <w:rsid w:val="00E85FF1"/>
    <w:rsid w:val="00EC43A1"/>
    <w:rsid w:val="00ED7EEE"/>
    <w:rsid w:val="00F02EB4"/>
    <w:rsid w:val="00F22255"/>
    <w:rsid w:val="00F24083"/>
    <w:rsid w:val="00F96AD0"/>
    <w:rsid w:val="00FA46C8"/>
    <w:rsid w:val="00FB0C8F"/>
    <w:rsid w:val="00FB622F"/>
    <w:rsid w:val="00FC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C24E"/>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1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l0NIaKTFW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14392</Words>
  <Characters>8205</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10</cp:revision>
  <cp:lastPrinted>2026-04-17T08:34:00Z</cp:lastPrinted>
  <dcterms:created xsi:type="dcterms:W3CDTF">2026-04-27T04:00:00Z</dcterms:created>
  <dcterms:modified xsi:type="dcterms:W3CDTF">2026-05-25T13:57:00Z</dcterms:modified>
</cp:coreProperties>
</file>