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4484E" w14:textId="4279F890" w:rsidR="008A0FB0" w:rsidRDefault="008A0FB0" w:rsidP="008A0FB0">
      <w:pPr>
        <w:spacing w:after="0" w:line="240" w:lineRule="auto"/>
        <w:jc w:val="center"/>
        <w:rPr>
          <w:rFonts w:ascii="Times New Roman" w:hAnsi="Times New Roman" w:cs="Times New Roman"/>
          <w:sz w:val="36"/>
          <w:szCs w:val="36"/>
          <w:lang w:eastAsia="ru-RU"/>
        </w:rPr>
      </w:pPr>
      <w:r>
        <w:rPr>
          <w:rFonts w:ascii="Times New Roman" w:hAnsi="Times New Roman" w:cs="Times New Roman"/>
          <w:noProof/>
          <w:kern w:val="2"/>
          <w:sz w:val="36"/>
          <w:szCs w:val="36"/>
          <w:lang w:eastAsia="uk-UA"/>
        </w:rPr>
        <w:drawing>
          <wp:inline distT="0" distB="0" distL="0" distR="0" wp14:anchorId="73D0FD5A" wp14:editId="41C87695">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AA698D9" w14:textId="77777777" w:rsidR="008A0FB0" w:rsidRDefault="008A0FB0" w:rsidP="008A0FB0">
      <w:pPr>
        <w:spacing w:after="0" w:line="240" w:lineRule="auto"/>
        <w:rPr>
          <w:rFonts w:ascii="Times New Roman" w:hAnsi="Times New Roman" w:cs="Times New Roman"/>
          <w:sz w:val="36"/>
          <w:szCs w:val="36"/>
          <w:lang w:eastAsia="ru-RU"/>
        </w:rPr>
      </w:pPr>
    </w:p>
    <w:p w14:paraId="4442A5BB" w14:textId="77777777" w:rsidR="008A0FB0" w:rsidRDefault="008A0FB0" w:rsidP="008A0FB0">
      <w:pPr>
        <w:widowControl w:val="0"/>
        <w:spacing w:after="0" w:line="240" w:lineRule="auto"/>
        <w:jc w:val="center"/>
        <w:rPr>
          <w:rFonts w:ascii="Times New Roman" w:hAnsi="Times New Roman" w:cs="Times New Roman"/>
          <w:bCs/>
          <w:kern w:val="2"/>
          <w:sz w:val="36"/>
          <w:szCs w:val="36"/>
          <w:lang w:eastAsia="hi-IN" w:bidi="hi-IN"/>
        </w:rPr>
      </w:pPr>
      <w:r>
        <w:rPr>
          <w:rFonts w:ascii="Times New Roman" w:hAnsi="Times New Roman" w:cs="Times New Roman"/>
          <w:bCs/>
          <w:kern w:val="2"/>
          <w:sz w:val="36"/>
          <w:szCs w:val="36"/>
          <w:lang w:eastAsia="hi-IN" w:bidi="hi-IN"/>
        </w:rPr>
        <w:t>ВИЩА КВАЛІФІКАЦІЙНА КОМІСІЯ СУДДІВ УКРАЇНИ</w:t>
      </w:r>
    </w:p>
    <w:p w14:paraId="4BDCDC29" w14:textId="77777777" w:rsidR="008A0FB0" w:rsidRDefault="008A0FB0" w:rsidP="008A0FB0">
      <w:pPr>
        <w:spacing w:after="0" w:line="240" w:lineRule="auto"/>
        <w:jc w:val="center"/>
        <w:rPr>
          <w:rFonts w:ascii="Times New Roman" w:hAnsi="Times New Roman" w:cs="Times New Roman"/>
          <w:sz w:val="26"/>
          <w:szCs w:val="26"/>
          <w:lang w:eastAsia="ru-RU"/>
        </w:rPr>
      </w:pPr>
    </w:p>
    <w:p w14:paraId="72F6F9F1" w14:textId="6ECE0B8B" w:rsidR="008A0FB0" w:rsidRPr="00C858AA" w:rsidRDefault="008A0FB0" w:rsidP="008A0FB0">
      <w:pPr>
        <w:spacing w:after="0" w:line="240" w:lineRule="auto"/>
        <w:rPr>
          <w:rFonts w:ascii="Times New Roman" w:hAnsi="Times New Roman" w:cs="Times New Roman"/>
          <w:sz w:val="25"/>
          <w:szCs w:val="25"/>
          <w:lang w:eastAsia="ru-RU"/>
        </w:rPr>
      </w:pPr>
      <w:r w:rsidRPr="00C858AA">
        <w:rPr>
          <w:rFonts w:ascii="Times New Roman" w:hAnsi="Times New Roman" w:cs="Times New Roman"/>
          <w:sz w:val="25"/>
          <w:szCs w:val="25"/>
          <w:lang w:eastAsia="ru-RU"/>
        </w:rPr>
        <w:t>2</w:t>
      </w:r>
      <w:r w:rsidR="00F819D8" w:rsidRPr="00C858AA">
        <w:rPr>
          <w:rFonts w:ascii="Times New Roman" w:hAnsi="Times New Roman" w:cs="Times New Roman"/>
          <w:sz w:val="25"/>
          <w:szCs w:val="25"/>
          <w:lang w:eastAsia="ru-RU"/>
        </w:rPr>
        <w:t>5</w:t>
      </w:r>
      <w:r w:rsidRPr="00C858AA">
        <w:rPr>
          <w:rFonts w:ascii="Times New Roman" w:hAnsi="Times New Roman" w:cs="Times New Roman"/>
          <w:sz w:val="25"/>
          <w:szCs w:val="25"/>
          <w:lang w:eastAsia="ru-RU"/>
        </w:rPr>
        <w:t xml:space="preserve"> червня 2025 року </w:t>
      </w:r>
      <w:r w:rsidRPr="00C858AA">
        <w:rPr>
          <w:rFonts w:ascii="Times New Roman" w:hAnsi="Times New Roman" w:cs="Times New Roman"/>
          <w:sz w:val="25"/>
          <w:szCs w:val="25"/>
          <w:lang w:eastAsia="ru-RU"/>
        </w:rPr>
        <w:tab/>
      </w:r>
      <w:r w:rsidRPr="00C858AA">
        <w:rPr>
          <w:rFonts w:ascii="Times New Roman" w:hAnsi="Times New Roman" w:cs="Times New Roman"/>
          <w:sz w:val="25"/>
          <w:szCs w:val="25"/>
          <w:lang w:eastAsia="ru-RU"/>
        </w:rPr>
        <w:tab/>
      </w:r>
      <w:r w:rsidRPr="00C858AA">
        <w:rPr>
          <w:rFonts w:ascii="Times New Roman" w:hAnsi="Times New Roman" w:cs="Times New Roman"/>
          <w:sz w:val="25"/>
          <w:szCs w:val="25"/>
          <w:lang w:eastAsia="ru-RU"/>
        </w:rPr>
        <w:tab/>
      </w:r>
      <w:r w:rsidRPr="00C858AA">
        <w:rPr>
          <w:rFonts w:ascii="Times New Roman" w:hAnsi="Times New Roman" w:cs="Times New Roman"/>
          <w:sz w:val="25"/>
          <w:szCs w:val="25"/>
          <w:lang w:eastAsia="ru-RU"/>
        </w:rPr>
        <w:tab/>
      </w:r>
      <w:r w:rsidRPr="00C858AA">
        <w:rPr>
          <w:rFonts w:ascii="Times New Roman" w:hAnsi="Times New Roman" w:cs="Times New Roman"/>
          <w:sz w:val="25"/>
          <w:szCs w:val="25"/>
          <w:lang w:eastAsia="ru-RU"/>
        </w:rPr>
        <w:tab/>
      </w:r>
      <w:r w:rsidRPr="00C858AA">
        <w:rPr>
          <w:rFonts w:ascii="Times New Roman" w:hAnsi="Times New Roman" w:cs="Times New Roman"/>
          <w:sz w:val="25"/>
          <w:szCs w:val="25"/>
          <w:lang w:eastAsia="ru-RU"/>
        </w:rPr>
        <w:tab/>
      </w:r>
      <w:r w:rsidRPr="00C858AA">
        <w:rPr>
          <w:rFonts w:ascii="Times New Roman" w:hAnsi="Times New Roman" w:cs="Times New Roman"/>
          <w:sz w:val="25"/>
          <w:szCs w:val="25"/>
          <w:lang w:eastAsia="ru-RU"/>
        </w:rPr>
        <w:tab/>
      </w:r>
      <w:r w:rsidRPr="00C858AA">
        <w:rPr>
          <w:rFonts w:ascii="Times New Roman" w:hAnsi="Times New Roman" w:cs="Times New Roman"/>
          <w:sz w:val="25"/>
          <w:szCs w:val="25"/>
          <w:lang w:eastAsia="ru-RU"/>
        </w:rPr>
        <w:tab/>
      </w:r>
      <w:r w:rsidRPr="00C858AA">
        <w:rPr>
          <w:rFonts w:ascii="Times New Roman" w:hAnsi="Times New Roman" w:cs="Times New Roman"/>
          <w:sz w:val="25"/>
          <w:szCs w:val="25"/>
          <w:lang w:eastAsia="ru-RU"/>
        </w:rPr>
        <w:tab/>
        <w:t xml:space="preserve">     м. Київ</w:t>
      </w:r>
    </w:p>
    <w:p w14:paraId="2301C908" w14:textId="77777777" w:rsidR="00971D85" w:rsidRPr="00C858AA" w:rsidRDefault="00971D85" w:rsidP="008A0FB0">
      <w:pPr>
        <w:spacing w:after="0" w:line="240" w:lineRule="auto"/>
        <w:jc w:val="center"/>
        <w:rPr>
          <w:rFonts w:ascii="Times New Roman" w:hAnsi="Times New Roman" w:cs="Times New Roman"/>
          <w:bCs/>
          <w:sz w:val="25"/>
          <w:szCs w:val="25"/>
          <w:lang w:eastAsia="ru-RU"/>
        </w:rPr>
      </w:pPr>
    </w:p>
    <w:p w14:paraId="25199E5D" w14:textId="78EB607C" w:rsidR="008A0FB0" w:rsidRPr="002D360A" w:rsidRDefault="008A0FB0" w:rsidP="008A0FB0">
      <w:pPr>
        <w:spacing w:after="0" w:line="240" w:lineRule="auto"/>
        <w:jc w:val="center"/>
        <w:rPr>
          <w:sz w:val="25"/>
          <w:szCs w:val="25"/>
          <w:u w:val="single"/>
        </w:rPr>
      </w:pPr>
      <w:r w:rsidRPr="00C858AA">
        <w:rPr>
          <w:rFonts w:ascii="Times New Roman" w:hAnsi="Times New Roman" w:cs="Times New Roman"/>
          <w:bCs/>
          <w:sz w:val="25"/>
          <w:szCs w:val="25"/>
          <w:lang w:eastAsia="ru-RU"/>
        </w:rPr>
        <w:t xml:space="preserve">Р І Ш Е Н </w:t>
      </w:r>
      <w:proofErr w:type="spellStart"/>
      <w:r w:rsidRPr="00C858AA">
        <w:rPr>
          <w:rFonts w:ascii="Times New Roman" w:hAnsi="Times New Roman" w:cs="Times New Roman"/>
          <w:bCs/>
          <w:sz w:val="25"/>
          <w:szCs w:val="25"/>
          <w:lang w:eastAsia="ru-RU"/>
        </w:rPr>
        <w:t>Н</w:t>
      </w:r>
      <w:proofErr w:type="spellEnd"/>
      <w:r w:rsidRPr="00C858AA">
        <w:rPr>
          <w:rFonts w:ascii="Times New Roman" w:hAnsi="Times New Roman" w:cs="Times New Roman"/>
          <w:bCs/>
          <w:sz w:val="25"/>
          <w:szCs w:val="25"/>
          <w:lang w:eastAsia="ru-RU"/>
        </w:rPr>
        <w:t xml:space="preserve"> Я №</w:t>
      </w:r>
      <w:r w:rsidR="002D360A">
        <w:rPr>
          <w:sz w:val="25"/>
          <w:szCs w:val="25"/>
        </w:rPr>
        <w:t xml:space="preserve"> </w:t>
      </w:r>
      <w:r w:rsidR="002D360A" w:rsidRPr="002D360A">
        <w:rPr>
          <w:rFonts w:ascii="Times New Roman" w:hAnsi="Times New Roman" w:cs="Times New Roman"/>
          <w:sz w:val="25"/>
          <w:szCs w:val="25"/>
          <w:u w:val="single"/>
        </w:rPr>
        <w:t>1063/дс-25</w:t>
      </w:r>
    </w:p>
    <w:p w14:paraId="62DD2A4D" w14:textId="77777777" w:rsidR="008A0FB0" w:rsidRPr="00C858AA" w:rsidRDefault="008A0FB0" w:rsidP="008A0FB0">
      <w:pPr>
        <w:shd w:val="clear" w:color="auto" w:fill="FFFFFF"/>
        <w:spacing w:before="100" w:beforeAutospacing="1" w:after="100" w:afterAutospacing="1" w:line="240" w:lineRule="auto"/>
        <w:jc w:val="both"/>
        <w:rPr>
          <w:rFonts w:ascii="Times New Roman" w:eastAsia="Times New Roman" w:hAnsi="Times New Roman" w:cs="Times New Roman"/>
          <w:sz w:val="25"/>
          <w:szCs w:val="25"/>
        </w:rPr>
      </w:pPr>
      <w:r w:rsidRPr="00C858AA">
        <w:rPr>
          <w:rFonts w:ascii="Times New Roman" w:eastAsia="Times New Roman" w:hAnsi="Times New Roman" w:cs="Times New Roman"/>
          <w:sz w:val="25"/>
          <w:szCs w:val="25"/>
        </w:rPr>
        <w:t>Вища кваліфікаційна комісія суддів України у пленарному складі:</w:t>
      </w:r>
    </w:p>
    <w:p w14:paraId="59ACC7FA" w14:textId="0324EBE3" w:rsidR="008A0FB0" w:rsidRPr="00C858AA" w:rsidRDefault="008A0FB0" w:rsidP="008A0FB0">
      <w:pPr>
        <w:shd w:val="clear" w:color="auto" w:fill="FFFFFF"/>
        <w:spacing w:before="100" w:beforeAutospacing="1" w:after="100" w:afterAutospacing="1" w:line="240" w:lineRule="auto"/>
        <w:jc w:val="both"/>
        <w:rPr>
          <w:rFonts w:ascii="Times New Roman" w:eastAsia="Times New Roman" w:hAnsi="Times New Roman" w:cs="Times New Roman"/>
          <w:sz w:val="25"/>
          <w:szCs w:val="25"/>
        </w:rPr>
      </w:pPr>
      <w:r w:rsidRPr="00C858AA">
        <w:rPr>
          <w:rFonts w:ascii="Times New Roman" w:eastAsia="Times New Roman" w:hAnsi="Times New Roman" w:cs="Times New Roman"/>
          <w:sz w:val="25"/>
          <w:szCs w:val="25"/>
        </w:rPr>
        <w:t xml:space="preserve">головуючого – </w:t>
      </w:r>
      <w:r w:rsidR="00DE4A69">
        <w:rPr>
          <w:rFonts w:ascii="ProbaPro" w:hAnsi="ProbaPro"/>
          <w:sz w:val="25"/>
          <w:szCs w:val="25"/>
          <w:shd w:val="clear" w:color="auto" w:fill="FFFFFF"/>
        </w:rPr>
        <w:t>Олексі</w:t>
      </w:r>
      <w:r w:rsidR="00ED2905">
        <w:rPr>
          <w:rFonts w:ascii="ProbaPro" w:hAnsi="ProbaPro"/>
          <w:sz w:val="25"/>
          <w:szCs w:val="25"/>
          <w:shd w:val="clear" w:color="auto" w:fill="FFFFFF"/>
        </w:rPr>
        <w:t>я</w:t>
      </w:r>
      <w:r w:rsidR="00DE4A69">
        <w:rPr>
          <w:rFonts w:ascii="ProbaPro" w:hAnsi="ProbaPro"/>
          <w:sz w:val="25"/>
          <w:szCs w:val="25"/>
          <w:shd w:val="clear" w:color="auto" w:fill="FFFFFF"/>
        </w:rPr>
        <w:t xml:space="preserve"> ОМЕЛЬЯН</w:t>
      </w:r>
      <w:r w:rsidR="00ED2905">
        <w:rPr>
          <w:rFonts w:ascii="ProbaPro" w:hAnsi="ProbaPro"/>
          <w:sz w:val="25"/>
          <w:szCs w:val="25"/>
          <w:shd w:val="clear" w:color="auto" w:fill="FFFFFF"/>
        </w:rPr>
        <w:t>А</w:t>
      </w:r>
      <w:r w:rsidR="00DE4A69">
        <w:rPr>
          <w:rFonts w:ascii="ProbaPro" w:hAnsi="ProbaPro"/>
          <w:sz w:val="25"/>
          <w:szCs w:val="25"/>
          <w:shd w:val="clear" w:color="auto" w:fill="FFFFFF"/>
        </w:rPr>
        <w:t>,</w:t>
      </w:r>
    </w:p>
    <w:p w14:paraId="5480B343" w14:textId="1DEF7035" w:rsidR="008A0FB0" w:rsidRPr="00C858AA" w:rsidRDefault="008A0FB0" w:rsidP="008A0FB0">
      <w:pPr>
        <w:shd w:val="clear" w:color="auto" w:fill="FFFFFF"/>
        <w:tabs>
          <w:tab w:val="left" w:pos="3969"/>
        </w:tabs>
        <w:spacing w:after="0" w:line="240" w:lineRule="auto"/>
        <w:ind w:right="-15"/>
        <w:jc w:val="both"/>
        <w:rPr>
          <w:rFonts w:ascii="ProbaPro" w:hAnsi="ProbaPro"/>
          <w:sz w:val="25"/>
          <w:szCs w:val="25"/>
          <w:shd w:val="clear" w:color="auto" w:fill="FFFFFF"/>
        </w:rPr>
      </w:pPr>
      <w:r w:rsidRPr="00C858AA">
        <w:rPr>
          <w:rFonts w:ascii="Times New Roman" w:eastAsia="Times New Roman" w:hAnsi="Times New Roman" w:cs="Times New Roman"/>
          <w:sz w:val="25"/>
          <w:szCs w:val="25"/>
        </w:rPr>
        <w:t xml:space="preserve">членів Комісії: Михайла БОГОНОСА, </w:t>
      </w:r>
      <w:r w:rsidRPr="00C858AA">
        <w:rPr>
          <w:rFonts w:ascii="ProbaPro" w:hAnsi="ProbaPro"/>
          <w:sz w:val="25"/>
          <w:szCs w:val="25"/>
          <w:shd w:val="clear" w:color="auto" w:fill="FFFFFF"/>
        </w:rPr>
        <w:t xml:space="preserve">Людмили ВОЛКОВОЇ (доповідач), </w:t>
      </w:r>
      <w:r w:rsidR="00ED2905">
        <w:rPr>
          <w:rFonts w:ascii="ProbaPro" w:hAnsi="ProbaPro"/>
          <w:sz w:val="25"/>
          <w:szCs w:val="25"/>
          <w:shd w:val="clear" w:color="auto" w:fill="FFFFFF"/>
        </w:rPr>
        <w:t xml:space="preserve">Віталія ГАЦЕЛЮКА, </w:t>
      </w:r>
      <w:r w:rsidRPr="00C858AA">
        <w:rPr>
          <w:rFonts w:ascii="ProbaPro" w:hAnsi="ProbaPro"/>
          <w:sz w:val="25"/>
          <w:szCs w:val="25"/>
          <w:shd w:val="clear" w:color="auto" w:fill="FFFFFF"/>
        </w:rPr>
        <w:t xml:space="preserve">Ярослава ДУХА, Романа КИДИСЮКА, </w:t>
      </w:r>
      <w:r w:rsidR="00ED2905">
        <w:rPr>
          <w:rFonts w:ascii="ProbaPro" w:hAnsi="ProbaPro"/>
          <w:sz w:val="25"/>
          <w:szCs w:val="25"/>
          <w:shd w:val="clear" w:color="auto" w:fill="FFFFFF"/>
        </w:rPr>
        <w:t xml:space="preserve">Олега КОЛІУША, </w:t>
      </w:r>
      <w:r w:rsidRPr="00C858AA">
        <w:rPr>
          <w:rFonts w:ascii="ProbaPro" w:hAnsi="ProbaPro"/>
          <w:sz w:val="25"/>
          <w:szCs w:val="25"/>
          <w:shd w:val="clear" w:color="auto" w:fill="FFFFFF"/>
        </w:rPr>
        <w:t xml:space="preserve">Володимира ЛУГАНСЬКОГО, Руслана МЕЛЬНИКА, </w:t>
      </w:r>
      <w:r w:rsidR="006F6C42" w:rsidRPr="00C858AA">
        <w:rPr>
          <w:rFonts w:ascii="ProbaPro" w:hAnsi="ProbaPro"/>
          <w:sz w:val="25"/>
          <w:szCs w:val="25"/>
          <w:shd w:val="clear" w:color="auto" w:fill="FFFFFF"/>
        </w:rPr>
        <w:t xml:space="preserve"> </w:t>
      </w:r>
      <w:r w:rsidR="00416574">
        <w:rPr>
          <w:rFonts w:ascii="ProbaPro" w:hAnsi="ProbaPro"/>
          <w:sz w:val="25"/>
          <w:szCs w:val="25"/>
          <w:shd w:val="clear" w:color="auto" w:fill="FFFFFF"/>
        </w:rPr>
        <w:t>Руслана СИДОРОВИЧА, Галини ШЕВЧУК,</w:t>
      </w:r>
    </w:p>
    <w:p w14:paraId="6869EB54" w14:textId="77777777" w:rsidR="008A0FB0" w:rsidRPr="00C858AA" w:rsidRDefault="008A0FB0" w:rsidP="008A0FB0">
      <w:pPr>
        <w:shd w:val="clear" w:color="auto" w:fill="FFFFFF"/>
        <w:tabs>
          <w:tab w:val="left" w:pos="3969"/>
        </w:tabs>
        <w:spacing w:after="0" w:line="240" w:lineRule="auto"/>
        <w:ind w:right="-15"/>
        <w:jc w:val="both"/>
        <w:rPr>
          <w:rFonts w:ascii="ProbaPro" w:eastAsia="Times New Roman" w:hAnsi="ProbaPro" w:cs="Times New Roman"/>
          <w:sz w:val="25"/>
          <w:szCs w:val="25"/>
          <w:lang w:eastAsia="uk-UA"/>
        </w:rPr>
      </w:pPr>
    </w:p>
    <w:p w14:paraId="4275D520" w14:textId="45775857" w:rsidR="008A0FB0" w:rsidRPr="00C858AA" w:rsidRDefault="008A0FB0" w:rsidP="008A0FB0">
      <w:pPr>
        <w:shd w:val="clear" w:color="auto" w:fill="FFFFFF"/>
        <w:spacing w:after="0" w:line="240" w:lineRule="auto"/>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розглянувши питання про перегляд рішення Вищої кваліфікаційної комісії суддів України від 26 травня 2025 року № </w:t>
      </w:r>
      <w:r w:rsidR="005A7281" w:rsidRPr="00C858AA">
        <w:rPr>
          <w:rFonts w:ascii="ProbaPro" w:eastAsia="Times New Roman" w:hAnsi="ProbaPro" w:cs="Times New Roman"/>
          <w:sz w:val="25"/>
          <w:szCs w:val="25"/>
          <w:lang w:eastAsia="uk-UA"/>
        </w:rPr>
        <w:t>827</w:t>
      </w:r>
      <w:r w:rsidR="00F819D8" w:rsidRPr="00C858AA">
        <w:rPr>
          <w:rFonts w:ascii="ProbaPro" w:eastAsia="Times New Roman" w:hAnsi="ProbaPro" w:cs="Times New Roman"/>
          <w:sz w:val="25"/>
          <w:szCs w:val="25"/>
          <w:lang w:eastAsia="uk-UA"/>
        </w:rPr>
        <w:t xml:space="preserve">/дс-25 </w:t>
      </w:r>
      <w:r w:rsidRPr="00C858AA">
        <w:rPr>
          <w:rFonts w:ascii="ProbaPro" w:eastAsia="Times New Roman" w:hAnsi="ProbaPro" w:cs="Times New Roman"/>
          <w:sz w:val="25"/>
          <w:szCs w:val="25"/>
          <w:lang w:eastAsia="uk-UA"/>
        </w:rPr>
        <w:t xml:space="preserve">про відмову </w:t>
      </w:r>
      <w:r w:rsidR="005A7281" w:rsidRPr="00C858AA">
        <w:rPr>
          <w:rFonts w:ascii="ProbaPro" w:eastAsia="Times New Roman" w:hAnsi="ProbaPro" w:cs="Times New Roman"/>
          <w:sz w:val="25"/>
          <w:szCs w:val="25"/>
          <w:lang w:eastAsia="uk-UA"/>
        </w:rPr>
        <w:t>Головацькому Василю Федоровичу</w:t>
      </w:r>
      <w:r w:rsidRPr="00C858AA">
        <w:rPr>
          <w:rFonts w:ascii="ProbaPro" w:eastAsia="Times New Roman" w:hAnsi="ProbaPro" w:cs="Times New Roman"/>
          <w:sz w:val="25"/>
          <w:szCs w:val="25"/>
          <w:lang w:eastAsia="uk-UA"/>
        </w:rPr>
        <w:t xml:space="preserve"> в допуску до участі в доборі на посаду судді місцевого суду, оголошеному рішенням Комісії від 11 грудня 2024 року № 366/зп-24,</w:t>
      </w:r>
    </w:p>
    <w:p w14:paraId="3D7DFDC6" w14:textId="77777777" w:rsidR="008A0FB0" w:rsidRPr="00C858AA" w:rsidRDefault="008A0FB0" w:rsidP="008A0FB0">
      <w:pPr>
        <w:shd w:val="clear" w:color="auto" w:fill="FFFFFF"/>
        <w:spacing w:after="0" w:line="240" w:lineRule="auto"/>
        <w:ind w:firstLine="567"/>
        <w:jc w:val="both"/>
        <w:rPr>
          <w:rFonts w:ascii="ProbaPro" w:eastAsia="Times New Roman" w:hAnsi="ProbaPro" w:cs="Times New Roman"/>
          <w:sz w:val="25"/>
          <w:szCs w:val="25"/>
          <w:lang w:eastAsia="uk-UA"/>
        </w:rPr>
      </w:pPr>
    </w:p>
    <w:p w14:paraId="257D63E8" w14:textId="77777777" w:rsidR="008A0FB0" w:rsidRPr="00C858AA" w:rsidRDefault="008A0FB0" w:rsidP="008A0FB0">
      <w:pPr>
        <w:shd w:val="clear" w:color="auto" w:fill="FFFFFF"/>
        <w:spacing w:after="0" w:line="240" w:lineRule="auto"/>
        <w:jc w:val="center"/>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встановила:</w:t>
      </w:r>
    </w:p>
    <w:p w14:paraId="545BF345" w14:textId="77777777" w:rsidR="005A7281" w:rsidRPr="00C858AA" w:rsidRDefault="005A7281" w:rsidP="00F819D8">
      <w:pPr>
        <w:shd w:val="clear" w:color="auto" w:fill="FFFFFF"/>
        <w:spacing w:after="0" w:line="240" w:lineRule="auto"/>
        <w:ind w:firstLine="567"/>
        <w:jc w:val="both"/>
        <w:rPr>
          <w:rFonts w:ascii="ProbaPro" w:eastAsia="Times New Roman" w:hAnsi="ProbaPro" w:cs="Times New Roman"/>
          <w:sz w:val="25"/>
          <w:szCs w:val="25"/>
          <w:lang w:eastAsia="uk-UA"/>
        </w:rPr>
      </w:pPr>
    </w:p>
    <w:p w14:paraId="4557EAF1" w14:textId="68BD3212" w:rsidR="005A7281" w:rsidRPr="00C858AA" w:rsidRDefault="005A7281" w:rsidP="005A7281">
      <w:pPr>
        <w:shd w:val="clear" w:color="auto" w:fill="FFFFFF"/>
        <w:spacing w:after="0" w:line="240" w:lineRule="auto"/>
        <w:ind w:firstLine="567"/>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 (далі</w:t>
      </w:r>
      <w:r w:rsidR="0057587A">
        <w:rPr>
          <w:rFonts w:ascii="ProbaPro" w:eastAsia="Times New Roman" w:hAnsi="ProbaPro" w:cs="Times New Roman" w:hint="eastAsia"/>
          <w:sz w:val="25"/>
          <w:szCs w:val="25"/>
          <w:lang w:eastAsia="uk-UA"/>
        </w:rPr>
        <w:t> </w:t>
      </w:r>
      <w:r w:rsidRPr="00C858AA">
        <w:rPr>
          <w:rFonts w:ascii="ProbaPro" w:eastAsia="Times New Roman" w:hAnsi="ProbaPro" w:cs="Times New Roman"/>
          <w:sz w:val="25"/>
          <w:szCs w:val="25"/>
          <w:lang w:eastAsia="uk-UA"/>
        </w:rPr>
        <w:t>–</w:t>
      </w:r>
      <w:r w:rsidR="0057587A">
        <w:rPr>
          <w:rFonts w:ascii="ProbaPro" w:eastAsia="Times New Roman" w:hAnsi="ProbaPro" w:cs="Times New Roman" w:hint="eastAsia"/>
          <w:sz w:val="25"/>
          <w:szCs w:val="25"/>
          <w:lang w:eastAsia="uk-UA"/>
        </w:rPr>
        <w:t> </w:t>
      </w:r>
      <w:r w:rsidRPr="00C858AA">
        <w:rPr>
          <w:rFonts w:ascii="ProbaPro" w:eastAsia="Times New Roman" w:hAnsi="ProbaPro" w:cs="Times New Roman"/>
          <w:sz w:val="25"/>
          <w:szCs w:val="25"/>
          <w:lang w:eastAsia="uk-UA"/>
        </w:rPr>
        <w:t>Оголошення).</w:t>
      </w:r>
    </w:p>
    <w:p w14:paraId="58DCFD82" w14:textId="09C147A4" w:rsidR="005A7281" w:rsidRPr="00C858AA" w:rsidRDefault="005A7281" w:rsidP="005A7281">
      <w:pPr>
        <w:shd w:val="clear" w:color="auto" w:fill="FFFFFF"/>
        <w:spacing w:after="0" w:line="240" w:lineRule="auto"/>
        <w:ind w:firstLine="567"/>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До Комісії звернувся Головацький В.Ф. із заявою про участь у Доборі.</w:t>
      </w:r>
    </w:p>
    <w:p w14:paraId="30F65BE3" w14:textId="0EE4AC54" w:rsidR="005A7281" w:rsidRPr="00C858AA" w:rsidRDefault="005A7281" w:rsidP="005A7281">
      <w:pPr>
        <w:shd w:val="clear" w:color="auto" w:fill="FFFFFF"/>
        <w:spacing w:after="0" w:line="240" w:lineRule="auto"/>
        <w:ind w:firstLine="567"/>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Комісією у складі колегії здійснено перевірку поданих Головацьким В.Ф. документів, зокрема, на предмет відповідності вимогам до їх оформлення. За результатами розгляду цих документів рішенням Комісії у складі колегії № 2 від 26 травня 2025 року № 827/</w:t>
      </w:r>
      <w:proofErr w:type="spellStart"/>
      <w:r w:rsidRPr="00C858AA">
        <w:rPr>
          <w:rFonts w:ascii="ProbaPro" w:eastAsia="Times New Roman" w:hAnsi="ProbaPro" w:cs="Times New Roman"/>
          <w:sz w:val="25"/>
          <w:szCs w:val="25"/>
          <w:lang w:eastAsia="uk-UA"/>
        </w:rPr>
        <w:t>дс</w:t>
      </w:r>
      <w:proofErr w:type="spellEnd"/>
      <w:r w:rsidRPr="00C858AA">
        <w:rPr>
          <w:rFonts w:ascii="ProbaPro" w:eastAsia="Times New Roman" w:hAnsi="ProbaPro" w:cs="Times New Roman"/>
          <w:sz w:val="25"/>
          <w:szCs w:val="25"/>
          <w:lang w:eastAsia="uk-UA"/>
        </w:rPr>
        <w:t>-</w:t>
      </w:r>
      <w:r w:rsidR="0057587A">
        <w:rPr>
          <w:rFonts w:ascii="ProbaPro" w:eastAsia="Times New Roman" w:hAnsi="ProbaPro" w:cs="Times New Roman" w:hint="eastAsia"/>
          <w:sz w:val="25"/>
          <w:szCs w:val="25"/>
          <w:lang w:eastAsia="uk-UA"/>
        </w:rPr>
        <w:t> </w:t>
      </w:r>
      <w:r w:rsidRPr="00C858AA">
        <w:rPr>
          <w:rFonts w:ascii="ProbaPro" w:eastAsia="Times New Roman" w:hAnsi="ProbaPro" w:cs="Times New Roman"/>
          <w:sz w:val="25"/>
          <w:szCs w:val="25"/>
          <w:lang w:eastAsia="uk-UA"/>
        </w:rPr>
        <w:t>25</w:t>
      </w:r>
      <w:r w:rsidR="0057587A">
        <w:rPr>
          <w:rFonts w:ascii="ProbaPro" w:eastAsia="Times New Roman" w:hAnsi="ProbaPro" w:cs="Times New Roman" w:hint="eastAsia"/>
          <w:sz w:val="25"/>
          <w:szCs w:val="25"/>
          <w:lang w:eastAsia="uk-UA"/>
        </w:rPr>
        <w:t> </w:t>
      </w:r>
      <w:r w:rsidRPr="00C858AA">
        <w:rPr>
          <w:rFonts w:ascii="ProbaPro" w:eastAsia="Times New Roman" w:hAnsi="ProbaPro" w:cs="Times New Roman"/>
          <w:sz w:val="25"/>
          <w:szCs w:val="25"/>
          <w:lang w:eastAsia="uk-UA"/>
        </w:rPr>
        <w:t xml:space="preserve">відмовлено Головацькому </w:t>
      </w:r>
      <w:r w:rsidR="008334A5" w:rsidRPr="00C858AA">
        <w:rPr>
          <w:rFonts w:ascii="ProbaPro" w:eastAsia="Times New Roman" w:hAnsi="ProbaPro" w:cs="Times New Roman"/>
          <w:sz w:val="25"/>
          <w:szCs w:val="25"/>
          <w:lang w:eastAsia="uk-UA"/>
        </w:rPr>
        <w:t>В.Ф.</w:t>
      </w:r>
      <w:r w:rsidRPr="00C858AA">
        <w:rPr>
          <w:rFonts w:ascii="ProbaPro" w:eastAsia="Times New Roman" w:hAnsi="ProbaPro" w:cs="Times New Roman"/>
          <w:sz w:val="25"/>
          <w:szCs w:val="25"/>
          <w:lang w:eastAsia="uk-UA"/>
        </w:rPr>
        <w:t xml:space="preserve"> у допуску до участі в Доборі.</w:t>
      </w:r>
    </w:p>
    <w:p w14:paraId="762FF05F" w14:textId="67FDB7AD" w:rsidR="005A7281" w:rsidRPr="00C858AA" w:rsidRDefault="005A7281" w:rsidP="005A7281">
      <w:pPr>
        <w:shd w:val="clear" w:color="auto" w:fill="FFFFFF"/>
        <w:spacing w:after="0" w:line="240" w:lineRule="auto"/>
        <w:ind w:firstLine="567"/>
        <w:jc w:val="both"/>
        <w:rPr>
          <w:rFonts w:ascii="Times New Roman" w:hAnsi="Times New Roman" w:cs="Times New Roman"/>
          <w:sz w:val="25"/>
          <w:szCs w:val="25"/>
          <w:shd w:val="clear" w:color="auto" w:fill="FFFFFF"/>
        </w:rPr>
      </w:pPr>
      <w:r w:rsidRPr="00C858AA">
        <w:rPr>
          <w:rFonts w:ascii="Times New Roman" w:eastAsia="Times New Roman" w:hAnsi="Times New Roman" w:cs="Times New Roman"/>
          <w:sz w:val="25"/>
          <w:szCs w:val="25"/>
          <w:lang w:eastAsia="uk-UA"/>
        </w:rPr>
        <w:t>Рішення мотивовано тим, що в</w:t>
      </w:r>
      <w:r w:rsidRPr="00C858AA">
        <w:rPr>
          <w:rFonts w:ascii="ProbaPro" w:hAnsi="ProbaPro"/>
          <w:color w:val="000000"/>
          <w:sz w:val="25"/>
          <w:szCs w:val="25"/>
          <w:shd w:val="clear" w:color="auto" w:fill="FFFFFF"/>
        </w:rPr>
        <w:t xml:space="preserve">ідповідно до пункту 10 частини першої статті 72 Закону України «Про судоустрій і статус суддів» </w:t>
      </w:r>
      <w:r w:rsidR="008334A5" w:rsidRPr="00C858AA">
        <w:rPr>
          <w:rFonts w:ascii="ProbaPro" w:hAnsi="ProbaPro"/>
          <w:color w:val="000000"/>
          <w:sz w:val="25"/>
          <w:szCs w:val="25"/>
          <w:shd w:val="clear" w:color="auto" w:fill="FFFFFF"/>
        </w:rPr>
        <w:t xml:space="preserve">(далі </w:t>
      </w:r>
      <w:r w:rsidR="008334A5" w:rsidRPr="00C858AA">
        <w:rPr>
          <w:rFonts w:ascii="ProbaPro" w:eastAsia="Times New Roman" w:hAnsi="ProbaPro" w:cs="Times New Roman"/>
          <w:sz w:val="25"/>
          <w:szCs w:val="25"/>
          <w:lang w:eastAsia="uk-UA"/>
        </w:rPr>
        <w:t>– Закон</w:t>
      </w:r>
      <w:r w:rsidR="008334A5" w:rsidRPr="00C858AA">
        <w:rPr>
          <w:rFonts w:ascii="ProbaPro" w:hAnsi="ProbaPro"/>
          <w:color w:val="000000"/>
          <w:sz w:val="25"/>
          <w:szCs w:val="25"/>
          <w:shd w:val="clear" w:color="auto" w:fill="FFFFFF"/>
        </w:rPr>
        <w:t xml:space="preserve">) </w:t>
      </w:r>
      <w:r w:rsidRPr="00C858AA">
        <w:rPr>
          <w:rFonts w:ascii="ProbaPro" w:hAnsi="ProbaPro"/>
          <w:color w:val="000000"/>
          <w:sz w:val="25"/>
          <w:szCs w:val="25"/>
          <w:shd w:val="clear" w:color="auto" w:fill="FFFFFF"/>
        </w:rPr>
        <w:t xml:space="preserve">особа, яка виявила намір стати суддею, для участі у доборі на посаду судді подає до </w:t>
      </w:r>
      <w:r w:rsidR="00416574">
        <w:rPr>
          <w:rFonts w:ascii="ProbaPro" w:hAnsi="ProbaPro"/>
          <w:color w:val="000000"/>
          <w:sz w:val="25"/>
          <w:szCs w:val="25"/>
          <w:shd w:val="clear" w:color="auto" w:fill="FFFFFF"/>
        </w:rPr>
        <w:t>Комісії</w:t>
      </w:r>
      <w:r w:rsidRPr="00C858AA">
        <w:rPr>
          <w:rFonts w:ascii="ProbaPro" w:hAnsi="ProbaPro"/>
          <w:color w:val="000000"/>
          <w:sz w:val="25"/>
          <w:szCs w:val="25"/>
          <w:shd w:val="clear" w:color="auto" w:fill="FFFFFF"/>
        </w:rPr>
        <w:t xml:space="preserve">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Утім, Г</w:t>
      </w:r>
      <w:r w:rsidRPr="00C858AA">
        <w:rPr>
          <w:rFonts w:ascii="ProbaPro" w:eastAsia="Times New Roman" w:hAnsi="ProbaPro" w:cs="Times New Roman"/>
          <w:sz w:val="25"/>
          <w:szCs w:val="25"/>
          <w:lang w:eastAsia="uk-UA"/>
        </w:rPr>
        <w:t xml:space="preserve">оловацьким </w:t>
      </w:r>
      <w:r w:rsidR="008334A5" w:rsidRPr="00C858AA">
        <w:rPr>
          <w:rFonts w:ascii="ProbaPro" w:eastAsia="Times New Roman" w:hAnsi="ProbaPro" w:cs="Times New Roman"/>
          <w:sz w:val="25"/>
          <w:szCs w:val="25"/>
          <w:lang w:eastAsia="uk-UA"/>
        </w:rPr>
        <w:t>В.Ф.</w:t>
      </w:r>
      <w:r w:rsidRPr="00C858AA">
        <w:rPr>
          <w:rFonts w:ascii="ProbaPro" w:eastAsia="Times New Roman" w:hAnsi="ProbaPro" w:cs="Times New Roman"/>
          <w:sz w:val="25"/>
          <w:szCs w:val="25"/>
          <w:lang w:eastAsia="uk-UA"/>
        </w:rPr>
        <w:t xml:space="preserve"> вказаного документа не подано.</w:t>
      </w:r>
    </w:p>
    <w:p w14:paraId="282575B5" w14:textId="2B66CDFE" w:rsidR="005A7281" w:rsidRPr="00C858AA" w:rsidRDefault="005A7281" w:rsidP="005A7281">
      <w:pPr>
        <w:shd w:val="clear" w:color="auto" w:fill="FFFFFF"/>
        <w:spacing w:after="0" w:line="240" w:lineRule="auto"/>
        <w:ind w:firstLine="567"/>
        <w:jc w:val="both"/>
        <w:rPr>
          <w:rFonts w:ascii="Times New Roman" w:eastAsia="Times New Roman" w:hAnsi="Times New Roman" w:cs="Times New Roman"/>
          <w:sz w:val="25"/>
          <w:szCs w:val="25"/>
          <w:lang w:eastAsia="uk-UA"/>
        </w:rPr>
      </w:pPr>
      <w:r w:rsidRPr="00C858AA">
        <w:rPr>
          <w:rFonts w:ascii="ProbaPro" w:eastAsia="Times New Roman" w:hAnsi="ProbaPro" w:cs="Times New Roman"/>
          <w:sz w:val="25"/>
          <w:szCs w:val="25"/>
          <w:lang w:eastAsia="uk-UA"/>
        </w:rPr>
        <w:t xml:space="preserve">До Комісії 04 червня 2025 року надійшла заява Головацького </w:t>
      </w:r>
      <w:r w:rsidR="006B6005" w:rsidRPr="00C858AA">
        <w:rPr>
          <w:rFonts w:ascii="ProbaPro" w:eastAsia="Times New Roman" w:hAnsi="ProbaPro" w:cs="Times New Roman"/>
          <w:sz w:val="25"/>
          <w:szCs w:val="25"/>
          <w:lang w:eastAsia="uk-UA"/>
        </w:rPr>
        <w:t>В.Ф.</w:t>
      </w:r>
      <w:r w:rsidRPr="00C858AA">
        <w:rPr>
          <w:rFonts w:ascii="ProbaPro" w:eastAsia="Times New Roman" w:hAnsi="ProbaPro" w:cs="Times New Roman"/>
          <w:sz w:val="25"/>
          <w:szCs w:val="25"/>
          <w:lang w:eastAsia="uk-UA"/>
        </w:rPr>
        <w:t xml:space="preserve"> про перегляд рішення Комісії у складі колегії, яким йому відмовлено </w:t>
      </w:r>
      <w:r w:rsidRPr="00C858AA">
        <w:rPr>
          <w:rFonts w:ascii="Times New Roman" w:eastAsia="Times New Roman" w:hAnsi="Times New Roman" w:cs="Times New Roman"/>
          <w:sz w:val="25"/>
          <w:szCs w:val="25"/>
          <w:lang w:eastAsia="uk-UA"/>
        </w:rPr>
        <w:t xml:space="preserve">в допуску до участі в Доборі, разом із автобіографією. Заявник </w:t>
      </w:r>
      <w:r w:rsidR="00AF4E11">
        <w:rPr>
          <w:rFonts w:ascii="Times New Roman" w:eastAsia="Times New Roman" w:hAnsi="Times New Roman" w:cs="Times New Roman"/>
          <w:sz w:val="25"/>
          <w:szCs w:val="25"/>
          <w:lang w:eastAsia="uk-UA"/>
        </w:rPr>
        <w:t>просить</w:t>
      </w:r>
      <w:r w:rsidRPr="00C858AA">
        <w:rPr>
          <w:rFonts w:ascii="Times New Roman" w:eastAsia="Times New Roman" w:hAnsi="Times New Roman" w:cs="Times New Roman"/>
          <w:sz w:val="25"/>
          <w:szCs w:val="25"/>
          <w:lang w:eastAsia="uk-UA"/>
        </w:rPr>
        <w:t xml:space="preserve"> долуч</w:t>
      </w:r>
      <w:r w:rsidR="00AF4E11">
        <w:rPr>
          <w:rFonts w:ascii="Times New Roman" w:eastAsia="Times New Roman" w:hAnsi="Times New Roman" w:cs="Times New Roman"/>
          <w:sz w:val="25"/>
          <w:szCs w:val="25"/>
          <w:lang w:eastAsia="uk-UA"/>
        </w:rPr>
        <w:t>ити</w:t>
      </w:r>
      <w:r w:rsidRPr="00C858AA">
        <w:rPr>
          <w:rFonts w:ascii="Times New Roman" w:eastAsia="Times New Roman" w:hAnsi="Times New Roman" w:cs="Times New Roman"/>
          <w:sz w:val="25"/>
          <w:szCs w:val="25"/>
          <w:lang w:eastAsia="uk-UA"/>
        </w:rPr>
        <w:t xml:space="preserve"> вказан</w:t>
      </w:r>
      <w:r w:rsidR="00AF4E11">
        <w:rPr>
          <w:rFonts w:ascii="Times New Roman" w:eastAsia="Times New Roman" w:hAnsi="Times New Roman" w:cs="Times New Roman"/>
          <w:sz w:val="25"/>
          <w:szCs w:val="25"/>
          <w:lang w:eastAsia="uk-UA"/>
        </w:rPr>
        <w:t>ий документ</w:t>
      </w:r>
      <w:r w:rsidRPr="00C858AA">
        <w:rPr>
          <w:rFonts w:ascii="Times New Roman" w:eastAsia="Times New Roman" w:hAnsi="Times New Roman" w:cs="Times New Roman"/>
          <w:sz w:val="25"/>
          <w:szCs w:val="25"/>
          <w:lang w:eastAsia="uk-UA"/>
        </w:rPr>
        <w:t xml:space="preserve"> до матеріалів поданої ним заяви про участь у доборі на посаду судді місцевого суду.</w:t>
      </w:r>
    </w:p>
    <w:p w14:paraId="59DA91EE" w14:textId="421FFCD5" w:rsidR="008A0FB0" w:rsidRPr="00C858AA" w:rsidRDefault="008A0FB0" w:rsidP="008A0FB0">
      <w:pPr>
        <w:shd w:val="clear" w:color="auto" w:fill="FFFFFF"/>
        <w:spacing w:after="0" w:line="240" w:lineRule="auto"/>
        <w:ind w:firstLine="567"/>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 xml:space="preserve">Згідно з частиною п’ятою статті 92 Закону порядок роботи Вищої кваліфікаційної комісії суддів України визначається цим Законом. </w:t>
      </w:r>
    </w:p>
    <w:p w14:paraId="311D4EBF" w14:textId="77777777" w:rsidR="008A0FB0" w:rsidRPr="00C858AA" w:rsidRDefault="008A0FB0" w:rsidP="008A0FB0">
      <w:pPr>
        <w:shd w:val="clear" w:color="auto" w:fill="FFFFFF"/>
        <w:spacing w:after="0" w:line="240" w:lineRule="auto"/>
        <w:ind w:firstLine="567"/>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lastRenderedPageBreak/>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14:paraId="06B1AA5E" w14:textId="4992075C" w:rsidR="008A0FB0" w:rsidRPr="00C858AA" w:rsidRDefault="008A0FB0" w:rsidP="00D44FC4">
      <w:pPr>
        <w:shd w:val="clear" w:color="auto" w:fill="FFFFFF"/>
        <w:spacing w:after="0" w:line="240" w:lineRule="auto"/>
        <w:ind w:firstLine="567"/>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Перевіривши обставини</w:t>
      </w:r>
      <w:r w:rsidR="008469E7" w:rsidRPr="00C858AA">
        <w:rPr>
          <w:rFonts w:ascii="ProbaPro" w:eastAsia="Times New Roman" w:hAnsi="ProbaPro" w:cs="Times New Roman"/>
          <w:sz w:val="25"/>
          <w:szCs w:val="25"/>
          <w:lang w:eastAsia="uk-UA"/>
        </w:rPr>
        <w:t xml:space="preserve">, викладені в заяві </w:t>
      </w:r>
      <w:r w:rsidR="00E871DC" w:rsidRPr="00C858AA">
        <w:rPr>
          <w:rFonts w:ascii="ProbaPro" w:eastAsia="Times New Roman" w:hAnsi="ProbaPro" w:cs="Times New Roman"/>
          <w:sz w:val="25"/>
          <w:szCs w:val="25"/>
          <w:lang w:eastAsia="uk-UA"/>
        </w:rPr>
        <w:t>Головацького В.Ф.</w:t>
      </w:r>
      <w:r w:rsidRPr="00C858AA">
        <w:rPr>
          <w:rFonts w:ascii="ProbaPro" w:eastAsia="Times New Roman" w:hAnsi="ProbaPro" w:cs="Times New Roman"/>
          <w:sz w:val="25"/>
          <w:szCs w:val="25"/>
          <w:lang w:eastAsia="uk-UA"/>
        </w:rPr>
        <w:t>, дослідивши подані ним документи, заслухавши доповідача, Комісія встановила таке.</w:t>
      </w:r>
    </w:p>
    <w:p w14:paraId="19821F0D" w14:textId="0DFB4A69" w:rsidR="00D44FC4" w:rsidRPr="00D44FC4" w:rsidRDefault="00D44FC4" w:rsidP="00D44FC4">
      <w:pPr>
        <w:shd w:val="clear" w:color="auto" w:fill="FFFFFF"/>
        <w:spacing w:after="0" w:line="240" w:lineRule="auto"/>
        <w:ind w:firstLine="567"/>
        <w:jc w:val="both"/>
        <w:rPr>
          <w:rFonts w:ascii="ProbaPro" w:eastAsia="Times New Roman" w:hAnsi="ProbaPro" w:cs="Times New Roman"/>
          <w:color w:val="1D1D1B"/>
          <w:sz w:val="25"/>
          <w:szCs w:val="25"/>
          <w:lang w:eastAsia="uk-UA"/>
        </w:rPr>
      </w:pPr>
      <w:r w:rsidRPr="00C858AA">
        <w:rPr>
          <w:rFonts w:ascii="ProbaPro" w:eastAsia="Times New Roman" w:hAnsi="ProbaPro" w:cs="Times New Roman"/>
          <w:color w:val="000000"/>
          <w:sz w:val="25"/>
          <w:szCs w:val="25"/>
          <w:lang w:eastAsia="uk-UA"/>
        </w:rPr>
        <w:t>У затвердженому р</w:t>
      </w:r>
      <w:r w:rsidRPr="00D44FC4">
        <w:rPr>
          <w:rFonts w:ascii="ProbaPro" w:eastAsia="Times New Roman" w:hAnsi="ProbaPro" w:cs="Times New Roman"/>
          <w:color w:val="000000"/>
          <w:sz w:val="25"/>
          <w:szCs w:val="25"/>
          <w:lang w:eastAsia="uk-UA"/>
        </w:rPr>
        <w:t>ішенням Комісії від 1</w:t>
      </w:r>
      <w:r w:rsidRPr="00C858AA">
        <w:rPr>
          <w:rFonts w:ascii="ProbaPro" w:eastAsia="Times New Roman" w:hAnsi="ProbaPro" w:cs="Times New Roman"/>
          <w:color w:val="000000"/>
          <w:sz w:val="25"/>
          <w:szCs w:val="25"/>
          <w:lang w:eastAsia="uk-UA"/>
        </w:rPr>
        <w:t>1 грудня 2024 року № 366/зп-24 Оголошенні</w:t>
      </w:r>
      <w:r w:rsidRPr="00D44FC4">
        <w:rPr>
          <w:rFonts w:ascii="ProbaPro" w:eastAsia="Times New Roman" w:hAnsi="ProbaPro" w:cs="Times New Roman"/>
          <w:color w:val="000000"/>
          <w:sz w:val="25"/>
          <w:szCs w:val="25"/>
          <w:lang w:eastAsia="uk-UA"/>
        </w:rPr>
        <w:t xml:space="preserve"> (додаток 1) визначено строк подання заяви, перелік необхідних документів для участі в Доборі, та вимоги до їх оформлення.</w:t>
      </w:r>
    </w:p>
    <w:p w14:paraId="2FEDEC59" w14:textId="77777777" w:rsidR="00D44FC4" w:rsidRPr="00D44FC4" w:rsidRDefault="00D44FC4" w:rsidP="00D44FC4">
      <w:pPr>
        <w:shd w:val="clear" w:color="auto" w:fill="FFFFFF"/>
        <w:spacing w:after="0" w:line="240" w:lineRule="auto"/>
        <w:ind w:firstLine="567"/>
        <w:jc w:val="both"/>
        <w:rPr>
          <w:rFonts w:ascii="ProbaPro" w:eastAsia="Times New Roman" w:hAnsi="ProbaPro" w:cs="Times New Roman"/>
          <w:color w:val="1D1D1B"/>
          <w:sz w:val="25"/>
          <w:szCs w:val="25"/>
          <w:lang w:eastAsia="uk-UA"/>
        </w:rPr>
      </w:pPr>
      <w:r w:rsidRPr="00D44FC4">
        <w:rPr>
          <w:rFonts w:ascii="ProbaPro" w:eastAsia="Times New Roman" w:hAnsi="ProbaPro" w:cs="Times New Roman"/>
          <w:color w:val="000000"/>
          <w:sz w:val="25"/>
          <w:szCs w:val="25"/>
          <w:lang w:eastAsia="uk-UA"/>
        </w:rPr>
        <w:t>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кандидата на посаду судді на день подання заяви про участь у доборі на посаду судді.</w:t>
      </w:r>
    </w:p>
    <w:p w14:paraId="5590ECC5" w14:textId="56D7E4EB" w:rsidR="00D44FC4" w:rsidRPr="00C858AA" w:rsidRDefault="00D44FC4" w:rsidP="00D44FC4">
      <w:pPr>
        <w:shd w:val="clear" w:color="auto" w:fill="FFFFFF"/>
        <w:spacing w:after="0" w:line="240" w:lineRule="auto"/>
        <w:ind w:firstLine="567"/>
        <w:jc w:val="both"/>
        <w:rPr>
          <w:rFonts w:ascii="Times New Roman" w:eastAsia="Times New Roman" w:hAnsi="Times New Roman" w:cs="Times New Roman"/>
          <w:sz w:val="25"/>
          <w:szCs w:val="25"/>
          <w:lang w:eastAsia="uk-UA"/>
        </w:rPr>
      </w:pPr>
      <w:r w:rsidRPr="00D44FC4">
        <w:rPr>
          <w:rFonts w:ascii="ProbaPro" w:eastAsia="Times New Roman" w:hAnsi="ProbaPro" w:cs="Times New Roman"/>
          <w:color w:val="000000"/>
          <w:sz w:val="25"/>
          <w:szCs w:val="25"/>
          <w:lang w:eastAsia="uk-UA"/>
        </w:rPr>
        <w:t xml:space="preserve">Згідно з підпунктом 14.2 пункту 14 цього Оголошення до участі у доборі на посаду судді допускаються особи, які: у порядку та строки, визначені оголошенням, подали всі </w:t>
      </w:r>
      <w:r w:rsidRPr="00D44FC4">
        <w:rPr>
          <w:rFonts w:ascii="Times New Roman" w:eastAsia="Times New Roman" w:hAnsi="Times New Roman" w:cs="Times New Roman"/>
          <w:sz w:val="25"/>
          <w:szCs w:val="25"/>
          <w:lang w:eastAsia="uk-UA"/>
        </w:rPr>
        <w:t>необхідні документи; на день подання заяви та документів відповідають установленим вимогам до кандидата на посаду судді місцевого суду.</w:t>
      </w:r>
    </w:p>
    <w:p w14:paraId="3375EB0E" w14:textId="34E6EE20" w:rsidR="00F153A9" w:rsidRDefault="00F153A9" w:rsidP="00D44FC4">
      <w:pPr>
        <w:shd w:val="clear" w:color="auto" w:fill="FFFFFF"/>
        <w:spacing w:after="0" w:line="240" w:lineRule="auto"/>
        <w:ind w:firstLine="567"/>
        <w:jc w:val="both"/>
        <w:rPr>
          <w:rFonts w:ascii="Times New Roman" w:hAnsi="Times New Roman" w:cs="Times New Roman"/>
          <w:sz w:val="25"/>
          <w:szCs w:val="25"/>
          <w:shd w:val="clear" w:color="auto" w:fill="FFFFFF"/>
        </w:rPr>
      </w:pPr>
      <w:r w:rsidRPr="00C858AA">
        <w:rPr>
          <w:rFonts w:ascii="Times New Roman" w:eastAsia="Times New Roman" w:hAnsi="Times New Roman" w:cs="Times New Roman"/>
          <w:sz w:val="25"/>
          <w:szCs w:val="25"/>
          <w:lang w:eastAsia="uk-UA"/>
        </w:rPr>
        <w:t xml:space="preserve">Статтею 72 Закону </w:t>
      </w:r>
      <w:r w:rsidRPr="00C858AA">
        <w:rPr>
          <w:rFonts w:ascii="Times New Roman" w:hAnsi="Times New Roman" w:cs="Times New Roman"/>
          <w:sz w:val="25"/>
          <w:szCs w:val="25"/>
          <w:shd w:val="clear" w:color="auto" w:fill="FFFFFF"/>
        </w:rPr>
        <w:t>визначено перелік документів, які особа, що виявила намір стати суддею, подає до Вищої кваліфікаційної комісії суддів України для участі у доборі на посаду судді.</w:t>
      </w:r>
    </w:p>
    <w:p w14:paraId="5BF0BEA7" w14:textId="77777777" w:rsidR="005E17B4" w:rsidRPr="00CA38F7" w:rsidRDefault="005E17B4" w:rsidP="005E17B4">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CA38F7">
        <w:rPr>
          <w:rFonts w:ascii="Times New Roman" w:eastAsia="Times New Roman" w:hAnsi="Times New Roman" w:cs="Times New Roman"/>
          <w:color w:val="000000"/>
          <w:sz w:val="26"/>
          <w:szCs w:val="26"/>
          <w:lang w:eastAsia="uk-UA"/>
        </w:rPr>
        <w:t>Пунктом 10 частини першої статті 72 Закону визначено, що особа, яка виявила намір стати суддею, для участі в Доборі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14:paraId="3DCEE35C" w14:textId="77777777" w:rsidR="005E17B4" w:rsidRPr="00CA38F7" w:rsidRDefault="005E17B4" w:rsidP="005E17B4">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CA38F7">
        <w:rPr>
          <w:rFonts w:ascii="Times New Roman" w:eastAsia="Times New Roman" w:hAnsi="Times New Roman" w:cs="Times New Roman"/>
          <w:color w:val="000000"/>
          <w:sz w:val="26"/>
          <w:szCs w:val="26"/>
          <w:lang w:eastAsia="uk-UA"/>
        </w:rPr>
        <w:t>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w:t>
      </w:r>
    </w:p>
    <w:p w14:paraId="44F52055" w14:textId="77777777" w:rsidR="005E17B4" w:rsidRPr="00CA38F7" w:rsidRDefault="005E17B4" w:rsidP="005E17B4">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CA38F7">
        <w:rPr>
          <w:rFonts w:ascii="Times New Roman" w:eastAsia="Times New Roman" w:hAnsi="Times New Roman" w:cs="Times New Roman"/>
          <w:color w:val="000000"/>
          <w:sz w:val="26"/>
          <w:szCs w:val="26"/>
          <w:lang w:eastAsia="uk-UA"/>
        </w:rPr>
        <w:t xml:space="preserve">Також про подання автобіографії зазначено в підпункті 13.12.1 пункту 13 Оголошення. На сторінці «Добір кандидатів на посаду судді місцевого суду, оголошений 11 грудня 2024 року» офіційного </w:t>
      </w:r>
      <w:proofErr w:type="spellStart"/>
      <w:r w:rsidRPr="00CA38F7">
        <w:rPr>
          <w:rFonts w:ascii="Times New Roman" w:eastAsia="Times New Roman" w:hAnsi="Times New Roman" w:cs="Times New Roman"/>
          <w:color w:val="000000"/>
          <w:sz w:val="26"/>
          <w:szCs w:val="26"/>
          <w:lang w:eastAsia="uk-UA"/>
        </w:rPr>
        <w:t>вебсайту</w:t>
      </w:r>
      <w:proofErr w:type="spellEnd"/>
      <w:r w:rsidRPr="00CA38F7">
        <w:rPr>
          <w:rFonts w:ascii="Times New Roman" w:eastAsia="Times New Roman" w:hAnsi="Times New Roman" w:cs="Times New Roman"/>
          <w:color w:val="000000"/>
          <w:sz w:val="26"/>
          <w:szCs w:val="26"/>
          <w:lang w:eastAsia="uk-UA"/>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14:paraId="771100FD" w14:textId="77777777" w:rsidR="00D44FC4" w:rsidRPr="00D44FC4" w:rsidRDefault="00D44FC4" w:rsidP="00D44FC4">
      <w:pPr>
        <w:shd w:val="clear" w:color="auto" w:fill="FFFFFF"/>
        <w:spacing w:after="0" w:line="240" w:lineRule="auto"/>
        <w:ind w:firstLine="567"/>
        <w:jc w:val="both"/>
        <w:rPr>
          <w:rFonts w:ascii="ProbaPro" w:eastAsia="Times New Roman" w:hAnsi="ProbaPro" w:cs="Times New Roman"/>
          <w:color w:val="1D1D1B"/>
          <w:sz w:val="25"/>
          <w:szCs w:val="25"/>
          <w:lang w:eastAsia="uk-UA"/>
        </w:rPr>
      </w:pPr>
      <w:r w:rsidRPr="00D44FC4">
        <w:rPr>
          <w:rFonts w:ascii="ProbaPro" w:eastAsia="Times New Roman" w:hAnsi="ProbaPro" w:cs="Times New Roman"/>
          <w:color w:val="000000"/>
          <w:sz w:val="25"/>
          <w:szCs w:val="25"/>
          <w:lang w:eastAsia="uk-UA"/>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D44FC4">
        <w:rPr>
          <w:rFonts w:ascii="ProbaPro" w:eastAsia="Times New Roman" w:hAnsi="ProbaPro" w:cs="Times New Roman"/>
          <w:color w:val="000000"/>
          <w:sz w:val="25"/>
          <w:szCs w:val="25"/>
          <w:lang w:eastAsia="uk-UA"/>
        </w:rPr>
        <w:t>вебсайт</w:t>
      </w:r>
      <w:proofErr w:type="spellEnd"/>
      <w:r w:rsidRPr="00D44FC4">
        <w:rPr>
          <w:rFonts w:ascii="ProbaPro" w:eastAsia="Times New Roman" w:hAnsi="ProbaPro" w:cs="Times New Roman"/>
          <w:color w:val="000000"/>
          <w:sz w:val="25"/>
          <w:szCs w:val="25"/>
          <w:lang w:eastAsia="uk-UA"/>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14:paraId="625FD9C7" w14:textId="1EE9593E" w:rsidR="00D44FC4" w:rsidRPr="00D44FC4" w:rsidRDefault="00D44FC4" w:rsidP="00D44FC4">
      <w:pPr>
        <w:shd w:val="clear" w:color="auto" w:fill="FFFFFF"/>
        <w:spacing w:after="0" w:line="240" w:lineRule="auto"/>
        <w:ind w:firstLine="567"/>
        <w:jc w:val="both"/>
        <w:rPr>
          <w:rFonts w:ascii="ProbaPro" w:eastAsia="Times New Roman" w:hAnsi="ProbaPro" w:cs="Times New Roman"/>
          <w:color w:val="1D1D1B"/>
          <w:sz w:val="25"/>
          <w:szCs w:val="25"/>
          <w:lang w:eastAsia="uk-UA"/>
        </w:rPr>
      </w:pPr>
      <w:r w:rsidRPr="00D44FC4">
        <w:rPr>
          <w:rFonts w:ascii="ProbaPro" w:eastAsia="Times New Roman" w:hAnsi="ProbaPro" w:cs="Times New Roman"/>
          <w:color w:val="000000"/>
          <w:sz w:val="25"/>
          <w:szCs w:val="25"/>
          <w:lang w:eastAsia="uk-UA"/>
        </w:rPr>
        <w:t>З огляду на викладене Комісія зауважує, що подання всіх документів, передбачених спеціальним Законом та визначених в Оголошенні, у порядку та у строки, встановлені рішенням Комісії від 11 грудня 2024 року № 366/зп-24 про оголошення Добору, є обов’язковим.</w:t>
      </w:r>
    </w:p>
    <w:p w14:paraId="1232887A" w14:textId="790480AA" w:rsidR="00D44FC4" w:rsidRPr="00D44FC4" w:rsidRDefault="00D44FC4" w:rsidP="00D44FC4">
      <w:pPr>
        <w:shd w:val="clear" w:color="auto" w:fill="FFFFFF"/>
        <w:spacing w:after="0" w:line="240" w:lineRule="auto"/>
        <w:ind w:firstLine="567"/>
        <w:jc w:val="both"/>
        <w:rPr>
          <w:rFonts w:ascii="ProbaPro" w:eastAsia="Times New Roman" w:hAnsi="ProbaPro" w:cs="Times New Roman"/>
          <w:color w:val="1D1D1B"/>
          <w:sz w:val="25"/>
          <w:szCs w:val="25"/>
          <w:lang w:eastAsia="uk-UA"/>
        </w:rPr>
      </w:pPr>
      <w:r w:rsidRPr="00D44FC4">
        <w:rPr>
          <w:rFonts w:ascii="ProbaPro" w:eastAsia="Times New Roman" w:hAnsi="ProbaPro" w:cs="Times New Roman"/>
          <w:color w:val="000000"/>
          <w:sz w:val="25"/>
          <w:szCs w:val="25"/>
          <w:lang w:eastAsia="uk-UA"/>
        </w:rPr>
        <w:t xml:space="preserve">Комісією встановлено, що в електронному кабінеті суддівської кар’єри </w:t>
      </w:r>
      <w:r w:rsidR="009444B0" w:rsidRPr="00C858AA">
        <w:rPr>
          <w:rFonts w:ascii="ProbaPro" w:eastAsia="Times New Roman" w:hAnsi="ProbaPro" w:cs="Times New Roman"/>
          <w:color w:val="000000"/>
          <w:sz w:val="25"/>
          <w:szCs w:val="25"/>
          <w:lang w:eastAsia="uk-UA"/>
        </w:rPr>
        <w:t>Головацького</w:t>
      </w:r>
      <w:r w:rsidR="0057587A">
        <w:rPr>
          <w:rFonts w:ascii="ProbaPro" w:eastAsia="Times New Roman" w:hAnsi="ProbaPro" w:cs="Times New Roman" w:hint="eastAsia"/>
          <w:color w:val="000000"/>
          <w:sz w:val="25"/>
          <w:szCs w:val="25"/>
          <w:lang w:eastAsia="uk-UA"/>
        </w:rPr>
        <w:t> </w:t>
      </w:r>
      <w:r w:rsidR="009444B0" w:rsidRPr="00C858AA">
        <w:rPr>
          <w:rFonts w:ascii="ProbaPro" w:eastAsia="Times New Roman" w:hAnsi="ProbaPro" w:cs="Times New Roman"/>
          <w:color w:val="000000"/>
          <w:sz w:val="25"/>
          <w:szCs w:val="25"/>
          <w:lang w:eastAsia="uk-UA"/>
        </w:rPr>
        <w:t>В.Ф.</w:t>
      </w:r>
      <w:r w:rsidRPr="00D44FC4">
        <w:rPr>
          <w:rFonts w:ascii="ProbaPro" w:eastAsia="Times New Roman" w:hAnsi="ProbaPro" w:cs="Times New Roman"/>
          <w:color w:val="000000"/>
          <w:sz w:val="25"/>
          <w:szCs w:val="25"/>
          <w:lang w:eastAsia="uk-UA"/>
        </w:rPr>
        <w:t xml:space="preserve"> </w:t>
      </w:r>
      <w:r w:rsidR="001B1E36">
        <w:rPr>
          <w:rFonts w:ascii="ProbaPro" w:eastAsia="Times New Roman" w:hAnsi="ProbaPro" w:cs="Times New Roman"/>
          <w:color w:val="000000"/>
          <w:sz w:val="25"/>
          <w:szCs w:val="25"/>
          <w:lang w:eastAsia="uk-UA"/>
        </w:rPr>
        <w:t>у</w:t>
      </w:r>
      <w:r w:rsidRPr="00D44FC4">
        <w:rPr>
          <w:rFonts w:ascii="ProbaPro" w:eastAsia="Times New Roman" w:hAnsi="ProbaPro" w:cs="Times New Roman"/>
          <w:color w:val="000000"/>
          <w:sz w:val="25"/>
          <w:szCs w:val="25"/>
          <w:lang w:eastAsia="uk-UA"/>
        </w:rPr>
        <w:t xml:space="preserve"> розділі «Документи» у вікнах «Інші документи» та «Пакет підписаних документів» відсутній файл </w:t>
      </w:r>
      <w:r w:rsidR="00DC35BB">
        <w:rPr>
          <w:rFonts w:ascii="ProbaPro" w:eastAsia="Times New Roman" w:hAnsi="ProbaPro" w:cs="Times New Roman"/>
          <w:color w:val="000000"/>
          <w:sz w:val="25"/>
          <w:szCs w:val="25"/>
          <w:lang w:eastAsia="uk-UA"/>
        </w:rPr>
        <w:t>і</w:t>
      </w:r>
      <w:r w:rsidRPr="00D44FC4">
        <w:rPr>
          <w:rFonts w:ascii="ProbaPro" w:eastAsia="Times New Roman" w:hAnsi="ProbaPro" w:cs="Times New Roman"/>
          <w:color w:val="000000"/>
          <w:sz w:val="25"/>
          <w:szCs w:val="25"/>
          <w:lang w:eastAsia="uk-UA"/>
        </w:rPr>
        <w:t>з назвою «Автобіографія», що свідчить про неподання необхідного документа в строк та в порядку, визначен</w:t>
      </w:r>
      <w:r w:rsidR="001B1E36">
        <w:rPr>
          <w:rFonts w:ascii="ProbaPro" w:eastAsia="Times New Roman" w:hAnsi="ProbaPro" w:cs="Times New Roman"/>
          <w:color w:val="000000"/>
          <w:sz w:val="25"/>
          <w:szCs w:val="25"/>
          <w:lang w:eastAsia="uk-UA"/>
        </w:rPr>
        <w:t>і</w:t>
      </w:r>
      <w:r w:rsidRPr="00D44FC4">
        <w:rPr>
          <w:rFonts w:ascii="ProbaPro" w:eastAsia="Times New Roman" w:hAnsi="ProbaPro" w:cs="Times New Roman"/>
          <w:color w:val="000000"/>
          <w:sz w:val="25"/>
          <w:szCs w:val="25"/>
          <w:lang w:eastAsia="uk-UA"/>
        </w:rPr>
        <w:t xml:space="preserve"> в Оголошенні, з дотриманням вимог до його оформлення.</w:t>
      </w:r>
    </w:p>
    <w:p w14:paraId="37AA7A5A" w14:textId="77777777" w:rsidR="00D44FC4" w:rsidRPr="00D44FC4" w:rsidRDefault="00D44FC4" w:rsidP="00D44FC4">
      <w:pPr>
        <w:shd w:val="clear" w:color="auto" w:fill="FFFFFF"/>
        <w:spacing w:after="0" w:line="240" w:lineRule="auto"/>
        <w:ind w:firstLine="567"/>
        <w:jc w:val="both"/>
        <w:rPr>
          <w:rFonts w:ascii="ProbaPro" w:eastAsia="Times New Roman" w:hAnsi="ProbaPro" w:cs="Times New Roman"/>
          <w:color w:val="1D1D1B"/>
          <w:sz w:val="25"/>
          <w:szCs w:val="25"/>
          <w:lang w:eastAsia="uk-UA"/>
        </w:rPr>
      </w:pPr>
      <w:r w:rsidRPr="00D44FC4">
        <w:rPr>
          <w:rFonts w:ascii="ProbaPro" w:eastAsia="Times New Roman" w:hAnsi="ProbaPro" w:cs="Times New Roman"/>
          <w:color w:val="000000"/>
          <w:sz w:val="25"/>
          <w:szCs w:val="25"/>
          <w:lang w:eastAsia="uk-UA"/>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w:t>
      </w:r>
      <w:r w:rsidRPr="00D44FC4">
        <w:rPr>
          <w:rFonts w:ascii="ProbaPro" w:eastAsia="Times New Roman" w:hAnsi="ProbaPro" w:cs="Times New Roman"/>
          <w:color w:val="000000"/>
          <w:sz w:val="25"/>
          <w:szCs w:val="25"/>
          <w:lang w:eastAsia="uk-UA"/>
        </w:rPr>
        <w:lastRenderedPageBreak/>
        <w:t>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222493DB" w14:textId="04042FA5" w:rsidR="00D44FC4" w:rsidRPr="00C858AA" w:rsidRDefault="00D44FC4" w:rsidP="00D44FC4">
      <w:pPr>
        <w:shd w:val="clear" w:color="auto" w:fill="FFFFFF"/>
        <w:spacing w:after="0" w:line="240" w:lineRule="auto"/>
        <w:ind w:firstLine="567"/>
        <w:jc w:val="both"/>
        <w:rPr>
          <w:rFonts w:ascii="Times New Roman" w:eastAsia="Times New Roman" w:hAnsi="Times New Roman" w:cs="Times New Roman"/>
          <w:sz w:val="25"/>
          <w:szCs w:val="25"/>
          <w:lang w:eastAsia="uk-UA"/>
        </w:rPr>
      </w:pPr>
      <w:r w:rsidRPr="00D44FC4">
        <w:rPr>
          <w:rFonts w:ascii="ProbaPro" w:eastAsia="Times New Roman" w:hAnsi="ProbaPro" w:cs="Times New Roman"/>
          <w:color w:val="000000"/>
          <w:sz w:val="25"/>
          <w:szCs w:val="25"/>
          <w:lang w:eastAsia="uk-UA"/>
        </w:rPr>
        <w:t xml:space="preserve">З огляду на викладене Комісія у складі колегії дійшла </w:t>
      </w:r>
      <w:r w:rsidR="00377FAC" w:rsidRPr="00C858AA">
        <w:rPr>
          <w:rFonts w:ascii="ProbaPro" w:eastAsia="Times New Roman" w:hAnsi="ProbaPro" w:cs="Times New Roman"/>
          <w:color w:val="000000"/>
          <w:sz w:val="25"/>
          <w:szCs w:val="25"/>
          <w:lang w:eastAsia="uk-UA"/>
        </w:rPr>
        <w:t>обґрунтованого</w:t>
      </w:r>
      <w:r w:rsidRPr="00D44FC4">
        <w:rPr>
          <w:rFonts w:ascii="ProbaPro" w:eastAsia="Times New Roman" w:hAnsi="ProbaPro" w:cs="Times New Roman"/>
          <w:color w:val="000000"/>
          <w:sz w:val="25"/>
          <w:szCs w:val="25"/>
          <w:lang w:eastAsia="uk-UA"/>
        </w:rPr>
        <w:t xml:space="preserve"> висновку, що </w:t>
      </w:r>
      <w:r w:rsidR="00377FAC" w:rsidRPr="00C858AA">
        <w:rPr>
          <w:rFonts w:ascii="Times New Roman" w:eastAsia="Times New Roman" w:hAnsi="Times New Roman" w:cs="Times New Roman"/>
          <w:sz w:val="25"/>
          <w:szCs w:val="25"/>
          <w:lang w:eastAsia="uk-UA"/>
        </w:rPr>
        <w:t>Головацьким В.Ф.</w:t>
      </w:r>
      <w:r w:rsidRPr="00D44FC4">
        <w:rPr>
          <w:rFonts w:ascii="Times New Roman" w:eastAsia="Times New Roman" w:hAnsi="Times New Roman" w:cs="Times New Roman"/>
          <w:sz w:val="25"/>
          <w:szCs w:val="25"/>
          <w:lang w:eastAsia="uk-UA"/>
        </w:rPr>
        <w:t xml:space="preserve"> не подано до Комісії усіх необхідних документів, зокрема автобіографії, що стало підставою для відмови в її допуску до участі в Доборі.</w:t>
      </w:r>
    </w:p>
    <w:p w14:paraId="52806C02" w14:textId="77777777" w:rsidR="002B04A9" w:rsidRPr="00C858AA" w:rsidRDefault="00377FAC" w:rsidP="00377FAC">
      <w:pPr>
        <w:shd w:val="clear" w:color="auto" w:fill="FFFFFF"/>
        <w:spacing w:after="0" w:line="240" w:lineRule="auto"/>
        <w:ind w:firstLine="567"/>
        <w:jc w:val="both"/>
        <w:rPr>
          <w:rFonts w:ascii="Times New Roman" w:hAnsi="Times New Roman" w:cs="Times New Roman"/>
          <w:sz w:val="25"/>
          <w:szCs w:val="25"/>
          <w:shd w:val="clear" w:color="auto" w:fill="FFFFFF"/>
        </w:rPr>
      </w:pPr>
      <w:r w:rsidRPr="00C858AA">
        <w:rPr>
          <w:rFonts w:ascii="Times New Roman" w:eastAsia="Times New Roman" w:hAnsi="Times New Roman" w:cs="Times New Roman"/>
          <w:sz w:val="25"/>
          <w:szCs w:val="25"/>
          <w:lang w:eastAsia="uk-UA"/>
        </w:rPr>
        <w:t xml:space="preserve">Стосовно надання </w:t>
      </w:r>
      <w:r w:rsidR="002B04A9" w:rsidRPr="00C858AA">
        <w:rPr>
          <w:rFonts w:ascii="Times New Roman" w:eastAsia="Times New Roman" w:hAnsi="Times New Roman" w:cs="Times New Roman"/>
          <w:sz w:val="25"/>
          <w:szCs w:val="25"/>
          <w:lang w:eastAsia="uk-UA"/>
        </w:rPr>
        <w:t>Головацьким В.Ф.</w:t>
      </w:r>
      <w:r w:rsidRPr="00C858AA">
        <w:rPr>
          <w:rFonts w:ascii="Times New Roman" w:eastAsia="Times New Roman" w:hAnsi="Times New Roman" w:cs="Times New Roman"/>
          <w:sz w:val="25"/>
          <w:szCs w:val="25"/>
          <w:lang w:eastAsia="uk-UA"/>
        </w:rPr>
        <w:t xml:space="preserve"> разом із заявою </w:t>
      </w:r>
      <w:r w:rsidR="002B04A9" w:rsidRPr="00C858AA">
        <w:rPr>
          <w:rFonts w:ascii="Times New Roman" w:eastAsia="Times New Roman" w:hAnsi="Times New Roman" w:cs="Times New Roman"/>
          <w:sz w:val="25"/>
          <w:szCs w:val="25"/>
          <w:lang w:eastAsia="uk-UA"/>
        </w:rPr>
        <w:t>автобіографії</w:t>
      </w:r>
      <w:r w:rsidRPr="00C858AA">
        <w:rPr>
          <w:rFonts w:ascii="Times New Roman" w:eastAsia="Times New Roman" w:hAnsi="Times New Roman" w:cs="Times New Roman"/>
          <w:sz w:val="25"/>
          <w:szCs w:val="25"/>
          <w:lang w:eastAsia="uk-UA"/>
        </w:rPr>
        <w:t xml:space="preserve">, Комісія зазначає, що </w:t>
      </w:r>
      <w:r w:rsidR="002B04A9" w:rsidRPr="00C858AA">
        <w:rPr>
          <w:rFonts w:ascii="Times New Roman" w:eastAsia="Times New Roman" w:hAnsi="Times New Roman" w:cs="Times New Roman"/>
          <w:sz w:val="25"/>
          <w:szCs w:val="25"/>
          <w:lang w:eastAsia="uk-UA"/>
        </w:rPr>
        <w:t>відповідно до частини четвертої статті 72 Закону п</w:t>
      </w:r>
      <w:r w:rsidR="002B04A9" w:rsidRPr="00C858AA">
        <w:rPr>
          <w:rFonts w:ascii="Times New Roman" w:hAnsi="Times New Roman" w:cs="Times New Roman"/>
          <w:sz w:val="25"/>
          <w:szCs w:val="25"/>
          <w:shd w:val="clear" w:color="auto" w:fill="FFFFFF"/>
        </w:rPr>
        <w:t>риймання заяв та документів завершується в день, зазначений в оголошенні як кінцевий строк їх подання. Заяви та документи, що надійшли після зазначеного строку, не розглядаються.</w:t>
      </w:r>
    </w:p>
    <w:p w14:paraId="56FBF0F9" w14:textId="0D742D7D" w:rsidR="00377FAC" w:rsidRPr="00C858AA" w:rsidRDefault="00377FAC" w:rsidP="00377FAC">
      <w:pPr>
        <w:shd w:val="clear" w:color="auto" w:fill="FFFFFF"/>
        <w:spacing w:after="0" w:line="240" w:lineRule="auto"/>
        <w:ind w:firstLine="567"/>
        <w:jc w:val="both"/>
        <w:rPr>
          <w:rFonts w:ascii="Times New Roman" w:eastAsia="Times New Roman" w:hAnsi="Times New Roman" w:cs="Times New Roman"/>
          <w:sz w:val="25"/>
          <w:szCs w:val="25"/>
          <w:lang w:eastAsia="uk-UA"/>
        </w:rPr>
      </w:pPr>
      <w:r w:rsidRPr="00C858AA">
        <w:rPr>
          <w:rFonts w:ascii="Times New Roman" w:eastAsia="Times New Roman" w:hAnsi="Times New Roman" w:cs="Times New Roman"/>
          <w:sz w:val="25"/>
          <w:szCs w:val="25"/>
          <w:lang w:eastAsia="uk-UA"/>
        </w:rPr>
        <w:t>Отже, Комісією не передбачено можливості подання та, відповідно, прийняття документів після визначеного строку.</w:t>
      </w:r>
    </w:p>
    <w:p w14:paraId="1A586D2E" w14:textId="6F626F60" w:rsidR="00377FAC" w:rsidRPr="00C858AA" w:rsidRDefault="00377FAC" w:rsidP="00377FAC">
      <w:pPr>
        <w:shd w:val="clear" w:color="auto" w:fill="FFFFFF"/>
        <w:spacing w:after="0" w:line="240" w:lineRule="auto"/>
        <w:ind w:firstLine="567"/>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 xml:space="preserve">Ураховуючи викладене, Комісія констатує відсутність підстав вважати, що рішення, яким відмовлено кандидату в допуску до участі в Доборі, ухвалено з порушенням вимог Закону та Регламенту </w:t>
      </w:r>
      <w:r w:rsidR="00F06671">
        <w:rPr>
          <w:rFonts w:ascii="ProbaPro" w:eastAsia="Times New Roman" w:hAnsi="ProbaPro" w:cs="Times New Roman"/>
          <w:sz w:val="25"/>
          <w:szCs w:val="25"/>
          <w:lang w:eastAsia="uk-UA"/>
        </w:rPr>
        <w:t>Вищої кваліфікаційної к</w:t>
      </w:r>
      <w:r w:rsidRPr="00C858AA">
        <w:rPr>
          <w:rFonts w:ascii="ProbaPro" w:eastAsia="Times New Roman" w:hAnsi="ProbaPro" w:cs="Times New Roman"/>
          <w:sz w:val="25"/>
          <w:szCs w:val="25"/>
          <w:lang w:eastAsia="uk-UA"/>
        </w:rPr>
        <w:t>омісії</w:t>
      </w:r>
      <w:r w:rsidR="00F06671">
        <w:rPr>
          <w:rFonts w:ascii="ProbaPro" w:eastAsia="Times New Roman" w:hAnsi="ProbaPro" w:cs="Times New Roman"/>
          <w:sz w:val="25"/>
          <w:szCs w:val="25"/>
          <w:lang w:eastAsia="uk-UA"/>
        </w:rPr>
        <w:t xml:space="preserve"> суддів України</w:t>
      </w:r>
      <w:r w:rsidRPr="00C858AA">
        <w:rPr>
          <w:rFonts w:ascii="ProbaPro" w:eastAsia="Times New Roman" w:hAnsi="ProbaPro" w:cs="Times New Roman"/>
          <w:sz w:val="25"/>
          <w:szCs w:val="25"/>
          <w:lang w:eastAsia="uk-UA"/>
        </w:rPr>
        <w:t xml:space="preserve">. Отже, у задоволенні заяви </w:t>
      </w:r>
      <w:r w:rsidR="002B04A9" w:rsidRPr="00C858AA">
        <w:rPr>
          <w:rFonts w:ascii="ProbaPro" w:eastAsia="Times New Roman" w:hAnsi="ProbaPro" w:cs="Times New Roman"/>
          <w:sz w:val="25"/>
          <w:szCs w:val="25"/>
          <w:lang w:eastAsia="uk-UA"/>
        </w:rPr>
        <w:t>Головацького В.Ф.</w:t>
      </w:r>
      <w:r w:rsidRPr="00C858AA">
        <w:rPr>
          <w:rFonts w:ascii="ProbaPro" w:eastAsia="Times New Roman" w:hAnsi="ProbaPro" w:cs="Times New Roman"/>
          <w:sz w:val="25"/>
          <w:szCs w:val="25"/>
          <w:lang w:eastAsia="uk-UA"/>
        </w:rPr>
        <w:t xml:space="preserve"> про перегляд рішення Комісії від 26 травня 2025 року № 827/</w:t>
      </w:r>
      <w:proofErr w:type="spellStart"/>
      <w:r w:rsidRPr="00C858AA">
        <w:rPr>
          <w:rFonts w:ascii="ProbaPro" w:eastAsia="Times New Roman" w:hAnsi="ProbaPro" w:cs="Times New Roman"/>
          <w:sz w:val="25"/>
          <w:szCs w:val="25"/>
          <w:lang w:eastAsia="uk-UA"/>
        </w:rPr>
        <w:t>дс</w:t>
      </w:r>
      <w:proofErr w:type="spellEnd"/>
      <w:r w:rsidRPr="00C858AA">
        <w:rPr>
          <w:rFonts w:ascii="ProbaPro" w:eastAsia="Times New Roman" w:hAnsi="ProbaPro" w:cs="Times New Roman"/>
          <w:sz w:val="25"/>
          <w:szCs w:val="25"/>
          <w:lang w:eastAsia="uk-UA"/>
        </w:rPr>
        <w:t>-</w:t>
      </w:r>
      <w:r w:rsidR="0057587A">
        <w:rPr>
          <w:rFonts w:ascii="ProbaPro" w:eastAsia="Times New Roman" w:hAnsi="ProbaPro" w:cs="Times New Roman" w:hint="eastAsia"/>
          <w:sz w:val="25"/>
          <w:szCs w:val="25"/>
          <w:lang w:eastAsia="uk-UA"/>
        </w:rPr>
        <w:t> </w:t>
      </w:r>
      <w:bookmarkStart w:id="0" w:name="_GoBack"/>
      <w:bookmarkEnd w:id="0"/>
      <w:r w:rsidRPr="00C858AA">
        <w:rPr>
          <w:rFonts w:ascii="ProbaPro" w:eastAsia="Times New Roman" w:hAnsi="ProbaPro" w:cs="Times New Roman"/>
          <w:sz w:val="25"/>
          <w:szCs w:val="25"/>
          <w:lang w:eastAsia="uk-UA"/>
        </w:rPr>
        <w:t>25 слід відмовити.</w:t>
      </w:r>
    </w:p>
    <w:p w14:paraId="7DE09BFB" w14:textId="77777777" w:rsidR="008A0FB0" w:rsidRPr="00C858AA" w:rsidRDefault="008A0FB0" w:rsidP="008A0FB0">
      <w:pPr>
        <w:shd w:val="clear" w:color="auto" w:fill="FFFFFF"/>
        <w:spacing w:after="0" w:line="240" w:lineRule="auto"/>
        <w:ind w:firstLine="567"/>
        <w:jc w:val="both"/>
        <w:rPr>
          <w:rFonts w:ascii="ProbaPro" w:eastAsia="Times New Roman" w:hAnsi="ProbaPro" w:cs="Times New Roman"/>
          <w:color w:val="000000"/>
          <w:sz w:val="25"/>
          <w:szCs w:val="25"/>
          <w:lang w:eastAsia="uk-UA"/>
        </w:rPr>
      </w:pPr>
      <w:r w:rsidRPr="00C858AA">
        <w:rPr>
          <w:rFonts w:ascii="ProbaPro" w:eastAsia="Times New Roman" w:hAnsi="ProbaPro" w:cs="Times New Roman"/>
          <w:color w:val="000000"/>
          <w:sz w:val="25"/>
          <w:szCs w:val="25"/>
          <w:lang w:eastAsia="uk-UA"/>
        </w:rPr>
        <w:t>Керуючись статтями 93, 101 Закону України «Про судоустрій і статус суддів», Вища кваліфікаційна комісія суддів України одноголосно</w:t>
      </w:r>
    </w:p>
    <w:p w14:paraId="2CCCF527" w14:textId="77777777" w:rsidR="008A0FB0" w:rsidRPr="00C858AA" w:rsidRDefault="008A0FB0" w:rsidP="008A0FB0">
      <w:pPr>
        <w:shd w:val="clear" w:color="auto" w:fill="FFFFFF"/>
        <w:spacing w:after="0" w:line="240" w:lineRule="auto"/>
        <w:ind w:firstLine="567"/>
        <w:jc w:val="both"/>
        <w:rPr>
          <w:rFonts w:ascii="ProbaPro" w:eastAsia="Times New Roman" w:hAnsi="ProbaPro" w:cs="Times New Roman"/>
          <w:color w:val="1D1D1B"/>
          <w:sz w:val="25"/>
          <w:szCs w:val="25"/>
          <w:lang w:eastAsia="uk-UA"/>
        </w:rPr>
      </w:pPr>
    </w:p>
    <w:p w14:paraId="4DE5B481" w14:textId="77777777" w:rsidR="008A0FB0" w:rsidRPr="00C858AA" w:rsidRDefault="008A0FB0" w:rsidP="008A0FB0">
      <w:pPr>
        <w:shd w:val="clear" w:color="auto" w:fill="FFFFFF"/>
        <w:spacing w:after="0" w:line="240" w:lineRule="auto"/>
        <w:jc w:val="center"/>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вирішила:</w:t>
      </w:r>
    </w:p>
    <w:p w14:paraId="004AA2D1" w14:textId="77777777" w:rsidR="008A0FB0" w:rsidRPr="00C858AA" w:rsidRDefault="008A0FB0" w:rsidP="008A0FB0">
      <w:pPr>
        <w:shd w:val="clear" w:color="auto" w:fill="FFFFFF"/>
        <w:spacing w:after="0" w:line="240" w:lineRule="auto"/>
        <w:jc w:val="center"/>
        <w:rPr>
          <w:rFonts w:ascii="ProbaPro" w:eastAsia="Times New Roman" w:hAnsi="ProbaPro" w:cs="Times New Roman"/>
          <w:sz w:val="25"/>
          <w:szCs w:val="25"/>
          <w:lang w:eastAsia="uk-UA"/>
        </w:rPr>
      </w:pPr>
    </w:p>
    <w:p w14:paraId="4A54D942" w14:textId="572CCA0B" w:rsidR="008A0FB0" w:rsidRPr="00C858AA" w:rsidRDefault="008A0FB0" w:rsidP="008A0FB0">
      <w:pPr>
        <w:shd w:val="clear" w:color="auto" w:fill="FFFFFF"/>
        <w:spacing w:after="0" w:line="240" w:lineRule="auto"/>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 xml:space="preserve">відмовити </w:t>
      </w:r>
      <w:r w:rsidR="005A7281" w:rsidRPr="00C858AA">
        <w:rPr>
          <w:rFonts w:ascii="ProbaPro" w:eastAsia="Times New Roman" w:hAnsi="ProbaPro" w:cs="Times New Roman"/>
          <w:sz w:val="25"/>
          <w:szCs w:val="25"/>
          <w:lang w:eastAsia="uk-UA"/>
        </w:rPr>
        <w:t xml:space="preserve">Головацькому Василю Федоровичу </w:t>
      </w:r>
      <w:r w:rsidRPr="00C858AA">
        <w:rPr>
          <w:rFonts w:ascii="ProbaPro" w:eastAsia="Times New Roman" w:hAnsi="ProbaPro" w:cs="Times New Roman"/>
          <w:sz w:val="25"/>
          <w:szCs w:val="25"/>
          <w:lang w:eastAsia="uk-UA"/>
        </w:rPr>
        <w:t xml:space="preserve">в задоволенні заяви про перегляд рішення Вищої кваліфікаційної комісії суддів України від 26 травня 2025 року </w:t>
      </w:r>
      <w:r w:rsidR="005A7281" w:rsidRPr="00C858AA">
        <w:rPr>
          <w:rFonts w:ascii="ProbaPro" w:eastAsia="Times New Roman" w:hAnsi="ProbaPro" w:cs="Times New Roman"/>
          <w:sz w:val="25"/>
          <w:szCs w:val="25"/>
          <w:lang w:eastAsia="uk-UA"/>
        </w:rPr>
        <w:t>№ 827/дс-25 про відмову в допуску до участі в доборі на посаду судді місцевого суду, оголошеному рішенням Комісії від 11 грудня 2024 року № 366/зп-24</w:t>
      </w:r>
      <w:r w:rsidRPr="00C858AA">
        <w:rPr>
          <w:rFonts w:ascii="ProbaPro" w:eastAsia="Times New Roman" w:hAnsi="ProbaPro" w:cs="Times New Roman"/>
          <w:sz w:val="25"/>
          <w:szCs w:val="25"/>
          <w:lang w:eastAsia="uk-UA"/>
        </w:rPr>
        <w:t>.</w:t>
      </w:r>
    </w:p>
    <w:p w14:paraId="341F8EB2" w14:textId="77777777" w:rsidR="008A0FB0" w:rsidRPr="00C858AA" w:rsidRDefault="008A0FB0" w:rsidP="008A0FB0">
      <w:pPr>
        <w:shd w:val="clear" w:color="auto" w:fill="FFFFFF"/>
        <w:spacing w:after="0" w:line="240" w:lineRule="auto"/>
        <w:jc w:val="both"/>
        <w:rPr>
          <w:rFonts w:ascii="ProbaPro" w:eastAsia="Times New Roman" w:hAnsi="ProbaPro" w:cs="Times New Roman"/>
          <w:sz w:val="25"/>
          <w:szCs w:val="25"/>
          <w:lang w:eastAsia="uk-UA"/>
        </w:rPr>
      </w:pPr>
    </w:p>
    <w:p w14:paraId="39B22319" w14:textId="549CD698" w:rsidR="008A0FB0" w:rsidRPr="00C858AA" w:rsidRDefault="008A0FB0" w:rsidP="008A0FB0">
      <w:pPr>
        <w:shd w:val="clear" w:color="auto" w:fill="FFFFFF"/>
        <w:spacing w:after="240" w:line="240" w:lineRule="auto"/>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Головуючий</w:t>
      </w:r>
      <w:r w:rsidR="00DB301B">
        <w:rPr>
          <w:rFonts w:ascii="ProbaPro" w:eastAsia="Times New Roman" w:hAnsi="ProbaPro" w:cs="Times New Roman"/>
          <w:sz w:val="25"/>
          <w:szCs w:val="25"/>
          <w:lang w:eastAsia="uk-UA"/>
        </w:rPr>
        <w:tab/>
      </w:r>
      <w:r w:rsidR="00DB301B">
        <w:rPr>
          <w:rFonts w:ascii="ProbaPro" w:eastAsia="Times New Roman" w:hAnsi="ProbaPro" w:cs="Times New Roman"/>
          <w:sz w:val="25"/>
          <w:szCs w:val="25"/>
          <w:lang w:eastAsia="uk-UA"/>
        </w:rPr>
        <w:tab/>
      </w:r>
      <w:r w:rsidR="00DB301B">
        <w:rPr>
          <w:rFonts w:ascii="ProbaPro" w:eastAsia="Times New Roman" w:hAnsi="ProbaPro" w:cs="Times New Roman"/>
          <w:sz w:val="25"/>
          <w:szCs w:val="25"/>
          <w:lang w:eastAsia="uk-UA"/>
        </w:rPr>
        <w:tab/>
      </w:r>
      <w:r w:rsidR="00DB301B">
        <w:rPr>
          <w:rFonts w:ascii="ProbaPro" w:eastAsia="Times New Roman" w:hAnsi="ProbaPro" w:cs="Times New Roman"/>
          <w:sz w:val="25"/>
          <w:szCs w:val="25"/>
          <w:lang w:eastAsia="uk-UA"/>
        </w:rPr>
        <w:tab/>
      </w:r>
      <w:r w:rsidR="00DB301B">
        <w:rPr>
          <w:rFonts w:ascii="ProbaPro" w:eastAsia="Times New Roman" w:hAnsi="ProbaPro" w:cs="Times New Roman"/>
          <w:sz w:val="25"/>
          <w:szCs w:val="25"/>
          <w:lang w:eastAsia="uk-UA"/>
        </w:rPr>
        <w:tab/>
      </w:r>
      <w:r w:rsidR="00DB301B">
        <w:rPr>
          <w:rFonts w:ascii="ProbaPro" w:eastAsia="Times New Roman" w:hAnsi="ProbaPro" w:cs="Times New Roman"/>
          <w:sz w:val="25"/>
          <w:szCs w:val="25"/>
          <w:lang w:eastAsia="uk-UA"/>
        </w:rPr>
        <w:tab/>
      </w:r>
      <w:r w:rsidR="00DB301B">
        <w:rPr>
          <w:rFonts w:ascii="ProbaPro" w:eastAsia="Times New Roman" w:hAnsi="ProbaPro" w:cs="Times New Roman"/>
          <w:sz w:val="25"/>
          <w:szCs w:val="25"/>
          <w:lang w:eastAsia="uk-UA"/>
        </w:rPr>
        <w:tab/>
      </w:r>
      <w:r w:rsidR="00DB301B">
        <w:rPr>
          <w:rFonts w:ascii="ProbaPro" w:eastAsia="Times New Roman" w:hAnsi="ProbaPro" w:cs="Times New Roman"/>
          <w:sz w:val="25"/>
          <w:szCs w:val="25"/>
          <w:lang w:eastAsia="uk-UA"/>
        </w:rPr>
        <w:tab/>
      </w:r>
      <w:r w:rsidR="00DE4A69" w:rsidRPr="00C858AA">
        <w:rPr>
          <w:rFonts w:ascii="ProbaPro" w:eastAsia="Times New Roman" w:hAnsi="ProbaPro" w:cs="Times New Roman"/>
          <w:sz w:val="25"/>
          <w:szCs w:val="25"/>
          <w:lang w:eastAsia="uk-UA"/>
        </w:rPr>
        <w:t>Олексій ОМЕЛЬЯН</w:t>
      </w:r>
    </w:p>
    <w:p w14:paraId="01F94729" w14:textId="20E9A519" w:rsidR="008A0FB0" w:rsidRPr="00C858AA" w:rsidRDefault="008A0FB0" w:rsidP="008A0FB0">
      <w:pPr>
        <w:shd w:val="clear" w:color="auto" w:fill="FFFFFF"/>
        <w:spacing w:after="240" w:line="240" w:lineRule="auto"/>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Члени Комісії:</w:t>
      </w:r>
      <w:r w:rsidR="00DB301B">
        <w:rPr>
          <w:rFonts w:ascii="ProbaPro" w:eastAsia="Times New Roman" w:hAnsi="ProbaPro" w:cs="Times New Roman"/>
          <w:sz w:val="25"/>
          <w:szCs w:val="25"/>
          <w:lang w:eastAsia="uk-UA"/>
        </w:rPr>
        <w:tab/>
      </w:r>
      <w:r w:rsidR="00DB301B">
        <w:rPr>
          <w:rFonts w:ascii="ProbaPro" w:eastAsia="Times New Roman" w:hAnsi="ProbaPro" w:cs="Times New Roman"/>
          <w:sz w:val="25"/>
          <w:szCs w:val="25"/>
          <w:lang w:eastAsia="uk-UA"/>
        </w:rPr>
        <w:tab/>
      </w:r>
      <w:r w:rsidR="00DB301B">
        <w:rPr>
          <w:rFonts w:ascii="ProbaPro" w:eastAsia="Times New Roman" w:hAnsi="ProbaPro" w:cs="Times New Roman"/>
          <w:sz w:val="25"/>
          <w:szCs w:val="25"/>
          <w:lang w:eastAsia="uk-UA"/>
        </w:rPr>
        <w:tab/>
      </w:r>
      <w:r w:rsidR="00DB301B">
        <w:rPr>
          <w:rFonts w:ascii="ProbaPro" w:eastAsia="Times New Roman" w:hAnsi="ProbaPro" w:cs="Times New Roman"/>
          <w:sz w:val="25"/>
          <w:szCs w:val="25"/>
          <w:lang w:eastAsia="uk-UA"/>
        </w:rPr>
        <w:tab/>
      </w:r>
      <w:r w:rsidR="00DB301B">
        <w:rPr>
          <w:rFonts w:ascii="ProbaPro" w:eastAsia="Times New Roman" w:hAnsi="ProbaPro" w:cs="Times New Roman"/>
          <w:sz w:val="25"/>
          <w:szCs w:val="25"/>
          <w:lang w:eastAsia="uk-UA"/>
        </w:rPr>
        <w:tab/>
      </w:r>
      <w:r w:rsidR="00DB301B">
        <w:rPr>
          <w:rFonts w:ascii="ProbaPro" w:eastAsia="Times New Roman" w:hAnsi="ProbaPro" w:cs="Times New Roman"/>
          <w:sz w:val="25"/>
          <w:szCs w:val="25"/>
          <w:lang w:eastAsia="uk-UA"/>
        </w:rPr>
        <w:tab/>
      </w:r>
      <w:r w:rsidR="00DB301B">
        <w:rPr>
          <w:rFonts w:ascii="ProbaPro" w:eastAsia="Times New Roman" w:hAnsi="ProbaPro" w:cs="Times New Roman"/>
          <w:sz w:val="25"/>
          <w:szCs w:val="25"/>
          <w:lang w:eastAsia="uk-UA"/>
        </w:rPr>
        <w:tab/>
      </w:r>
      <w:r w:rsidRPr="00C858AA">
        <w:rPr>
          <w:rFonts w:ascii="ProbaPro" w:eastAsia="Times New Roman" w:hAnsi="ProbaPro" w:cs="Times New Roman"/>
          <w:sz w:val="25"/>
          <w:szCs w:val="25"/>
          <w:lang w:eastAsia="uk-UA"/>
        </w:rPr>
        <w:t>Михайло БОГОНІС</w:t>
      </w:r>
    </w:p>
    <w:p w14:paraId="33ECEBC5" w14:textId="654FDDD9" w:rsidR="00ED2905" w:rsidRDefault="008A0FB0" w:rsidP="00DB301B">
      <w:pPr>
        <w:shd w:val="clear" w:color="auto" w:fill="FFFFFF"/>
        <w:spacing w:after="240" w:line="240" w:lineRule="auto"/>
        <w:ind w:left="5664" w:firstLine="708"/>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Людмила ВОЛКОВА</w:t>
      </w:r>
    </w:p>
    <w:p w14:paraId="01E27BDB" w14:textId="271FDA4F" w:rsidR="002E07F9" w:rsidRPr="00C858AA" w:rsidRDefault="00ED2905" w:rsidP="00DB301B">
      <w:pPr>
        <w:shd w:val="clear" w:color="auto" w:fill="FFFFFF"/>
        <w:spacing w:after="240" w:line="240" w:lineRule="auto"/>
        <w:ind w:left="5664" w:firstLine="708"/>
        <w:jc w:val="both"/>
        <w:rPr>
          <w:rFonts w:ascii="ProbaPro" w:eastAsia="Times New Roman" w:hAnsi="ProbaPro" w:cs="Times New Roman"/>
          <w:sz w:val="25"/>
          <w:szCs w:val="25"/>
          <w:lang w:eastAsia="uk-UA"/>
        </w:rPr>
      </w:pPr>
      <w:r>
        <w:rPr>
          <w:rFonts w:ascii="ProbaPro" w:eastAsia="Times New Roman" w:hAnsi="ProbaPro" w:cs="Times New Roman"/>
          <w:sz w:val="25"/>
          <w:szCs w:val="25"/>
          <w:lang w:eastAsia="uk-UA"/>
        </w:rPr>
        <w:t>Віталій ГАЦЕЛЮК</w:t>
      </w:r>
    </w:p>
    <w:p w14:paraId="141F9A7E" w14:textId="0C06D953" w:rsidR="008A0FB0" w:rsidRPr="00C858AA" w:rsidRDefault="008A0FB0" w:rsidP="00DB301B">
      <w:pPr>
        <w:shd w:val="clear" w:color="auto" w:fill="FFFFFF"/>
        <w:spacing w:after="240" w:line="240" w:lineRule="auto"/>
        <w:ind w:left="5664" w:firstLine="708"/>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Ярослав ДУХ</w:t>
      </w:r>
    </w:p>
    <w:p w14:paraId="4114B46E" w14:textId="7DCC09B5" w:rsidR="00ED2905" w:rsidRDefault="008A0FB0" w:rsidP="00DB301B">
      <w:pPr>
        <w:shd w:val="clear" w:color="auto" w:fill="FFFFFF"/>
        <w:spacing w:after="240" w:line="240" w:lineRule="auto"/>
        <w:ind w:left="5664" w:firstLine="708"/>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 xml:space="preserve">Роман КИДИСЮК </w:t>
      </w:r>
    </w:p>
    <w:p w14:paraId="2DF8AADF" w14:textId="7DE19520" w:rsidR="008A0FB0" w:rsidRPr="00C858AA" w:rsidRDefault="00ED2905" w:rsidP="00DB301B">
      <w:pPr>
        <w:shd w:val="clear" w:color="auto" w:fill="FFFFFF"/>
        <w:spacing w:after="240" w:line="240" w:lineRule="auto"/>
        <w:ind w:left="5664" w:firstLine="708"/>
        <w:jc w:val="both"/>
        <w:rPr>
          <w:rFonts w:ascii="ProbaPro" w:eastAsia="Times New Roman" w:hAnsi="ProbaPro" w:cs="Times New Roman"/>
          <w:sz w:val="25"/>
          <w:szCs w:val="25"/>
          <w:lang w:eastAsia="uk-UA"/>
        </w:rPr>
      </w:pPr>
      <w:r>
        <w:rPr>
          <w:rFonts w:ascii="ProbaPro" w:eastAsia="Times New Roman" w:hAnsi="ProbaPro" w:cs="Times New Roman"/>
          <w:sz w:val="25"/>
          <w:szCs w:val="25"/>
          <w:lang w:eastAsia="uk-UA"/>
        </w:rPr>
        <w:t>Олег КОЛІУШ</w:t>
      </w:r>
    </w:p>
    <w:p w14:paraId="59C5CE0B" w14:textId="5222F1EC" w:rsidR="008A0FB0" w:rsidRPr="00C858AA" w:rsidRDefault="008A0FB0" w:rsidP="00DB301B">
      <w:pPr>
        <w:shd w:val="clear" w:color="auto" w:fill="FFFFFF"/>
        <w:spacing w:after="240" w:line="240" w:lineRule="auto"/>
        <w:ind w:left="5664" w:firstLine="708"/>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Володимир ЛУГАНСЬКИЙ</w:t>
      </w:r>
    </w:p>
    <w:p w14:paraId="147E5DC8" w14:textId="3CFC03C3" w:rsidR="008A0FB0" w:rsidRPr="00C858AA" w:rsidRDefault="008A0FB0" w:rsidP="00DB301B">
      <w:pPr>
        <w:shd w:val="clear" w:color="auto" w:fill="FFFFFF"/>
        <w:spacing w:after="240" w:line="240" w:lineRule="auto"/>
        <w:ind w:left="5664" w:firstLine="708"/>
        <w:jc w:val="both"/>
        <w:rPr>
          <w:rFonts w:ascii="ProbaPro" w:eastAsia="Times New Roman" w:hAnsi="ProbaPro" w:cs="Times New Roman"/>
          <w:sz w:val="25"/>
          <w:szCs w:val="25"/>
          <w:lang w:eastAsia="uk-UA"/>
        </w:rPr>
      </w:pPr>
      <w:r w:rsidRPr="00C858AA">
        <w:rPr>
          <w:rFonts w:ascii="ProbaPro" w:eastAsia="Times New Roman" w:hAnsi="ProbaPro" w:cs="Times New Roman"/>
          <w:sz w:val="25"/>
          <w:szCs w:val="25"/>
          <w:lang w:eastAsia="uk-UA"/>
        </w:rPr>
        <w:t>Руслан МЕЛЬНИК</w:t>
      </w:r>
      <w:r w:rsidR="002E07F9" w:rsidRPr="00C858AA">
        <w:rPr>
          <w:rFonts w:ascii="ProbaPro" w:eastAsia="Times New Roman" w:hAnsi="ProbaPro" w:cs="Times New Roman"/>
          <w:sz w:val="25"/>
          <w:szCs w:val="25"/>
          <w:lang w:eastAsia="uk-UA"/>
        </w:rPr>
        <w:t xml:space="preserve"> </w:t>
      </w:r>
    </w:p>
    <w:p w14:paraId="14AF4E47" w14:textId="66A67912" w:rsidR="008A0FB0" w:rsidRPr="00C858AA" w:rsidRDefault="00416574" w:rsidP="00DB301B">
      <w:pPr>
        <w:shd w:val="clear" w:color="auto" w:fill="FFFFFF"/>
        <w:spacing w:after="240" w:line="240" w:lineRule="auto"/>
        <w:ind w:left="5664" w:firstLine="708"/>
        <w:jc w:val="both"/>
        <w:rPr>
          <w:rFonts w:ascii="ProbaPro" w:eastAsia="Times New Roman" w:hAnsi="ProbaPro" w:cs="Times New Roman"/>
          <w:sz w:val="25"/>
          <w:szCs w:val="25"/>
          <w:lang w:eastAsia="uk-UA"/>
        </w:rPr>
      </w:pPr>
      <w:r>
        <w:rPr>
          <w:rFonts w:ascii="ProbaPro" w:eastAsia="Times New Roman" w:hAnsi="ProbaPro" w:cs="Times New Roman"/>
          <w:sz w:val="25"/>
          <w:szCs w:val="25"/>
          <w:lang w:eastAsia="uk-UA"/>
        </w:rPr>
        <w:t>Руслан СИДОРОВИЧ</w:t>
      </w:r>
      <w:r w:rsidR="008A0FB0" w:rsidRPr="00C858AA">
        <w:rPr>
          <w:rFonts w:ascii="ProbaPro" w:eastAsia="Times New Roman" w:hAnsi="ProbaPro" w:cs="Times New Roman"/>
          <w:sz w:val="25"/>
          <w:szCs w:val="25"/>
          <w:lang w:eastAsia="uk-UA"/>
        </w:rPr>
        <w:t xml:space="preserve"> </w:t>
      </w:r>
    </w:p>
    <w:p w14:paraId="245AA986" w14:textId="1B7F8248" w:rsidR="008A0FB0" w:rsidRPr="00C858AA" w:rsidRDefault="00416574" w:rsidP="00DB301B">
      <w:pPr>
        <w:shd w:val="clear" w:color="auto" w:fill="FFFFFF"/>
        <w:spacing w:after="240" w:line="240" w:lineRule="auto"/>
        <w:ind w:left="5664" w:firstLine="708"/>
        <w:jc w:val="both"/>
        <w:rPr>
          <w:rFonts w:ascii="Times New Roman" w:eastAsia="Times New Roman" w:hAnsi="Times New Roman" w:cs="Times New Roman"/>
          <w:bCs/>
          <w:sz w:val="25"/>
          <w:szCs w:val="25"/>
          <w:lang w:eastAsia="uk-UA"/>
        </w:rPr>
      </w:pPr>
      <w:r>
        <w:rPr>
          <w:rFonts w:ascii="ProbaPro" w:eastAsia="Times New Roman" w:hAnsi="ProbaPro" w:cs="Times New Roman"/>
          <w:sz w:val="25"/>
          <w:szCs w:val="25"/>
          <w:lang w:eastAsia="uk-UA"/>
        </w:rPr>
        <w:t>Галина ШЕВЧУК</w:t>
      </w:r>
    </w:p>
    <w:p w14:paraId="6D43EA1C" w14:textId="50E1866F" w:rsidR="009C05CF" w:rsidRPr="00C858AA" w:rsidRDefault="009C05CF" w:rsidP="008A0FB0">
      <w:pPr>
        <w:rPr>
          <w:sz w:val="25"/>
          <w:szCs w:val="25"/>
        </w:rPr>
      </w:pPr>
    </w:p>
    <w:sectPr w:rsidR="009C05CF" w:rsidRPr="00C858AA" w:rsidSect="002F3BD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7B8F4" w14:textId="77777777" w:rsidR="00F24BCB" w:rsidRDefault="00F24BCB" w:rsidP="00080F54">
      <w:pPr>
        <w:spacing w:after="0" w:line="240" w:lineRule="auto"/>
      </w:pPr>
      <w:r>
        <w:separator/>
      </w:r>
    </w:p>
  </w:endnote>
  <w:endnote w:type="continuationSeparator" w:id="0">
    <w:p w14:paraId="595F24D5" w14:textId="77777777" w:rsidR="00F24BCB" w:rsidRDefault="00F24BCB"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053A9" w14:textId="77777777" w:rsidR="00F24BCB" w:rsidRDefault="00F24BCB" w:rsidP="00080F54">
      <w:pPr>
        <w:spacing w:after="0" w:line="240" w:lineRule="auto"/>
      </w:pPr>
      <w:r>
        <w:separator/>
      </w:r>
    </w:p>
  </w:footnote>
  <w:footnote w:type="continuationSeparator" w:id="0">
    <w:p w14:paraId="0B0F0E27" w14:textId="77777777" w:rsidR="00F24BCB" w:rsidRDefault="00F24BCB"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58D57EFB" w14:textId="138F2DE1" w:rsidR="000931FD" w:rsidRDefault="000931FD">
        <w:pPr>
          <w:pStyle w:val="a7"/>
          <w:jc w:val="center"/>
        </w:pPr>
        <w:r>
          <w:fldChar w:fldCharType="begin"/>
        </w:r>
        <w:r>
          <w:instrText>PAGE   \* MERGEFORMAT</w:instrText>
        </w:r>
        <w:r>
          <w:fldChar w:fldCharType="separate"/>
        </w:r>
        <w:r w:rsidR="00F06671" w:rsidRPr="00F06671">
          <w:rPr>
            <w:noProof/>
            <w:lang w:val="ru-RU"/>
          </w:rPr>
          <w:t>3</w:t>
        </w:r>
        <w:r>
          <w:fldChar w:fldCharType="end"/>
        </w:r>
      </w:p>
    </w:sdtContent>
  </w:sdt>
  <w:p w14:paraId="11753E4D"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B584E"/>
    <w:multiLevelType w:val="hybridMultilevel"/>
    <w:tmpl w:val="C324A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677C80"/>
    <w:multiLevelType w:val="hybridMultilevel"/>
    <w:tmpl w:val="548E4CDC"/>
    <w:lvl w:ilvl="0" w:tplc="F52C2C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0C2DC5"/>
    <w:multiLevelType w:val="multilevel"/>
    <w:tmpl w:val="F9A48F4E"/>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2C00"/>
    <w:rsid w:val="00006DE0"/>
    <w:rsid w:val="00007973"/>
    <w:rsid w:val="00007CAD"/>
    <w:rsid w:val="000128CC"/>
    <w:rsid w:val="00014DD8"/>
    <w:rsid w:val="000200E2"/>
    <w:rsid w:val="00026E66"/>
    <w:rsid w:val="0002707F"/>
    <w:rsid w:val="00032B58"/>
    <w:rsid w:val="00033249"/>
    <w:rsid w:val="00035750"/>
    <w:rsid w:val="00036802"/>
    <w:rsid w:val="00040AAD"/>
    <w:rsid w:val="00042F43"/>
    <w:rsid w:val="00044236"/>
    <w:rsid w:val="00044CD7"/>
    <w:rsid w:val="00047ADC"/>
    <w:rsid w:val="0005207F"/>
    <w:rsid w:val="000524D8"/>
    <w:rsid w:val="00052512"/>
    <w:rsid w:val="00054869"/>
    <w:rsid w:val="0005519A"/>
    <w:rsid w:val="00056B86"/>
    <w:rsid w:val="000575AC"/>
    <w:rsid w:val="0006301F"/>
    <w:rsid w:val="0006577E"/>
    <w:rsid w:val="00065DD6"/>
    <w:rsid w:val="00070CAE"/>
    <w:rsid w:val="00074DC3"/>
    <w:rsid w:val="0007713C"/>
    <w:rsid w:val="00077DA9"/>
    <w:rsid w:val="00077E76"/>
    <w:rsid w:val="00080F54"/>
    <w:rsid w:val="000838B3"/>
    <w:rsid w:val="00084A5A"/>
    <w:rsid w:val="0008719F"/>
    <w:rsid w:val="000921E8"/>
    <w:rsid w:val="00092E2D"/>
    <w:rsid w:val="000931FD"/>
    <w:rsid w:val="0009483A"/>
    <w:rsid w:val="0009612D"/>
    <w:rsid w:val="000966C8"/>
    <w:rsid w:val="00096A83"/>
    <w:rsid w:val="000B089C"/>
    <w:rsid w:val="000B2C5A"/>
    <w:rsid w:val="000C05D4"/>
    <w:rsid w:val="000C238E"/>
    <w:rsid w:val="000D064F"/>
    <w:rsid w:val="000D07D4"/>
    <w:rsid w:val="000D6BD9"/>
    <w:rsid w:val="000E3616"/>
    <w:rsid w:val="000E3EEE"/>
    <w:rsid w:val="000E406F"/>
    <w:rsid w:val="000E4BEB"/>
    <w:rsid w:val="000E74CD"/>
    <w:rsid w:val="000F6322"/>
    <w:rsid w:val="00103274"/>
    <w:rsid w:val="00104E8C"/>
    <w:rsid w:val="001051CB"/>
    <w:rsid w:val="001058DB"/>
    <w:rsid w:val="00106C1B"/>
    <w:rsid w:val="001101F3"/>
    <w:rsid w:val="001128FB"/>
    <w:rsid w:val="00112B39"/>
    <w:rsid w:val="001151C2"/>
    <w:rsid w:val="001166A2"/>
    <w:rsid w:val="00117B85"/>
    <w:rsid w:val="00120BFE"/>
    <w:rsid w:val="001279F1"/>
    <w:rsid w:val="001326F3"/>
    <w:rsid w:val="00132A31"/>
    <w:rsid w:val="00132D12"/>
    <w:rsid w:val="00132E75"/>
    <w:rsid w:val="00135B52"/>
    <w:rsid w:val="001369F9"/>
    <w:rsid w:val="001456B4"/>
    <w:rsid w:val="00146C23"/>
    <w:rsid w:val="00152945"/>
    <w:rsid w:val="0016073A"/>
    <w:rsid w:val="00160BC9"/>
    <w:rsid w:val="00160EF4"/>
    <w:rsid w:val="00162F96"/>
    <w:rsid w:val="001637C8"/>
    <w:rsid w:val="001643A5"/>
    <w:rsid w:val="00165F20"/>
    <w:rsid w:val="00170F75"/>
    <w:rsid w:val="00170F7D"/>
    <w:rsid w:val="00172F2D"/>
    <w:rsid w:val="001771C7"/>
    <w:rsid w:val="001809B6"/>
    <w:rsid w:val="001840EC"/>
    <w:rsid w:val="00185830"/>
    <w:rsid w:val="001867E4"/>
    <w:rsid w:val="00192E20"/>
    <w:rsid w:val="00197CAA"/>
    <w:rsid w:val="001A6E9F"/>
    <w:rsid w:val="001B00A0"/>
    <w:rsid w:val="001B1E36"/>
    <w:rsid w:val="001B2DCC"/>
    <w:rsid w:val="001C3702"/>
    <w:rsid w:val="001C3902"/>
    <w:rsid w:val="001C57CF"/>
    <w:rsid w:val="001C5F2B"/>
    <w:rsid w:val="001C7248"/>
    <w:rsid w:val="001D4BFF"/>
    <w:rsid w:val="001E12EA"/>
    <w:rsid w:val="001E259B"/>
    <w:rsid w:val="001E2723"/>
    <w:rsid w:val="001E3F39"/>
    <w:rsid w:val="001E5640"/>
    <w:rsid w:val="001F0948"/>
    <w:rsid w:val="001F13EE"/>
    <w:rsid w:val="001F5799"/>
    <w:rsid w:val="001F6670"/>
    <w:rsid w:val="00201533"/>
    <w:rsid w:val="00202100"/>
    <w:rsid w:val="002109B8"/>
    <w:rsid w:val="00211668"/>
    <w:rsid w:val="002161C3"/>
    <w:rsid w:val="002164FF"/>
    <w:rsid w:val="00217845"/>
    <w:rsid w:val="00221E36"/>
    <w:rsid w:val="002222A4"/>
    <w:rsid w:val="00223902"/>
    <w:rsid w:val="00223CC3"/>
    <w:rsid w:val="00224266"/>
    <w:rsid w:val="00231DF4"/>
    <w:rsid w:val="00233800"/>
    <w:rsid w:val="00234D9D"/>
    <w:rsid w:val="0023510A"/>
    <w:rsid w:val="002365BC"/>
    <w:rsid w:val="0024318E"/>
    <w:rsid w:val="002469BC"/>
    <w:rsid w:val="002516A9"/>
    <w:rsid w:val="00254E69"/>
    <w:rsid w:val="00260325"/>
    <w:rsid w:val="002619EA"/>
    <w:rsid w:val="00263649"/>
    <w:rsid w:val="002641B7"/>
    <w:rsid w:val="00272B4D"/>
    <w:rsid w:val="002766F6"/>
    <w:rsid w:val="002805C5"/>
    <w:rsid w:val="00282740"/>
    <w:rsid w:val="00284167"/>
    <w:rsid w:val="002855F9"/>
    <w:rsid w:val="00287547"/>
    <w:rsid w:val="002878D7"/>
    <w:rsid w:val="0029006E"/>
    <w:rsid w:val="002900C2"/>
    <w:rsid w:val="002936F9"/>
    <w:rsid w:val="002A1A84"/>
    <w:rsid w:val="002A2564"/>
    <w:rsid w:val="002B04A9"/>
    <w:rsid w:val="002B2B78"/>
    <w:rsid w:val="002B79E7"/>
    <w:rsid w:val="002B7CF2"/>
    <w:rsid w:val="002C0455"/>
    <w:rsid w:val="002C09B0"/>
    <w:rsid w:val="002C2A98"/>
    <w:rsid w:val="002C2ECE"/>
    <w:rsid w:val="002C36BE"/>
    <w:rsid w:val="002D0E88"/>
    <w:rsid w:val="002D360A"/>
    <w:rsid w:val="002D5EF5"/>
    <w:rsid w:val="002D5F44"/>
    <w:rsid w:val="002D72DA"/>
    <w:rsid w:val="002E07F9"/>
    <w:rsid w:val="002E0DA9"/>
    <w:rsid w:val="002E0FEE"/>
    <w:rsid w:val="002E25C1"/>
    <w:rsid w:val="002E361A"/>
    <w:rsid w:val="002E379A"/>
    <w:rsid w:val="002E6D89"/>
    <w:rsid w:val="002F0DDA"/>
    <w:rsid w:val="002F1013"/>
    <w:rsid w:val="002F1AC4"/>
    <w:rsid w:val="002F3BD2"/>
    <w:rsid w:val="002F4788"/>
    <w:rsid w:val="00310A81"/>
    <w:rsid w:val="0031177D"/>
    <w:rsid w:val="003154EE"/>
    <w:rsid w:val="003177CE"/>
    <w:rsid w:val="003200C1"/>
    <w:rsid w:val="00320501"/>
    <w:rsid w:val="00321AC4"/>
    <w:rsid w:val="00321AED"/>
    <w:rsid w:val="00322737"/>
    <w:rsid w:val="00322843"/>
    <w:rsid w:val="0032664C"/>
    <w:rsid w:val="0032732D"/>
    <w:rsid w:val="00332320"/>
    <w:rsid w:val="00336E56"/>
    <w:rsid w:val="00337798"/>
    <w:rsid w:val="003378A1"/>
    <w:rsid w:val="00341447"/>
    <w:rsid w:val="00344506"/>
    <w:rsid w:val="00346DBE"/>
    <w:rsid w:val="00350A8B"/>
    <w:rsid w:val="00350CB9"/>
    <w:rsid w:val="0035745B"/>
    <w:rsid w:val="00357515"/>
    <w:rsid w:val="00361665"/>
    <w:rsid w:val="00366715"/>
    <w:rsid w:val="00375AF7"/>
    <w:rsid w:val="00375CB8"/>
    <w:rsid w:val="00377955"/>
    <w:rsid w:val="00377FAC"/>
    <w:rsid w:val="00380B00"/>
    <w:rsid w:val="00382A60"/>
    <w:rsid w:val="00387816"/>
    <w:rsid w:val="00390419"/>
    <w:rsid w:val="00390584"/>
    <w:rsid w:val="003A08FD"/>
    <w:rsid w:val="003A49CB"/>
    <w:rsid w:val="003A772B"/>
    <w:rsid w:val="003A7DB6"/>
    <w:rsid w:val="003B6391"/>
    <w:rsid w:val="003C675D"/>
    <w:rsid w:val="003D0D94"/>
    <w:rsid w:val="003D53BD"/>
    <w:rsid w:val="003E122A"/>
    <w:rsid w:val="003E1CC7"/>
    <w:rsid w:val="003E213E"/>
    <w:rsid w:val="003E2E3E"/>
    <w:rsid w:val="003E3AC2"/>
    <w:rsid w:val="003E572B"/>
    <w:rsid w:val="003F5799"/>
    <w:rsid w:val="003F668E"/>
    <w:rsid w:val="003F71DB"/>
    <w:rsid w:val="003F73C5"/>
    <w:rsid w:val="003F7ED4"/>
    <w:rsid w:val="003F7FB0"/>
    <w:rsid w:val="00400029"/>
    <w:rsid w:val="004020C3"/>
    <w:rsid w:val="0040302F"/>
    <w:rsid w:val="0040700C"/>
    <w:rsid w:val="0041052D"/>
    <w:rsid w:val="004108AA"/>
    <w:rsid w:val="004161E3"/>
    <w:rsid w:val="00416574"/>
    <w:rsid w:val="00420B82"/>
    <w:rsid w:val="00423DB1"/>
    <w:rsid w:val="00423F8A"/>
    <w:rsid w:val="00424461"/>
    <w:rsid w:val="00425271"/>
    <w:rsid w:val="00433CB4"/>
    <w:rsid w:val="00435C7F"/>
    <w:rsid w:val="00437105"/>
    <w:rsid w:val="00440098"/>
    <w:rsid w:val="00440A20"/>
    <w:rsid w:val="004413DF"/>
    <w:rsid w:val="004432CC"/>
    <w:rsid w:val="00447702"/>
    <w:rsid w:val="0045231D"/>
    <w:rsid w:val="004523AB"/>
    <w:rsid w:val="00452773"/>
    <w:rsid w:val="00452AE7"/>
    <w:rsid w:val="00452F43"/>
    <w:rsid w:val="00456EF0"/>
    <w:rsid w:val="00457D7E"/>
    <w:rsid w:val="00460CF8"/>
    <w:rsid w:val="004620B3"/>
    <w:rsid w:val="00463EC0"/>
    <w:rsid w:val="00464682"/>
    <w:rsid w:val="00470FA8"/>
    <w:rsid w:val="0047319D"/>
    <w:rsid w:val="004755A5"/>
    <w:rsid w:val="004764CA"/>
    <w:rsid w:val="00482B35"/>
    <w:rsid w:val="004835FD"/>
    <w:rsid w:val="00487241"/>
    <w:rsid w:val="004931F4"/>
    <w:rsid w:val="00495EB3"/>
    <w:rsid w:val="00496172"/>
    <w:rsid w:val="00496D41"/>
    <w:rsid w:val="004B0232"/>
    <w:rsid w:val="004B1F7B"/>
    <w:rsid w:val="004B2ADC"/>
    <w:rsid w:val="004B2C9B"/>
    <w:rsid w:val="004B55CB"/>
    <w:rsid w:val="004B7895"/>
    <w:rsid w:val="004C1F32"/>
    <w:rsid w:val="004C388D"/>
    <w:rsid w:val="004C4D42"/>
    <w:rsid w:val="004D77F5"/>
    <w:rsid w:val="004E18D2"/>
    <w:rsid w:val="004E2BDF"/>
    <w:rsid w:val="004E65FB"/>
    <w:rsid w:val="004F305F"/>
    <w:rsid w:val="004F6E80"/>
    <w:rsid w:val="005002B1"/>
    <w:rsid w:val="00502F93"/>
    <w:rsid w:val="005056EB"/>
    <w:rsid w:val="005060F5"/>
    <w:rsid w:val="00506785"/>
    <w:rsid w:val="00511797"/>
    <w:rsid w:val="00511EF2"/>
    <w:rsid w:val="0051249C"/>
    <w:rsid w:val="0051266D"/>
    <w:rsid w:val="005173A2"/>
    <w:rsid w:val="00517AA3"/>
    <w:rsid w:val="0052061D"/>
    <w:rsid w:val="005263DE"/>
    <w:rsid w:val="00527084"/>
    <w:rsid w:val="0053310C"/>
    <w:rsid w:val="00536EE1"/>
    <w:rsid w:val="00540179"/>
    <w:rsid w:val="005404D6"/>
    <w:rsid w:val="00547890"/>
    <w:rsid w:val="005514EC"/>
    <w:rsid w:val="0055168C"/>
    <w:rsid w:val="00551E1E"/>
    <w:rsid w:val="00562FA9"/>
    <w:rsid w:val="00566EC4"/>
    <w:rsid w:val="00567A11"/>
    <w:rsid w:val="00573C2A"/>
    <w:rsid w:val="00574AC2"/>
    <w:rsid w:val="0057587A"/>
    <w:rsid w:val="0057683F"/>
    <w:rsid w:val="00581830"/>
    <w:rsid w:val="00586DE3"/>
    <w:rsid w:val="00592BD6"/>
    <w:rsid w:val="00596594"/>
    <w:rsid w:val="005979C1"/>
    <w:rsid w:val="005A07D2"/>
    <w:rsid w:val="005A1AE1"/>
    <w:rsid w:val="005A1E58"/>
    <w:rsid w:val="005A3C95"/>
    <w:rsid w:val="005A7281"/>
    <w:rsid w:val="005B0597"/>
    <w:rsid w:val="005B0836"/>
    <w:rsid w:val="005B096D"/>
    <w:rsid w:val="005B25D3"/>
    <w:rsid w:val="005B2779"/>
    <w:rsid w:val="005B34EB"/>
    <w:rsid w:val="005B4504"/>
    <w:rsid w:val="005B5A4B"/>
    <w:rsid w:val="005B6594"/>
    <w:rsid w:val="005B6B90"/>
    <w:rsid w:val="005B758B"/>
    <w:rsid w:val="005B7702"/>
    <w:rsid w:val="005B77B6"/>
    <w:rsid w:val="005C2095"/>
    <w:rsid w:val="005D0EAB"/>
    <w:rsid w:val="005D1E69"/>
    <w:rsid w:val="005D2C3A"/>
    <w:rsid w:val="005D2EA0"/>
    <w:rsid w:val="005D3AF3"/>
    <w:rsid w:val="005E054F"/>
    <w:rsid w:val="005E17B4"/>
    <w:rsid w:val="005F5DBF"/>
    <w:rsid w:val="005F7BFE"/>
    <w:rsid w:val="005F7F50"/>
    <w:rsid w:val="00600033"/>
    <w:rsid w:val="00604238"/>
    <w:rsid w:val="00605098"/>
    <w:rsid w:val="006100E6"/>
    <w:rsid w:val="00615068"/>
    <w:rsid w:val="00615B3C"/>
    <w:rsid w:val="00620368"/>
    <w:rsid w:val="0062036E"/>
    <w:rsid w:val="006226A9"/>
    <w:rsid w:val="00627A78"/>
    <w:rsid w:val="00630682"/>
    <w:rsid w:val="006338D0"/>
    <w:rsid w:val="0063516D"/>
    <w:rsid w:val="006362FA"/>
    <w:rsid w:val="0063686A"/>
    <w:rsid w:val="0063777A"/>
    <w:rsid w:val="006409B6"/>
    <w:rsid w:val="00641255"/>
    <w:rsid w:val="00644C0E"/>
    <w:rsid w:val="0064602F"/>
    <w:rsid w:val="006475AB"/>
    <w:rsid w:val="00651FC3"/>
    <w:rsid w:val="00652CDA"/>
    <w:rsid w:val="006602F2"/>
    <w:rsid w:val="00663CC7"/>
    <w:rsid w:val="006643A6"/>
    <w:rsid w:val="0066718E"/>
    <w:rsid w:val="00667FFC"/>
    <w:rsid w:val="00670B6C"/>
    <w:rsid w:val="00672CCE"/>
    <w:rsid w:val="00676BD2"/>
    <w:rsid w:val="0067759F"/>
    <w:rsid w:val="00677687"/>
    <w:rsid w:val="0067769E"/>
    <w:rsid w:val="00681684"/>
    <w:rsid w:val="0068468F"/>
    <w:rsid w:val="00686C92"/>
    <w:rsid w:val="0068764D"/>
    <w:rsid w:val="00692F54"/>
    <w:rsid w:val="00697437"/>
    <w:rsid w:val="006A39A6"/>
    <w:rsid w:val="006A486B"/>
    <w:rsid w:val="006A56F8"/>
    <w:rsid w:val="006A6548"/>
    <w:rsid w:val="006B4ED8"/>
    <w:rsid w:val="006B6005"/>
    <w:rsid w:val="006B70F7"/>
    <w:rsid w:val="006B7BC5"/>
    <w:rsid w:val="006C0DEA"/>
    <w:rsid w:val="006C118B"/>
    <w:rsid w:val="006C1286"/>
    <w:rsid w:val="006D2C0C"/>
    <w:rsid w:val="006D399B"/>
    <w:rsid w:val="006D3ACC"/>
    <w:rsid w:val="006D4027"/>
    <w:rsid w:val="006D6401"/>
    <w:rsid w:val="006E0168"/>
    <w:rsid w:val="006E0C25"/>
    <w:rsid w:val="006E48EF"/>
    <w:rsid w:val="006E7415"/>
    <w:rsid w:val="006F122C"/>
    <w:rsid w:val="006F203A"/>
    <w:rsid w:val="006F4EC6"/>
    <w:rsid w:val="006F582A"/>
    <w:rsid w:val="006F6177"/>
    <w:rsid w:val="006F6A82"/>
    <w:rsid w:val="006F6C42"/>
    <w:rsid w:val="00700632"/>
    <w:rsid w:val="0070102B"/>
    <w:rsid w:val="00703C92"/>
    <w:rsid w:val="00704C85"/>
    <w:rsid w:val="007058C8"/>
    <w:rsid w:val="0070638B"/>
    <w:rsid w:val="0071283F"/>
    <w:rsid w:val="00715F9B"/>
    <w:rsid w:val="00717CBF"/>
    <w:rsid w:val="007223A0"/>
    <w:rsid w:val="0072317E"/>
    <w:rsid w:val="00730498"/>
    <w:rsid w:val="00731BB7"/>
    <w:rsid w:val="00732FE0"/>
    <w:rsid w:val="007352DC"/>
    <w:rsid w:val="00735338"/>
    <w:rsid w:val="00735CFE"/>
    <w:rsid w:val="00737ACC"/>
    <w:rsid w:val="00740432"/>
    <w:rsid w:val="007426A4"/>
    <w:rsid w:val="007437D5"/>
    <w:rsid w:val="0074526A"/>
    <w:rsid w:val="00745CFD"/>
    <w:rsid w:val="0075035C"/>
    <w:rsid w:val="007506C7"/>
    <w:rsid w:val="007531E7"/>
    <w:rsid w:val="00754BFD"/>
    <w:rsid w:val="00756997"/>
    <w:rsid w:val="00756C0B"/>
    <w:rsid w:val="00760A68"/>
    <w:rsid w:val="0076795F"/>
    <w:rsid w:val="00771B00"/>
    <w:rsid w:val="00774655"/>
    <w:rsid w:val="0077501D"/>
    <w:rsid w:val="0077714A"/>
    <w:rsid w:val="00777CFC"/>
    <w:rsid w:val="007826BE"/>
    <w:rsid w:val="007832D6"/>
    <w:rsid w:val="0078355A"/>
    <w:rsid w:val="00784621"/>
    <w:rsid w:val="00786789"/>
    <w:rsid w:val="00786F52"/>
    <w:rsid w:val="00787C32"/>
    <w:rsid w:val="007908A5"/>
    <w:rsid w:val="00790E98"/>
    <w:rsid w:val="007910A5"/>
    <w:rsid w:val="00795798"/>
    <w:rsid w:val="00796012"/>
    <w:rsid w:val="007A4C9C"/>
    <w:rsid w:val="007A6045"/>
    <w:rsid w:val="007B4C15"/>
    <w:rsid w:val="007C488A"/>
    <w:rsid w:val="007C4926"/>
    <w:rsid w:val="007D0C26"/>
    <w:rsid w:val="007D0FEB"/>
    <w:rsid w:val="007D1122"/>
    <w:rsid w:val="007D3B20"/>
    <w:rsid w:val="007D3D02"/>
    <w:rsid w:val="007D47C5"/>
    <w:rsid w:val="007E000F"/>
    <w:rsid w:val="007E2FD4"/>
    <w:rsid w:val="007E33E2"/>
    <w:rsid w:val="007E3608"/>
    <w:rsid w:val="007E454E"/>
    <w:rsid w:val="007E53D1"/>
    <w:rsid w:val="007E5679"/>
    <w:rsid w:val="007F0CF1"/>
    <w:rsid w:val="007F2B3E"/>
    <w:rsid w:val="007F76BC"/>
    <w:rsid w:val="007F791D"/>
    <w:rsid w:val="00801EA4"/>
    <w:rsid w:val="00804610"/>
    <w:rsid w:val="00804717"/>
    <w:rsid w:val="00804CEA"/>
    <w:rsid w:val="008053BC"/>
    <w:rsid w:val="00806D93"/>
    <w:rsid w:val="008146D4"/>
    <w:rsid w:val="008150AD"/>
    <w:rsid w:val="00816358"/>
    <w:rsid w:val="00817D3D"/>
    <w:rsid w:val="00821371"/>
    <w:rsid w:val="008213E3"/>
    <w:rsid w:val="0082343B"/>
    <w:rsid w:val="00832C84"/>
    <w:rsid w:val="008334A5"/>
    <w:rsid w:val="00845043"/>
    <w:rsid w:val="008469E7"/>
    <w:rsid w:val="0084747D"/>
    <w:rsid w:val="00851BBB"/>
    <w:rsid w:val="0085204D"/>
    <w:rsid w:val="00853E8B"/>
    <w:rsid w:val="00854224"/>
    <w:rsid w:val="008572BB"/>
    <w:rsid w:val="00866E5B"/>
    <w:rsid w:val="00872261"/>
    <w:rsid w:val="008737E2"/>
    <w:rsid w:val="008743DF"/>
    <w:rsid w:val="008810BE"/>
    <w:rsid w:val="008847CF"/>
    <w:rsid w:val="0088496A"/>
    <w:rsid w:val="00890EF9"/>
    <w:rsid w:val="00893FAA"/>
    <w:rsid w:val="00895DF4"/>
    <w:rsid w:val="00896A2B"/>
    <w:rsid w:val="008975D0"/>
    <w:rsid w:val="008A0374"/>
    <w:rsid w:val="008A0FB0"/>
    <w:rsid w:val="008A5B9C"/>
    <w:rsid w:val="008A5C21"/>
    <w:rsid w:val="008B078C"/>
    <w:rsid w:val="008B176B"/>
    <w:rsid w:val="008B5787"/>
    <w:rsid w:val="008B7173"/>
    <w:rsid w:val="008C11EC"/>
    <w:rsid w:val="008C2771"/>
    <w:rsid w:val="008C42C6"/>
    <w:rsid w:val="008C4C1B"/>
    <w:rsid w:val="008C4FBF"/>
    <w:rsid w:val="008D001D"/>
    <w:rsid w:val="008D253A"/>
    <w:rsid w:val="008D44BE"/>
    <w:rsid w:val="008D528F"/>
    <w:rsid w:val="008E0044"/>
    <w:rsid w:val="008E07CA"/>
    <w:rsid w:val="008E144A"/>
    <w:rsid w:val="008E23EF"/>
    <w:rsid w:val="008E24C4"/>
    <w:rsid w:val="008E357D"/>
    <w:rsid w:val="008E5D7B"/>
    <w:rsid w:val="008E771F"/>
    <w:rsid w:val="008F1BA2"/>
    <w:rsid w:val="008F2265"/>
    <w:rsid w:val="008F2527"/>
    <w:rsid w:val="00903698"/>
    <w:rsid w:val="0092188D"/>
    <w:rsid w:val="00922E2F"/>
    <w:rsid w:val="00924C9D"/>
    <w:rsid w:val="0092568C"/>
    <w:rsid w:val="00927E50"/>
    <w:rsid w:val="00934377"/>
    <w:rsid w:val="009403DC"/>
    <w:rsid w:val="009406A3"/>
    <w:rsid w:val="00943B2A"/>
    <w:rsid w:val="009444B0"/>
    <w:rsid w:val="0095210F"/>
    <w:rsid w:val="00952227"/>
    <w:rsid w:val="009555A7"/>
    <w:rsid w:val="00955AE6"/>
    <w:rsid w:val="00956ADD"/>
    <w:rsid w:val="0096413D"/>
    <w:rsid w:val="00971D85"/>
    <w:rsid w:val="0097439D"/>
    <w:rsid w:val="00974453"/>
    <w:rsid w:val="0097528F"/>
    <w:rsid w:val="00980E8E"/>
    <w:rsid w:val="00981C46"/>
    <w:rsid w:val="00981DAE"/>
    <w:rsid w:val="0098415D"/>
    <w:rsid w:val="009846D8"/>
    <w:rsid w:val="00987B9C"/>
    <w:rsid w:val="00992C0A"/>
    <w:rsid w:val="009934EC"/>
    <w:rsid w:val="009965D1"/>
    <w:rsid w:val="00996C67"/>
    <w:rsid w:val="00996DCC"/>
    <w:rsid w:val="0099705D"/>
    <w:rsid w:val="009A0606"/>
    <w:rsid w:val="009A3461"/>
    <w:rsid w:val="009A47EE"/>
    <w:rsid w:val="009A5824"/>
    <w:rsid w:val="009B1FC3"/>
    <w:rsid w:val="009B426A"/>
    <w:rsid w:val="009B682F"/>
    <w:rsid w:val="009B7A7F"/>
    <w:rsid w:val="009C05CF"/>
    <w:rsid w:val="009C0B75"/>
    <w:rsid w:val="009C3F89"/>
    <w:rsid w:val="009C7739"/>
    <w:rsid w:val="009D0A33"/>
    <w:rsid w:val="009D1C53"/>
    <w:rsid w:val="009D3FAC"/>
    <w:rsid w:val="009D527A"/>
    <w:rsid w:val="009E0686"/>
    <w:rsid w:val="009E1BAD"/>
    <w:rsid w:val="009E3105"/>
    <w:rsid w:val="009E4BB0"/>
    <w:rsid w:val="009E4ECB"/>
    <w:rsid w:val="009E6B79"/>
    <w:rsid w:val="009E70B0"/>
    <w:rsid w:val="009E7CCC"/>
    <w:rsid w:val="009F6CCD"/>
    <w:rsid w:val="00A02ABD"/>
    <w:rsid w:val="00A02EA2"/>
    <w:rsid w:val="00A03660"/>
    <w:rsid w:val="00A07BA2"/>
    <w:rsid w:val="00A109A6"/>
    <w:rsid w:val="00A11A2B"/>
    <w:rsid w:val="00A120E0"/>
    <w:rsid w:val="00A13EB6"/>
    <w:rsid w:val="00A17459"/>
    <w:rsid w:val="00A24107"/>
    <w:rsid w:val="00A25840"/>
    <w:rsid w:val="00A25D02"/>
    <w:rsid w:val="00A33DE9"/>
    <w:rsid w:val="00A34854"/>
    <w:rsid w:val="00A372BA"/>
    <w:rsid w:val="00A45375"/>
    <w:rsid w:val="00A46343"/>
    <w:rsid w:val="00A47A8B"/>
    <w:rsid w:val="00A52C36"/>
    <w:rsid w:val="00A53DE8"/>
    <w:rsid w:val="00A710CC"/>
    <w:rsid w:val="00A71451"/>
    <w:rsid w:val="00A731D9"/>
    <w:rsid w:val="00A74256"/>
    <w:rsid w:val="00A75290"/>
    <w:rsid w:val="00A76E17"/>
    <w:rsid w:val="00A808E4"/>
    <w:rsid w:val="00A80D13"/>
    <w:rsid w:val="00A82427"/>
    <w:rsid w:val="00A85C91"/>
    <w:rsid w:val="00A94B54"/>
    <w:rsid w:val="00AA18BD"/>
    <w:rsid w:val="00AA1A19"/>
    <w:rsid w:val="00AA4F8B"/>
    <w:rsid w:val="00AA6F25"/>
    <w:rsid w:val="00AA7309"/>
    <w:rsid w:val="00AB01DA"/>
    <w:rsid w:val="00AB0819"/>
    <w:rsid w:val="00AB0C31"/>
    <w:rsid w:val="00AB25B9"/>
    <w:rsid w:val="00AB5A93"/>
    <w:rsid w:val="00AC0268"/>
    <w:rsid w:val="00AC160B"/>
    <w:rsid w:val="00AC35FD"/>
    <w:rsid w:val="00AC3F06"/>
    <w:rsid w:val="00AD0A1B"/>
    <w:rsid w:val="00AD4962"/>
    <w:rsid w:val="00AD6B56"/>
    <w:rsid w:val="00AD7216"/>
    <w:rsid w:val="00AD73EE"/>
    <w:rsid w:val="00AD7DB8"/>
    <w:rsid w:val="00AE35A8"/>
    <w:rsid w:val="00AE4023"/>
    <w:rsid w:val="00AE52B1"/>
    <w:rsid w:val="00AE534C"/>
    <w:rsid w:val="00AE6139"/>
    <w:rsid w:val="00AE635D"/>
    <w:rsid w:val="00AE6B5C"/>
    <w:rsid w:val="00AE6E42"/>
    <w:rsid w:val="00AF0547"/>
    <w:rsid w:val="00AF28A2"/>
    <w:rsid w:val="00AF2AA1"/>
    <w:rsid w:val="00AF4E11"/>
    <w:rsid w:val="00B036F7"/>
    <w:rsid w:val="00B04519"/>
    <w:rsid w:val="00B056E3"/>
    <w:rsid w:val="00B0692B"/>
    <w:rsid w:val="00B146C1"/>
    <w:rsid w:val="00B20A30"/>
    <w:rsid w:val="00B23DF4"/>
    <w:rsid w:val="00B25E24"/>
    <w:rsid w:val="00B26645"/>
    <w:rsid w:val="00B312CF"/>
    <w:rsid w:val="00B36B3E"/>
    <w:rsid w:val="00B37C36"/>
    <w:rsid w:val="00B40D72"/>
    <w:rsid w:val="00B45F2C"/>
    <w:rsid w:val="00B51090"/>
    <w:rsid w:val="00B5156C"/>
    <w:rsid w:val="00B54165"/>
    <w:rsid w:val="00B632A2"/>
    <w:rsid w:val="00B67091"/>
    <w:rsid w:val="00B757B1"/>
    <w:rsid w:val="00B76640"/>
    <w:rsid w:val="00B827C8"/>
    <w:rsid w:val="00B83C55"/>
    <w:rsid w:val="00B842B9"/>
    <w:rsid w:val="00B8435E"/>
    <w:rsid w:val="00B875B9"/>
    <w:rsid w:val="00B930A5"/>
    <w:rsid w:val="00B9310B"/>
    <w:rsid w:val="00B94DDE"/>
    <w:rsid w:val="00B95E27"/>
    <w:rsid w:val="00BA6BD6"/>
    <w:rsid w:val="00BA7BAE"/>
    <w:rsid w:val="00BB159E"/>
    <w:rsid w:val="00BB1FE6"/>
    <w:rsid w:val="00BB3524"/>
    <w:rsid w:val="00BC2C8F"/>
    <w:rsid w:val="00BC2F50"/>
    <w:rsid w:val="00BC45C0"/>
    <w:rsid w:val="00BC49B3"/>
    <w:rsid w:val="00BC5B32"/>
    <w:rsid w:val="00BC6A8E"/>
    <w:rsid w:val="00BD0ED5"/>
    <w:rsid w:val="00BD5DC5"/>
    <w:rsid w:val="00BE1CC5"/>
    <w:rsid w:val="00BE2E2A"/>
    <w:rsid w:val="00BE35BA"/>
    <w:rsid w:val="00BE7EAA"/>
    <w:rsid w:val="00C01849"/>
    <w:rsid w:val="00C03E6A"/>
    <w:rsid w:val="00C048FF"/>
    <w:rsid w:val="00C07BD6"/>
    <w:rsid w:val="00C104B4"/>
    <w:rsid w:val="00C136D7"/>
    <w:rsid w:val="00C15595"/>
    <w:rsid w:val="00C15991"/>
    <w:rsid w:val="00C16353"/>
    <w:rsid w:val="00C171E1"/>
    <w:rsid w:val="00C22AF2"/>
    <w:rsid w:val="00C236B8"/>
    <w:rsid w:val="00C26EF1"/>
    <w:rsid w:val="00C37597"/>
    <w:rsid w:val="00C441F1"/>
    <w:rsid w:val="00C44A6E"/>
    <w:rsid w:val="00C53F13"/>
    <w:rsid w:val="00C545E0"/>
    <w:rsid w:val="00C5495E"/>
    <w:rsid w:val="00C54968"/>
    <w:rsid w:val="00C549D4"/>
    <w:rsid w:val="00C62D6B"/>
    <w:rsid w:val="00C6559F"/>
    <w:rsid w:val="00C65AD4"/>
    <w:rsid w:val="00C65FEC"/>
    <w:rsid w:val="00C66085"/>
    <w:rsid w:val="00C66349"/>
    <w:rsid w:val="00C67FFC"/>
    <w:rsid w:val="00C70FB4"/>
    <w:rsid w:val="00C83315"/>
    <w:rsid w:val="00C858AA"/>
    <w:rsid w:val="00C878B6"/>
    <w:rsid w:val="00C908B2"/>
    <w:rsid w:val="00CA0B26"/>
    <w:rsid w:val="00CA3418"/>
    <w:rsid w:val="00CA3BCE"/>
    <w:rsid w:val="00CA5E00"/>
    <w:rsid w:val="00CA6D19"/>
    <w:rsid w:val="00CB138A"/>
    <w:rsid w:val="00CB24AF"/>
    <w:rsid w:val="00CB29C0"/>
    <w:rsid w:val="00CB6EF4"/>
    <w:rsid w:val="00CC151A"/>
    <w:rsid w:val="00CC2686"/>
    <w:rsid w:val="00CC3C3D"/>
    <w:rsid w:val="00CC40C9"/>
    <w:rsid w:val="00CC44C1"/>
    <w:rsid w:val="00CC4F9D"/>
    <w:rsid w:val="00CC5D79"/>
    <w:rsid w:val="00CD2ACE"/>
    <w:rsid w:val="00CD3C38"/>
    <w:rsid w:val="00CD3D85"/>
    <w:rsid w:val="00CE0165"/>
    <w:rsid w:val="00CE4E9C"/>
    <w:rsid w:val="00CE5BC4"/>
    <w:rsid w:val="00CE741C"/>
    <w:rsid w:val="00CF6404"/>
    <w:rsid w:val="00CF7043"/>
    <w:rsid w:val="00CF7506"/>
    <w:rsid w:val="00CF7BD3"/>
    <w:rsid w:val="00D000F9"/>
    <w:rsid w:val="00D0348C"/>
    <w:rsid w:val="00D06ED2"/>
    <w:rsid w:val="00D15DD0"/>
    <w:rsid w:val="00D171D2"/>
    <w:rsid w:val="00D21FD9"/>
    <w:rsid w:val="00D25EE8"/>
    <w:rsid w:val="00D2694E"/>
    <w:rsid w:val="00D3382D"/>
    <w:rsid w:val="00D41F29"/>
    <w:rsid w:val="00D429E3"/>
    <w:rsid w:val="00D4311E"/>
    <w:rsid w:val="00D44FC4"/>
    <w:rsid w:val="00D466D3"/>
    <w:rsid w:val="00D50048"/>
    <w:rsid w:val="00D5224D"/>
    <w:rsid w:val="00D5267D"/>
    <w:rsid w:val="00D53BA7"/>
    <w:rsid w:val="00D6313F"/>
    <w:rsid w:val="00D7033A"/>
    <w:rsid w:val="00D70CAA"/>
    <w:rsid w:val="00D70F11"/>
    <w:rsid w:val="00D712ED"/>
    <w:rsid w:val="00D71B45"/>
    <w:rsid w:val="00D73D74"/>
    <w:rsid w:val="00D7612B"/>
    <w:rsid w:val="00D819A5"/>
    <w:rsid w:val="00D82B34"/>
    <w:rsid w:val="00D86031"/>
    <w:rsid w:val="00D95F1E"/>
    <w:rsid w:val="00D9795E"/>
    <w:rsid w:val="00DA12CB"/>
    <w:rsid w:val="00DA2CD8"/>
    <w:rsid w:val="00DA5021"/>
    <w:rsid w:val="00DA55B0"/>
    <w:rsid w:val="00DA7CCC"/>
    <w:rsid w:val="00DB301B"/>
    <w:rsid w:val="00DB3E6C"/>
    <w:rsid w:val="00DC35BB"/>
    <w:rsid w:val="00DC5FE5"/>
    <w:rsid w:val="00DD4286"/>
    <w:rsid w:val="00DD5AB8"/>
    <w:rsid w:val="00DD6C9F"/>
    <w:rsid w:val="00DD6DA1"/>
    <w:rsid w:val="00DD7A95"/>
    <w:rsid w:val="00DE16BD"/>
    <w:rsid w:val="00DE1E93"/>
    <w:rsid w:val="00DE1F41"/>
    <w:rsid w:val="00DE2EE9"/>
    <w:rsid w:val="00DE3026"/>
    <w:rsid w:val="00DE363E"/>
    <w:rsid w:val="00DE4A69"/>
    <w:rsid w:val="00DE7C99"/>
    <w:rsid w:val="00DF1ED4"/>
    <w:rsid w:val="00DF41AD"/>
    <w:rsid w:val="00DF5247"/>
    <w:rsid w:val="00DF648B"/>
    <w:rsid w:val="00DF6929"/>
    <w:rsid w:val="00DF69AD"/>
    <w:rsid w:val="00E02A62"/>
    <w:rsid w:val="00E03674"/>
    <w:rsid w:val="00E03E90"/>
    <w:rsid w:val="00E0792A"/>
    <w:rsid w:val="00E07C14"/>
    <w:rsid w:val="00E118B5"/>
    <w:rsid w:val="00E12759"/>
    <w:rsid w:val="00E1278C"/>
    <w:rsid w:val="00E1388B"/>
    <w:rsid w:val="00E14056"/>
    <w:rsid w:val="00E15824"/>
    <w:rsid w:val="00E204B2"/>
    <w:rsid w:val="00E20D09"/>
    <w:rsid w:val="00E331E5"/>
    <w:rsid w:val="00E359EA"/>
    <w:rsid w:val="00E41E65"/>
    <w:rsid w:val="00E420C6"/>
    <w:rsid w:val="00E45F10"/>
    <w:rsid w:val="00E47A8C"/>
    <w:rsid w:val="00E47B3A"/>
    <w:rsid w:val="00E508F1"/>
    <w:rsid w:val="00E50CF6"/>
    <w:rsid w:val="00E54DA5"/>
    <w:rsid w:val="00E56BE0"/>
    <w:rsid w:val="00E60C6A"/>
    <w:rsid w:val="00E65A39"/>
    <w:rsid w:val="00E65FB0"/>
    <w:rsid w:val="00E70A22"/>
    <w:rsid w:val="00E81689"/>
    <w:rsid w:val="00E8582B"/>
    <w:rsid w:val="00E85C23"/>
    <w:rsid w:val="00E871DC"/>
    <w:rsid w:val="00E8738F"/>
    <w:rsid w:val="00E879A3"/>
    <w:rsid w:val="00E903F7"/>
    <w:rsid w:val="00E90F13"/>
    <w:rsid w:val="00E91A1E"/>
    <w:rsid w:val="00E951C7"/>
    <w:rsid w:val="00EA15F9"/>
    <w:rsid w:val="00EA17EE"/>
    <w:rsid w:val="00EA37B1"/>
    <w:rsid w:val="00EA6EA1"/>
    <w:rsid w:val="00EA77DC"/>
    <w:rsid w:val="00EB0AC7"/>
    <w:rsid w:val="00EB5038"/>
    <w:rsid w:val="00EB6F3E"/>
    <w:rsid w:val="00EB72F0"/>
    <w:rsid w:val="00EC3190"/>
    <w:rsid w:val="00EC42B6"/>
    <w:rsid w:val="00EC5869"/>
    <w:rsid w:val="00ED2905"/>
    <w:rsid w:val="00ED50E6"/>
    <w:rsid w:val="00ED5CF9"/>
    <w:rsid w:val="00EE07B6"/>
    <w:rsid w:val="00EE2267"/>
    <w:rsid w:val="00EE49DA"/>
    <w:rsid w:val="00EE76A5"/>
    <w:rsid w:val="00EF0AA2"/>
    <w:rsid w:val="00EF25BA"/>
    <w:rsid w:val="00EF30D7"/>
    <w:rsid w:val="00F02090"/>
    <w:rsid w:val="00F026BF"/>
    <w:rsid w:val="00F04DB7"/>
    <w:rsid w:val="00F06120"/>
    <w:rsid w:val="00F06671"/>
    <w:rsid w:val="00F067E3"/>
    <w:rsid w:val="00F10052"/>
    <w:rsid w:val="00F1295F"/>
    <w:rsid w:val="00F13AD8"/>
    <w:rsid w:val="00F1419E"/>
    <w:rsid w:val="00F153A9"/>
    <w:rsid w:val="00F15C96"/>
    <w:rsid w:val="00F20454"/>
    <w:rsid w:val="00F20E3E"/>
    <w:rsid w:val="00F24AC9"/>
    <w:rsid w:val="00F24BCB"/>
    <w:rsid w:val="00F25125"/>
    <w:rsid w:val="00F3161A"/>
    <w:rsid w:val="00F333C9"/>
    <w:rsid w:val="00F3377C"/>
    <w:rsid w:val="00F35041"/>
    <w:rsid w:val="00F41898"/>
    <w:rsid w:val="00F41D31"/>
    <w:rsid w:val="00F43401"/>
    <w:rsid w:val="00F44476"/>
    <w:rsid w:val="00F510D6"/>
    <w:rsid w:val="00F535A1"/>
    <w:rsid w:val="00F55F4E"/>
    <w:rsid w:val="00F57E2D"/>
    <w:rsid w:val="00F62460"/>
    <w:rsid w:val="00F62BDF"/>
    <w:rsid w:val="00F656AD"/>
    <w:rsid w:val="00F66E93"/>
    <w:rsid w:val="00F738AB"/>
    <w:rsid w:val="00F765D7"/>
    <w:rsid w:val="00F819D8"/>
    <w:rsid w:val="00F923E6"/>
    <w:rsid w:val="00F9621F"/>
    <w:rsid w:val="00F97C42"/>
    <w:rsid w:val="00FA0542"/>
    <w:rsid w:val="00FA3878"/>
    <w:rsid w:val="00FA4769"/>
    <w:rsid w:val="00FB2F8F"/>
    <w:rsid w:val="00FB44AD"/>
    <w:rsid w:val="00FB78A1"/>
    <w:rsid w:val="00FC104D"/>
    <w:rsid w:val="00FC263C"/>
    <w:rsid w:val="00FC3FC4"/>
    <w:rsid w:val="00FD2F55"/>
    <w:rsid w:val="00FD58F4"/>
    <w:rsid w:val="00FD5965"/>
    <w:rsid w:val="00FD61BB"/>
    <w:rsid w:val="00FD6462"/>
    <w:rsid w:val="00FE01E6"/>
    <w:rsid w:val="00FE383B"/>
    <w:rsid w:val="00FE4A9E"/>
    <w:rsid w:val="00FE7489"/>
    <w:rsid w:val="00FF36F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6D7DF"/>
  <w15:docId w15:val="{9101149E-26C4-4820-8E3A-84E2807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paragraph" w:styleId="3">
    <w:name w:val="heading 3"/>
    <w:basedOn w:val="a"/>
    <w:link w:val="30"/>
    <w:uiPriority w:val="9"/>
    <w:semiHidden/>
    <w:unhideWhenUsed/>
    <w:qFormat/>
    <w:rsid w:val="00A2410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customStyle="1" w:styleId="30">
    <w:name w:val="Заголовок 3 Знак"/>
    <w:basedOn w:val="a0"/>
    <w:link w:val="3"/>
    <w:uiPriority w:val="9"/>
    <w:semiHidden/>
    <w:rsid w:val="00A24107"/>
    <w:rPr>
      <w:rFonts w:ascii="Times New Roman" w:eastAsia="Times New Roman" w:hAnsi="Times New Roman" w:cs="Times New Roman"/>
      <w:b/>
      <w:bCs/>
      <w:sz w:val="27"/>
      <w:szCs w:val="27"/>
      <w:lang w:eastAsia="uk-UA"/>
    </w:rPr>
  </w:style>
  <w:style w:type="character" w:styleId="ad">
    <w:name w:val="Strong"/>
    <w:basedOn w:val="a0"/>
    <w:uiPriority w:val="22"/>
    <w:qFormat/>
    <w:rsid w:val="0099705D"/>
    <w:rPr>
      <w:b/>
      <w:bCs/>
    </w:rPr>
  </w:style>
  <w:style w:type="character" w:customStyle="1" w:styleId="rvts23">
    <w:name w:val="rvts23"/>
    <w:basedOn w:val="a0"/>
    <w:rsid w:val="009934EC"/>
  </w:style>
  <w:style w:type="character" w:customStyle="1" w:styleId="rvts21">
    <w:name w:val="rvts21"/>
    <w:basedOn w:val="a0"/>
    <w:rsid w:val="009934EC"/>
  </w:style>
  <w:style w:type="character" w:customStyle="1" w:styleId="rvts16">
    <w:name w:val="rvts16"/>
    <w:basedOn w:val="a0"/>
    <w:rsid w:val="009934EC"/>
  </w:style>
  <w:style w:type="character" w:customStyle="1" w:styleId="rvts17">
    <w:name w:val="rvts17"/>
    <w:basedOn w:val="a0"/>
    <w:rsid w:val="009934EC"/>
  </w:style>
  <w:style w:type="character" w:customStyle="1" w:styleId="rvts18">
    <w:name w:val="rvts18"/>
    <w:basedOn w:val="a0"/>
    <w:rsid w:val="009934EC"/>
  </w:style>
  <w:style w:type="character" w:customStyle="1" w:styleId="rvts20">
    <w:name w:val="rvts20"/>
    <w:basedOn w:val="a0"/>
    <w:rsid w:val="009934EC"/>
  </w:style>
  <w:style w:type="character" w:styleId="ae">
    <w:name w:val="Hyperlink"/>
    <w:basedOn w:val="a0"/>
    <w:uiPriority w:val="99"/>
    <w:semiHidden/>
    <w:unhideWhenUsed/>
    <w:rsid w:val="00974453"/>
    <w:rPr>
      <w:color w:val="0000FF"/>
      <w:u w:val="single"/>
    </w:rPr>
  </w:style>
  <w:style w:type="character" w:styleId="af">
    <w:name w:val="annotation reference"/>
    <w:basedOn w:val="a0"/>
    <w:uiPriority w:val="99"/>
    <w:semiHidden/>
    <w:unhideWhenUsed/>
    <w:rsid w:val="0067769E"/>
    <w:rPr>
      <w:sz w:val="16"/>
      <w:szCs w:val="16"/>
    </w:rPr>
  </w:style>
  <w:style w:type="paragraph" w:styleId="af0">
    <w:name w:val="annotation text"/>
    <w:basedOn w:val="a"/>
    <w:link w:val="af1"/>
    <w:uiPriority w:val="99"/>
    <w:semiHidden/>
    <w:unhideWhenUsed/>
    <w:rsid w:val="0067769E"/>
    <w:pPr>
      <w:spacing w:line="240" w:lineRule="auto"/>
    </w:pPr>
    <w:rPr>
      <w:sz w:val="20"/>
      <w:szCs w:val="20"/>
    </w:rPr>
  </w:style>
  <w:style w:type="character" w:customStyle="1" w:styleId="af1">
    <w:name w:val="Текст примітки Знак"/>
    <w:basedOn w:val="a0"/>
    <w:link w:val="af0"/>
    <w:uiPriority w:val="99"/>
    <w:semiHidden/>
    <w:rsid w:val="0067769E"/>
    <w:rPr>
      <w:sz w:val="20"/>
      <w:szCs w:val="20"/>
    </w:rPr>
  </w:style>
  <w:style w:type="paragraph" w:styleId="af2">
    <w:name w:val="annotation subject"/>
    <w:basedOn w:val="af0"/>
    <w:next w:val="af0"/>
    <w:link w:val="af3"/>
    <w:uiPriority w:val="99"/>
    <w:semiHidden/>
    <w:unhideWhenUsed/>
    <w:rsid w:val="0067769E"/>
    <w:rPr>
      <w:b/>
      <w:bCs/>
    </w:rPr>
  </w:style>
  <w:style w:type="character" w:customStyle="1" w:styleId="af3">
    <w:name w:val="Тема примітки Знак"/>
    <w:basedOn w:val="af1"/>
    <w:link w:val="af2"/>
    <w:uiPriority w:val="99"/>
    <w:semiHidden/>
    <w:rsid w:val="0067769E"/>
    <w:rPr>
      <w:b/>
      <w:bCs/>
      <w:sz w:val="20"/>
      <w:szCs w:val="20"/>
    </w:rPr>
  </w:style>
  <w:style w:type="paragraph" w:customStyle="1" w:styleId="rtecenter">
    <w:name w:val="rtecenter"/>
    <w:basedOn w:val="a"/>
    <w:rsid w:val="006876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Emphasis"/>
    <w:basedOn w:val="a0"/>
    <w:uiPriority w:val="20"/>
    <w:qFormat/>
    <w:rsid w:val="00310A81"/>
    <w:rPr>
      <w:i/>
      <w:iCs/>
    </w:rPr>
  </w:style>
  <w:style w:type="character" w:customStyle="1" w:styleId="rvts44">
    <w:name w:val="rvts44"/>
    <w:basedOn w:val="a0"/>
    <w:rsid w:val="0023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6504">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309527147">
      <w:bodyDiv w:val="1"/>
      <w:marLeft w:val="0"/>
      <w:marRight w:val="0"/>
      <w:marTop w:val="0"/>
      <w:marBottom w:val="0"/>
      <w:divBdr>
        <w:top w:val="none" w:sz="0" w:space="0" w:color="auto"/>
        <w:left w:val="none" w:sz="0" w:space="0" w:color="auto"/>
        <w:bottom w:val="none" w:sz="0" w:space="0" w:color="auto"/>
        <w:right w:val="none" w:sz="0" w:space="0" w:color="auto"/>
      </w:divBdr>
    </w:div>
    <w:div w:id="386681518">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614366366">
      <w:bodyDiv w:val="1"/>
      <w:marLeft w:val="0"/>
      <w:marRight w:val="0"/>
      <w:marTop w:val="0"/>
      <w:marBottom w:val="0"/>
      <w:divBdr>
        <w:top w:val="none" w:sz="0" w:space="0" w:color="auto"/>
        <w:left w:val="none" w:sz="0" w:space="0" w:color="auto"/>
        <w:bottom w:val="none" w:sz="0" w:space="0" w:color="auto"/>
        <w:right w:val="none" w:sz="0" w:space="0" w:color="auto"/>
      </w:divBdr>
    </w:div>
    <w:div w:id="627400015">
      <w:bodyDiv w:val="1"/>
      <w:marLeft w:val="0"/>
      <w:marRight w:val="0"/>
      <w:marTop w:val="0"/>
      <w:marBottom w:val="0"/>
      <w:divBdr>
        <w:top w:val="none" w:sz="0" w:space="0" w:color="auto"/>
        <w:left w:val="none" w:sz="0" w:space="0" w:color="auto"/>
        <w:bottom w:val="none" w:sz="0" w:space="0" w:color="auto"/>
        <w:right w:val="none" w:sz="0" w:space="0" w:color="auto"/>
      </w:divBdr>
    </w:div>
    <w:div w:id="634526318">
      <w:bodyDiv w:val="1"/>
      <w:marLeft w:val="0"/>
      <w:marRight w:val="0"/>
      <w:marTop w:val="0"/>
      <w:marBottom w:val="0"/>
      <w:divBdr>
        <w:top w:val="none" w:sz="0" w:space="0" w:color="auto"/>
        <w:left w:val="none" w:sz="0" w:space="0" w:color="auto"/>
        <w:bottom w:val="none" w:sz="0" w:space="0" w:color="auto"/>
        <w:right w:val="none" w:sz="0" w:space="0" w:color="auto"/>
      </w:divBdr>
    </w:div>
    <w:div w:id="664360928">
      <w:bodyDiv w:val="1"/>
      <w:marLeft w:val="0"/>
      <w:marRight w:val="0"/>
      <w:marTop w:val="0"/>
      <w:marBottom w:val="0"/>
      <w:divBdr>
        <w:top w:val="none" w:sz="0" w:space="0" w:color="auto"/>
        <w:left w:val="none" w:sz="0" w:space="0" w:color="auto"/>
        <w:bottom w:val="none" w:sz="0" w:space="0" w:color="auto"/>
        <w:right w:val="none" w:sz="0" w:space="0" w:color="auto"/>
      </w:divBdr>
      <w:divsChild>
        <w:div w:id="2041196905">
          <w:marLeft w:val="0"/>
          <w:marRight w:val="0"/>
          <w:marTop w:val="0"/>
          <w:marBottom w:val="0"/>
          <w:divBdr>
            <w:top w:val="none" w:sz="0" w:space="0" w:color="auto"/>
            <w:left w:val="none" w:sz="0" w:space="0" w:color="auto"/>
            <w:bottom w:val="none" w:sz="0" w:space="0" w:color="auto"/>
            <w:right w:val="none" w:sz="0" w:space="0" w:color="auto"/>
          </w:divBdr>
          <w:divsChild>
            <w:div w:id="9123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4256">
      <w:bodyDiv w:val="1"/>
      <w:marLeft w:val="0"/>
      <w:marRight w:val="0"/>
      <w:marTop w:val="0"/>
      <w:marBottom w:val="0"/>
      <w:divBdr>
        <w:top w:val="none" w:sz="0" w:space="0" w:color="auto"/>
        <w:left w:val="none" w:sz="0" w:space="0" w:color="auto"/>
        <w:bottom w:val="none" w:sz="0" w:space="0" w:color="auto"/>
        <w:right w:val="none" w:sz="0" w:space="0" w:color="auto"/>
      </w:divBdr>
    </w:div>
    <w:div w:id="695890308">
      <w:bodyDiv w:val="1"/>
      <w:marLeft w:val="0"/>
      <w:marRight w:val="0"/>
      <w:marTop w:val="0"/>
      <w:marBottom w:val="0"/>
      <w:divBdr>
        <w:top w:val="none" w:sz="0" w:space="0" w:color="auto"/>
        <w:left w:val="none" w:sz="0" w:space="0" w:color="auto"/>
        <w:bottom w:val="none" w:sz="0" w:space="0" w:color="auto"/>
        <w:right w:val="none" w:sz="0" w:space="0" w:color="auto"/>
      </w:divBdr>
    </w:div>
    <w:div w:id="743187938">
      <w:bodyDiv w:val="1"/>
      <w:marLeft w:val="0"/>
      <w:marRight w:val="0"/>
      <w:marTop w:val="0"/>
      <w:marBottom w:val="0"/>
      <w:divBdr>
        <w:top w:val="none" w:sz="0" w:space="0" w:color="auto"/>
        <w:left w:val="none" w:sz="0" w:space="0" w:color="auto"/>
        <w:bottom w:val="none" w:sz="0" w:space="0" w:color="auto"/>
        <w:right w:val="none" w:sz="0" w:space="0" w:color="auto"/>
      </w:divBdr>
    </w:div>
    <w:div w:id="763383859">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942808122">
      <w:bodyDiv w:val="1"/>
      <w:marLeft w:val="0"/>
      <w:marRight w:val="0"/>
      <w:marTop w:val="0"/>
      <w:marBottom w:val="0"/>
      <w:divBdr>
        <w:top w:val="none" w:sz="0" w:space="0" w:color="auto"/>
        <w:left w:val="none" w:sz="0" w:space="0" w:color="auto"/>
        <w:bottom w:val="none" w:sz="0" w:space="0" w:color="auto"/>
        <w:right w:val="none" w:sz="0" w:space="0" w:color="auto"/>
      </w:divBdr>
    </w:div>
    <w:div w:id="1018233288">
      <w:bodyDiv w:val="1"/>
      <w:marLeft w:val="0"/>
      <w:marRight w:val="0"/>
      <w:marTop w:val="0"/>
      <w:marBottom w:val="0"/>
      <w:divBdr>
        <w:top w:val="none" w:sz="0" w:space="0" w:color="auto"/>
        <w:left w:val="none" w:sz="0" w:space="0" w:color="auto"/>
        <w:bottom w:val="none" w:sz="0" w:space="0" w:color="auto"/>
        <w:right w:val="none" w:sz="0" w:space="0" w:color="auto"/>
      </w:divBdr>
    </w:div>
    <w:div w:id="1021202295">
      <w:bodyDiv w:val="1"/>
      <w:marLeft w:val="0"/>
      <w:marRight w:val="0"/>
      <w:marTop w:val="0"/>
      <w:marBottom w:val="0"/>
      <w:divBdr>
        <w:top w:val="none" w:sz="0" w:space="0" w:color="auto"/>
        <w:left w:val="none" w:sz="0" w:space="0" w:color="auto"/>
        <w:bottom w:val="none" w:sz="0" w:space="0" w:color="auto"/>
        <w:right w:val="none" w:sz="0" w:space="0" w:color="auto"/>
      </w:divBdr>
    </w:div>
    <w:div w:id="1031297958">
      <w:bodyDiv w:val="1"/>
      <w:marLeft w:val="0"/>
      <w:marRight w:val="0"/>
      <w:marTop w:val="0"/>
      <w:marBottom w:val="0"/>
      <w:divBdr>
        <w:top w:val="none" w:sz="0" w:space="0" w:color="auto"/>
        <w:left w:val="none" w:sz="0" w:space="0" w:color="auto"/>
        <w:bottom w:val="none" w:sz="0" w:space="0" w:color="auto"/>
        <w:right w:val="none" w:sz="0" w:space="0" w:color="auto"/>
      </w:divBdr>
    </w:div>
    <w:div w:id="1073354025">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1966255">
      <w:bodyDiv w:val="1"/>
      <w:marLeft w:val="0"/>
      <w:marRight w:val="0"/>
      <w:marTop w:val="0"/>
      <w:marBottom w:val="0"/>
      <w:divBdr>
        <w:top w:val="none" w:sz="0" w:space="0" w:color="auto"/>
        <w:left w:val="none" w:sz="0" w:space="0" w:color="auto"/>
        <w:bottom w:val="none" w:sz="0" w:space="0" w:color="auto"/>
        <w:right w:val="none" w:sz="0" w:space="0" w:color="auto"/>
      </w:divBdr>
      <w:divsChild>
        <w:div w:id="203492802">
          <w:marLeft w:val="0"/>
          <w:marRight w:val="0"/>
          <w:marTop w:val="0"/>
          <w:marBottom w:val="0"/>
          <w:divBdr>
            <w:top w:val="none" w:sz="0" w:space="0" w:color="auto"/>
            <w:left w:val="none" w:sz="0" w:space="0" w:color="auto"/>
            <w:bottom w:val="none" w:sz="0" w:space="0" w:color="auto"/>
            <w:right w:val="none" w:sz="0" w:space="0" w:color="auto"/>
          </w:divBdr>
          <w:divsChild>
            <w:div w:id="20474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80826">
      <w:bodyDiv w:val="1"/>
      <w:marLeft w:val="0"/>
      <w:marRight w:val="0"/>
      <w:marTop w:val="0"/>
      <w:marBottom w:val="0"/>
      <w:divBdr>
        <w:top w:val="none" w:sz="0" w:space="0" w:color="auto"/>
        <w:left w:val="none" w:sz="0" w:space="0" w:color="auto"/>
        <w:bottom w:val="none" w:sz="0" w:space="0" w:color="auto"/>
        <w:right w:val="none" w:sz="0" w:space="0" w:color="auto"/>
      </w:divBdr>
    </w:div>
    <w:div w:id="133899444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434596338">
      <w:bodyDiv w:val="1"/>
      <w:marLeft w:val="0"/>
      <w:marRight w:val="0"/>
      <w:marTop w:val="0"/>
      <w:marBottom w:val="0"/>
      <w:divBdr>
        <w:top w:val="none" w:sz="0" w:space="0" w:color="auto"/>
        <w:left w:val="none" w:sz="0" w:space="0" w:color="auto"/>
        <w:bottom w:val="none" w:sz="0" w:space="0" w:color="auto"/>
        <w:right w:val="none" w:sz="0" w:space="0" w:color="auto"/>
      </w:divBdr>
    </w:div>
    <w:div w:id="1475370215">
      <w:bodyDiv w:val="1"/>
      <w:marLeft w:val="0"/>
      <w:marRight w:val="0"/>
      <w:marTop w:val="0"/>
      <w:marBottom w:val="0"/>
      <w:divBdr>
        <w:top w:val="none" w:sz="0" w:space="0" w:color="auto"/>
        <w:left w:val="none" w:sz="0" w:space="0" w:color="auto"/>
        <w:bottom w:val="none" w:sz="0" w:space="0" w:color="auto"/>
        <w:right w:val="none" w:sz="0" w:space="0" w:color="auto"/>
      </w:divBdr>
    </w:div>
    <w:div w:id="1572616973">
      <w:bodyDiv w:val="1"/>
      <w:marLeft w:val="0"/>
      <w:marRight w:val="0"/>
      <w:marTop w:val="0"/>
      <w:marBottom w:val="0"/>
      <w:divBdr>
        <w:top w:val="none" w:sz="0" w:space="0" w:color="auto"/>
        <w:left w:val="none" w:sz="0" w:space="0" w:color="auto"/>
        <w:bottom w:val="none" w:sz="0" w:space="0" w:color="auto"/>
        <w:right w:val="none" w:sz="0" w:space="0" w:color="auto"/>
      </w:divBdr>
    </w:div>
    <w:div w:id="1621492203">
      <w:bodyDiv w:val="1"/>
      <w:marLeft w:val="0"/>
      <w:marRight w:val="0"/>
      <w:marTop w:val="0"/>
      <w:marBottom w:val="0"/>
      <w:divBdr>
        <w:top w:val="none" w:sz="0" w:space="0" w:color="auto"/>
        <w:left w:val="none" w:sz="0" w:space="0" w:color="auto"/>
        <w:bottom w:val="none" w:sz="0" w:space="0" w:color="auto"/>
        <w:right w:val="none" w:sz="0" w:space="0" w:color="auto"/>
      </w:divBdr>
    </w:div>
    <w:div w:id="1644969747">
      <w:bodyDiv w:val="1"/>
      <w:marLeft w:val="0"/>
      <w:marRight w:val="0"/>
      <w:marTop w:val="0"/>
      <w:marBottom w:val="0"/>
      <w:divBdr>
        <w:top w:val="none" w:sz="0" w:space="0" w:color="auto"/>
        <w:left w:val="none" w:sz="0" w:space="0" w:color="auto"/>
        <w:bottom w:val="none" w:sz="0" w:space="0" w:color="auto"/>
        <w:right w:val="none" w:sz="0" w:space="0" w:color="auto"/>
      </w:divBdr>
    </w:div>
    <w:div w:id="1657492988">
      <w:bodyDiv w:val="1"/>
      <w:marLeft w:val="0"/>
      <w:marRight w:val="0"/>
      <w:marTop w:val="0"/>
      <w:marBottom w:val="0"/>
      <w:divBdr>
        <w:top w:val="none" w:sz="0" w:space="0" w:color="auto"/>
        <w:left w:val="none" w:sz="0" w:space="0" w:color="auto"/>
        <w:bottom w:val="none" w:sz="0" w:space="0" w:color="auto"/>
        <w:right w:val="none" w:sz="0" w:space="0" w:color="auto"/>
      </w:divBdr>
    </w:div>
    <w:div w:id="1659915039">
      <w:bodyDiv w:val="1"/>
      <w:marLeft w:val="0"/>
      <w:marRight w:val="0"/>
      <w:marTop w:val="0"/>
      <w:marBottom w:val="0"/>
      <w:divBdr>
        <w:top w:val="none" w:sz="0" w:space="0" w:color="auto"/>
        <w:left w:val="none" w:sz="0" w:space="0" w:color="auto"/>
        <w:bottom w:val="none" w:sz="0" w:space="0" w:color="auto"/>
        <w:right w:val="none" w:sz="0" w:space="0" w:color="auto"/>
      </w:divBdr>
    </w:div>
    <w:div w:id="1705789479">
      <w:bodyDiv w:val="1"/>
      <w:marLeft w:val="0"/>
      <w:marRight w:val="0"/>
      <w:marTop w:val="0"/>
      <w:marBottom w:val="0"/>
      <w:divBdr>
        <w:top w:val="none" w:sz="0" w:space="0" w:color="auto"/>
        <w:left w:val="none" w:sz="0" w:space="0" w:color="auto"/>
        <w:bottom w:val="none" w:sz="0" w:space="0" w:color="auto"/>
        <w:right w:val="none" w:sz="0" w:space="0" w:color="auto"/>
      </w:divBdr>
    </w:div>
    <w:div w:id="186837275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9099359">
      <w:bodyDiv w:val="1"/>
      <w:marLeft w:val="0"/>
      <w:marRight w:val="0"/>
      <w:marTop w:val="0"/>
      <w:marBottom w:val="0"/>
      <w:divBdr>
        <w:top w:val="none" w:sz="0" w:space="0" w:color="auto"/>
        <w:left w:val="none" w:sz="0" w:space="0" w:color="auto"/>
        <w:bottom w:val="none" w:sz="0" w:space="0" w:color="auto"/>
        <w:right w:val="none" w:sz="0" w:space="0" w:color="auto"/>
      </w:divBdr>
      <w:divsChild>
        <w:div w:id="1343435215">
          <w:marLeft w:val="0"/>
          <w:marRight w:val="0"/>
          <w:marTop w:val="0"/>
          <w:marBottom w:val="0"/>
          <w:divBdr>
            <w:top w:val="none" w:sz="0" w:space="0" w:color="auto"/>
            <w:left w:val="none" w:sz="0" w:space="0" w:color="auto"/>
            <w:bottom w:val="none" w:sz="0" w:space="0" w:color="auto"/>
            <w:right w:val="none" w:sz="0" w:space="0" w:color="auto"/>
          </w:divBdr>
          <w:divsChild>
            <w:div w:id="14519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703">
      <w:bodyDiv w:val="1"/>
      <w:marLeft w:val="0"/>
      <w:marRight w:val="0"/>
      <w:marTop w:val="0"/>
      <w:marBottom w:val="0"/>
      <w:divBdr>
        <w:top w:val="none" w:sz="0" w:space="0" w:color="auto"/>
        <w:left w:val="none" w:sz="0" w:space="0" w:color="auto"/>
        <w:bottom w:val="none" w:sz="0" w:space="0" w:color="auto"/>
        <w:right w:val="none" w:sz="0" w:space="0" w:color="auto"/>
      </w:divBdr>
    </w:div>
    <w:div w:id="21325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22BE3-2789-40BD-ABFC-7E7228B4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3</Pages>
  <Words>4963</Words>
  <Characters>2829</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1005</cp:revision>
  <cp:lastPrinted>2025-06-23T10:10:00Z</cp:lastPrinted>
  <dcterms:created xsi:type="dcterms:W3CDTF">2024-10-22T12:40:00Z</dcterms:created>
  <dcterms:modified xsi:type="dcterms:W3CDTF">2025-07-16T11:44:00Z</dcterms:modified>
</cp:coreProperties>
</file>