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FDDC" w14:textId="77777777" w:rsidR="00F97C42" w:rsidRPr="008A753B" w:rsidRDefault="00F97C42" w:rsidP="00F97C42">
      <w:pPr>
        <w:spacing w:after="0" w:line="240" w:lineRule="auto"/>
        <w:jc w:val="center"/>
        <w:rPr>
          <w:rFonts w:ascii="Times New Roman" w:hAnsi="Times New Roman" w:cs="Times New Roman"/>
          <w:sz w:val="36"/>
          <w:szCs w:val="36"/>
          <w:lang w:eastAsia="ru-RU"/>
        </w:rPr>
      </w:pPr>
      <w:r w:rsidRPr="008A753B">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8A753B"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8A753B">
        <w:rPr>
          <w:rFonts w:ascii="Times New Roman" w:hAnsi="Times New Roman" w:cs="Times New Roman"/>
          <w:bCs/>
          <w:kern w:val="2"/>
          <w:sz w:val="36"/>
          <w:szCs w:val="36"/>
          <w:lang w:eastAsia="hi-IN" w:bidi="hi-IN"/>
        </w:rPr>
        <w:t>ВИЩА КВАЛІФІКАЦІЙНА КОМІСІЯ СУДДІВ УКРАЇНИ</w:t>
      </w:r>
    </w:p>
    <w:p w14:paraId="1B146132" w14:textId="2238C78D" w:rsidR="00F97C42" w:rsidRPr="008A753B" w:rsidRDefault="00F97C42" w:rsidP="00F97C42">
      <w:pPr>
        <w:spacing w:after="0" w:line="240" w:lineRule="auto"/>
        <w:jc w:val="center"/>
        <w:rPr>
          <w:rFonts w:ascii="Times New Roman" w:hAnsi="Times New Roman" w:cs="Times New Roman"/>
          <w:sz w:val="26"/>
          <w:szCs w:val="26"/>
          <w:lang w:eastAsia="ru-RU"/>
        </w:rPr>
      </w:pPr>
    </w:p>
    <w:p w14:paraId="77E17F0C" w14:textId="63303A0F" w:rsidR="00F97C42" w:rsidRPr="008A753B" w:rsidRDefault="00F923E1" w:rsidP="00620368">
      <w:pPr>
        <w:spacing w:after="0" w:line="240" w:lineRule="auto"/>
        <w:rPr>
          <w:rFonts w:ascii="Times New Roman" w:hAnsi="Times New Roman" w:cs="Times New Roman"/>
          <w:sz w:val="26"/>
          <w:szCs w:val="26"/>
          <w:lang w:eastAsia="ru-RU"/>
        </w:rPr>
      </w:pPr>
      <w:r w:rsidRPr="008A753B">
        <w:rPr>
          <w:rFonts w:ascii="Times New Roman" w:hAnsi="Times New Roman" w:cs="Times New Roman"/>
          <w:sz w:val="26"/>
          <w:szCs w:val="26"/>
          <w:lang w:eastAsia="ru-RU"/>
        </w:rPr>
        <w:t>1</w:t>
      </w:r>
      <w:r w:rsidRPr="008A753B">
        <w:rPr>
          <w:rFonts w:ascii="Times New Roman" w:hAnsi="Times New Roman" w:cs="Times New Roman"/>
          <w:sz w:val="26"/>
          <w:szCs w:val="26"/>
          <w:lang w:val="en-US" w:eastAsia="ru-RU"/>
        </w:rPr>
        <w:t>5</w:t>
      </w:r>
      <w:r w:rsidR="006B1219" w:rsidRPr="008A753B">
        <w:rPr>
          <w:rFonts w:ascii="Times New Roman" w:hAnsi="Times New Roman" w:cs="Times New Roman"/>
          <w:sz w:val="26"/>
          <w:szCs w:val="26"/>
          <w:lang w:eastAsia="ru-RU"/>
        </w:rPr>
        <w:t xml:space="preserve"> серпня</w:t>
      </w:r>
      <w:r w:rsidR="00734778" w:rsidRPr="008A753B">
        <w:rPr>
          <w:rFonts w:ascii="Times New Roman" w:hAnsi="Times New Roman" w:cs="Times New Roman"/>
          <w:sz w:val="26"/>
          <w:szCs w:val="26"/>
          <w:lang w:eastAsia="ru-RU"/>
        </w:rPr>
        <w:t xml:space="preserve"> </w:t>
      </w:r>
      <w:r w:rsidR="00F97C42" w:rsidRPr="008A753B">
        <w:rPr>
          <w:rFonts w:ascii="Times New Roman" w:hAnsi="Times New Roman" w:cs="Times New Roman"/>
          <w:sz w:val="26"/>
          <w:szCs w:val="26"/>
          <w:lang w:eastAsia="ru-RU"/>
        </w:rPr>
        <w:t>202</w:t>
      </w:r>
      <w:r w:rsidR="00575EF3" w:rsidRPr="008A753B">
        <w:rPr>
          <w:rFonts w:ascii="Times New Roman" w:hAnsi="Times New Roman" w:cs="Times New Roman"/>
          <w:sz w:val="26"/>
          <w:szCs w:val="26"/>
          <w:lang w:eastAsia="ru-RU"/>
        </w:rPr>
        <w:t>4</w:t>
      </w:r>
      <w:r w:rsidR="00DD3E68" w:rsidRPr="008A753B">
        <w:rPr>
          <w:rFonts w:ascii="Times New Roman" w:hAnsi="Times New Roman" w:cs="Times New Roman"/>
          <w:sz w:val="26"/>
          <w:szCs w:val="26"/>
          <w:lang w:eastAsia="ru-RU"/>
        </w:rPr>
        <w:t xml:space="preserve"> року </w:t>
      </w:r>
      <w:r w:rsidR="00DD3E68" w:rsidRPr="008A753B">
        <w:rPr>
          <w:rFonts w:ascii="Times New Roman" w:hAnsi="Times New Roman" w:cs="Times New Roman"/>
          <w:sz w:val="26"/>
          <w:szCs w:val="26"/>
          <w:lang w:eastAsia="ru-RU"/>
        </w:rPr>
        <w:tab/>
      </w:r>
      <w:r w:rsidR="00DD3E68" w:rsidRPr="008A753B">
        <w:rPr>
          <w:rFonts w:ascii="Times New Roman" w:hAnsi="Times New Roman" w:cs="Times New Roman"/>
          <w:sz w:val="26"/>
          <w:szCs w:val="26"/>
          <w:lang w:eastAsia="ru-RU"/>
        </w:rPr>
        <w:tab/>
      </w:r>
      <w:r w:rsidR="00DD3E68" w:rsidRPr="008A753B">
        <w:rPr>
          <w:rFonts w:ascii="Times New Roman" w:hAnsi="Times New Roman" w:cs="Times New Roman"/>
          <w:sz w:val="26"/>
          <w:szCs w:val="26"/>
          <w:lang w:eastAsia="ru-RU"/>
        </w:rPr>
        <w:tab/>
      </w:r>
      <w:r w:rsidR="00DD3E68" w:rsidRPr="008A753B">
        <w:rPr>
          <w:rFonts w:ascii="Times New Roman" w:hAnsi="Times New Roman" w:cs="Times New Roman"/>
          <w:sz w:val="26"/>
          <w:szCs w:val="26"/>
          <w:lang w:eastAsia="ru-RU"/>
        </w:rPr>
        <w:tab/>
      </w:r>
      <w:r w:rsidR="00DD3E68" w:rsidRPr="008A753B">
        <w:rPr>
          <w:rFonts w:ascii="Times New Roman" w:hAnsi="Times New Roman" w:cs="Times New Roman"/>
          <w:sz w:val="26"/>
          <w:szCs w:val="26"/>
          <w:lang w:eastAsia="ru-RU"/>
        </w:rPr>
        <w:tab/>
      </w:r>
      <w:r w:rsidR="00DD3E68" w:rsidRPr="008A753B">
        <w:rPr>
          <w:rFonts w:ascii="Times New Roman" w:hAnsi="Times New Roman" w:cs="Times New Roman"/>
          <w:sz w:val="26"/>
          <w:szCs w:val="26"/>
          <w:lang w:eastAsia="ru-RU"/>
        </w:rPr>
        <w:tab/>
      </w:r>
      <w:r w:rsidR="00DD3E68" w:rsidRPr="008A753B">
        <w:rPr>
          <w:rFonts w:ascii="Times New Roman" w:hAnsi="Times New Roman" w:cs="Times New Roman"/>
          <w:sz w:val="26"/>
          <w:szCs w:val="26"/>
          <w:lang w:eastAsia="ru-RU"/>
        </w:rPr>
        <w:tab/>
      </w:r>
      <w:r w:rsidR="00AB7E35" w:rsidRPr="008A753B">
        <w:rPr>
          <w:rFonts w:ascii="Times New Roman" w:hAnsi="Times New Roman" w:cs="Times New Roman"/>
          <w:sz w:val="26"/>
          <w:szCs w:val="26"/>
          <w:lang w:eastAsia="ru-RU"/>
        </w:rPr>
        <w:tab/>
      </w:r>
      <w:r w:rsidR="00AB7E35" w:rsidRPr="008A753B">
        <w:rPr>
          <w:rFonts w:ascii="Times New Roman" w:hAnsi="Times New Roman" w:cs="Times New Roman"/>
          <w:sz w:val="26"/>
          <w:szCs w:val="26"/>
          <w:lang w:eastAsia="ru-RU"/>
        </w:rPr>
        <w:tab/>
      </w:r>
      <w:r w:rsidR="00F97C42" w:rsidRPr="008A753B">
        <w:rPr>
          <w:rFonts w:ascii="Times New Roman" w:hAnsi="Times New Roman" w:cs="Times New Roman"/>
          <w:sz w:val="26"/>
          <w:szCs w:val="26"/>
          <w:lang w:eastAsia="ru-RU"/>
        </w:rPr>
        <w:t>м. Київ</w:t>
      </w:r>
    </w:p>
    <w:p w14:paraId="7B1C15C4" w14:textId="5CF537E1" w:rsidR="00F97C42" w:rsidRPr="008A753B" w:rsidRDefault="00F97C42" w:rsidP="00F97C42">
      <w:pPr>
        <w:spacing w:after="0" w:line="240" w:lineRule="auto"/>
        <w:jc w:val="center"/>
        <w:rPr>
          <w:rFonts w:ascii="Times New Roman" w:hAnsi="Times New Roman" w:cs="Times New Roman"/>
          <w:bCs/>
          <w:sz w:val="26"/>
          <w:szCs w:val="26"/>
          <w:lang w:eastAsia="ru-RU"/>
        </w:rPr>
      </w:pPr>
      <w:r w:rsidRPr="008A753B">
        <w:rPr>
          <w:rFonts w:ascii="Times New Roman" w:hAnsi="Times New Roman" w:cs="Times New Roman"/>
          <w:bCs/>
          <w:sz w:val="26"/>
          <w:szCs w:val="26"/>
          <w:lang w:eastAsia="ru-RU"/>
        </w:rPr>
        <w:t xml:space="preserve">Р І Ш Е Н </w:t>
      </w:r>
      <w:proofErr w:type="spellStart"/>
      <w:r w:rsidRPr="008A753B">
        <w:rPr>
          <w:rFonts w:ascii="Times New Roman" w:hAnsi="Times New Roman" w:cs="Times New Roman"/>
          <w:bCs/>
          <w:sz w:val="26"/>
          <w:szCs w:val="26"/>
          <w:lang w:eastAsia="ru-RU"/>
        </w:rPr>
        <w:t>Н</w:t>
      </w:r>
      <w:proofErr w:type="spellEnd"/>
      <w:r w:rsidRPr="008A753B">
        <w:rPr>
          <w:rFonts w:ascii="Times New Roman" w:hAnsi="Times New Roman" w:cs="Times New Roman"/>
          <w:bCs/>
          <w:sz w:val="26"/>
          <w:szCs w:val="26"/>
          <w:lang w:eastAsia="ru-RU"/>
        </w:rPr>
        <w:t xml:space="preserve"> Я </w:t>
      </w:r>
      <w:r w:rsidR="00EC16D5" w:rsidRPr="008A753B">
        <w:rPr>
          <w:rFonts w:ascii="Times New Roman" w:hAnsi="Times New Roman" w:cs="Times New Roman"/>
          <w:bCs/>
          <w:sz w:val="26"/>
          <w:szCs w:val="26"/>
          <w:lang w:eastAsia="ru-RU"/>
        </w:rPr>
        <w:t xml:space="preserve"> </w:t>
      </w:r>
      <w:r w:rsidRPr="008A753B">
        <w:rPr>
          <w:rFonts w:ascii="Times New Roman" w:hAnsi="Times New Roman" w:cs="Times New Roman"/>
          <w:bCs/>
          <w:sz w:val="26"/>
          <w:szCs w:val="26"/>
          <w:lang w:eastAsia="ru-RU"/>
        </w:rPr>
        <w:t>№</w:t>
      </w:r>
      <w:r w:rsidR="00EC16D5" w:rsidRPr="008A753B">
        <w:rPr>
          <w:rFonts w:ascii="Times New Roman" w:hAnsi="Times New Roman" w:cs="Times New Roman"/>
          <w:bCs/>
          <w:sz w:val="26"/>
          <w:szCs w:val="26"/>
          <w:lang w:eastAsia="ru-RU"/>
        </w:rPr>
        <w:t xml:space="preserve"> </w:t>
      </w:r>
      <w:r w:rsidR="00EC16D5" w:rsidRPr="008A753B">
        <w:rPr>
          <w:rFonts w:ascii="Times New Roman" w:hAnsi="Times New Roman" w:cs="Times New Roman"/>
          <w:bCs/>
          <w:sz w:val="26"/>
          <w:szCs w:val="26"/>
          <w:u w:val="single"/>
          <w:lang w:eastAsia="ru-RU"/>
        </w:rPr>
        <w:t>127/ко-24</w:t>
      </w:r>
    </w:p>
    <w:p w14:paraId="08C01803" w14:textId="77777777" w:rsidR="0084247B" w:rsidRPr="008A753B" w:rsidRDefault="0084247B" w:rsidP="00F97C42">
      <w:pPr>
        <w:shd w:val="clear" w:color="auto" w:fill="FFFFFF"/>
        <w:tabs>
          <w:tab w:val="left" w:pos="567"/>
        </w:tabs>
        <w:spacing w:after="0" w:line="240" w:lineRule="auto"/>
        <w:ind w:right="-1"/>
        <w:jc w:val="both"/>
        <w:rPr>
          <w:rFonts w:ascii="Times New Roman" w:hAnsi="Times New Roman" w:cs="Times New Roman"/>
          <w:sz w:val="26"/>
          <w:szCs w:val="26"/>
        </w:rPr>
      </w:pPr>
    </w:p>
    <w:p w14:paraId="5342464A" w14:textId="3D01CA71" w:rsidR="00F97C42" w:rsidRPr="008A753B"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8A753B">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8A753B"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14:paraId="667E3623" w14:textId="77777777" w:rsidR="006B1219" w:rsidRPr="008A753B" w:rsidRDefault="006B1219" w:rsidP="006B1219">
      <w:pPr>
        <w:spacing w:after="0" w:line="240" w:lineRule="auto"/>
        <w:jc w:val="both"/>
        <w:rPr>
          <w:rFonts w:ascii="Times New Roman" w:hAnsi="Times New Roman" w:cs="Times New Roman"/>
          <w:sz w:val="26"/>
          <w:szCs w:val="26"/>
        </w:rPr>
      </w:pPr>
      <w:r w:rsidRPr="008A753B">
        <w:rPr>
          <w:rFonts w:ascii="Times New Roman" w:hAnsi="Times New Roman" w:cs="Times New Roman"/>
          <w:sz w:val="26"/>
          <w:szCs w:val="26"/>
        </w:rPr>
        <w:t>головуючого – Руслана СИДОРОВИЧА,</w:t>
      </w:r>
    </w:p>
    <w:p w14:paraId="12EFBD13" w14:textId="77777777" w:rsidR="006B1219" w:rsidRPr="008A753B" w:rsidRDefault="006B1219" w:rsidP="006B1219">
      <w:pPr>
        <w:tabs>
          <w:tab w:val="left" w:pos="3969"/>
        </w:tabs>
        <w:spacing w:after="0" w:line="240" w:lineRule="auto"/>
        <w:ind w:right="-15"/>
        <w:jc w:val="both"/>
        <w:rPr>
          <w:rFonts w:ascii="Times New Roman" w:hAnsi="Times New Roman" w:cs="Times New Roman"/>
          <w:sz w:val="26"/>
          <w:szCs w:val="26"/>
        </w:rPr>
      </w:pPr>
    </w:p>
    <w:p w14:paraId="12354C02" w14:textId="77777777" w:rsidR="006B1219" w:rsidRPr="008A753B" w:rsidRDefault="006B1219" w:rsidP="006B1219">
      <w:pPr>
        <w:tabs>
          <w:tab w:val="left" w:pos="3969"/>
        </w:tabs>
        <w:spacing w:after="0" w:line="240" w:lineRule="auto"/>
        <w:ind w:right="-15"/>
        <w:jc w:val="both"/>
        <w:rPr>
          <w:rFonts w:ascii="Times New Roman" w:hAnsi="Times New Roman" w:cs="Times New Roman"/>
          <w:sz w:val="26"/>
          <w:szCs w:val="26"/>
        </w:rPr>
      </w:pPr>
      <w:r w:rsidRPr="008A753B">
        <w:rPr>
          <w:rFonts w:ascii="Times New Roman" w:hAnsi="Times New Roman" w:cs="Times New Roman"/>
          <w:sz w:val="26"/>
          <w:szCs w:val="26"/>
        </w:rPr>
        <w:t xml:space="preserve">членів Комісії: Людмили ВОЛКОВОЇ (доповідач), Романа КИДИСЮКА, </w:t>
      </w:r>
    </w:p>
    <w:p w14:paraId="441FF926" w14:textId="3B7524DC" w:rsidR="00F52750" w:rsidRPr="008A753B" w:rsidRDefault="00B8168D" w:rsidP="00F52750">
      <w:pPr>
        <w:spacing w:before="120" w:after="120" w:line="240" w:lineRule="auto"/>
        <w:jc w:val="both"/>
        <w:rPr>
          <w:rFonts w:ascii="Times New Roman" w:eastAsia="Batang" w:hAnsi="Times New Roman" w:cs="Times New Roman"/>
          <w:sz w:val="26"/>
          <w:szCs w:val="26"/>
        </w:rPr>
      </w:pPr>
      <w:r w:rsidRPr="008A753B">
        <w:rPr>
          <w:rFonts w:ascii="Times New Roman" w:eastAsia="Batang" w:hAnsi="Times New Roman" w:cs="Times New Roman"/>
          <w:sz w:val="26"/>
          <w:szCs w:val="26"/>
        </w:rPr>
        <w:t xml:space="preserve">дослідивши досьє та провівши співбесіду </w:t>
      </w:r>
      <w:bookmarkStart w:id="0" w:name="_GoBack"/>
      <w:bookmarkEnd w:id="0"/>
      <w:r w:rsidRPr="008A753B">
        <w:rPr>
          <w:rFonts w:ascii="Times New Roman" w:eastAsia="Batang" w:hAnsi="Times New Roman" w:cs="Times New Roman"/>
          <w:sz w:val="26"/>
          <w:szCs w:val="26"/>
        </w:rPr>
        <w:t xml:space="preserve">в межах кваліфікаційного оцінювання </w:t>
      </w:r>
      <w:r w:rsidR="0035745B" w:rsidRPr="008A753B">
        <w:rPr>
          <w:rFonts w:ascii="Times New Roman" w:eastAsia="Batang" w:hAnsi="Times New Roman" w:cs="Times New Roman"/>
          <w:sz w:val="26"/>
          <w:szCs w:val="26"/>
        </w:rPr>
        <w:t xml:space="preserve">судді </w:t>
      </w:r>
      <w:proofErr w:type="spellStart"/>
      <w:r w:rsidR="00F52750" w:rsidRPr="008A753B">
        <w:rPr>
          <w:rFonts w:ascii="Times New Roman" w:eastAsia="Batang" w:hAnsi="Times New Roman" w:cs="Times New Roman"/>
          <w:sz w:val="26"/>
          <w:szCs w:val="26"/>
        </w:rPr>
        <w:t>Лугинського</w:t>
      </w:r>
      <w:proofErr w:type="spellEnd"/>
      <w:r w:rsidR="00F52750" w:rsidRPr="008A753B">
        <w:rPr>
          <w:rFonts w:ascii="Times New Roman" w:eastAsia="Batang" w:hAnsi="Times New Roman" w:cs="Times New Roman"/>
          <w:sz w:val="26"/>
          <w:szCs w:val="26"/>
        </w:rPr>
        <w:t xml:space="preserve"> районного суду Житомирської області Гребенюка </w:t>
      </w:r>
      <w:proofErr w:type="spellStart"/>
      <w:r w:rsidR="00F52750" w:rsidRPr="008A753B">
        <w:rPr>
          <w:rFonts w:ascii="Times New Roman" w:eastAsia="Batang" w:hAnsi="Times New Roman" w:cs="Times New Roman"/>
          <w:sz w:val="26"/>
          <w:szCs w:val="26"/>
        </w:rPr>
        <w:t>Вячеслава</w:t>
      </w:r>
      <w:proofErr w:type="spellEnd"/>
      <w:r w:rsidR="00F52750" w:rsidRPr="008A753B">
        <w:rPr>
          <w:rFonts w:ascii="Times New Roman" w:eastAsia="Batang" w:hAnsi="Times New Roman" w:cs="Times New Roman"/>
          <w:sz w:val="26"/>
          <w:szCs w:val="26"/>
        </w:rPr>
        <w:t xml:space="preserve"> Валерійовича</w:t>
      </w:r>
      <w:r w:rsidR="00AA0A4E" w:rsidRPr="008A753B">
        <w:rPr>
          <w:rFonts w:ascii="Times New Roman" w:eastAsia="Batang" w:hAnsi="Times New Roman" w:cs="Times New Roman"/>
          <w:sz w:val="26"/>
          <w:szCs w:val="26"/>
          <w:lang w:val="en-US"/>
        </w:rPr>
        <w:t xml:space="preserve"> </w:t>
      </w:r>
      <w:r w:rsidR="00AA0A4E" w:rsidRPr="008A753B">
        <w:rPr>
          <w:rFonts w:ascii="Times New Roman" w:eastAsia="Batang" w:hAnsi="Times New Roman" w:cs="Times New Roman"/>
          <w:sz w:val="26"/>
          <w:szCs w:val="26"/>
        </w:rPr>
        <w:t>на відповідність займаній посаді</w:t>
      </w:r>
      <w:r w:rsidR="00F52750" w:rsidRPr="008A753B">
        <w:rPr>
          <w:rFonts w:ascii="Times New Roman" w:eastAsia="Batang" w:hAnsi="Times New Roman" w:cs="Times New Roman"/>
          <w:sz w:val="26"/>
          <w:szCs w:val="26"/>
        </w:rPr>
        <w:t>,</w:t>
      </w:r>
    </w:p>
    <w:p w14:paraId="162A24A9" w14:textId="61ACFAD7" w:rsidR="00F97C42" w:rsidRPr="008A753B" w:rsidRDefault="00F97C42" w:rsidP="00F52750">
      <w:pPr>
        <w:spacing w:before="120" w:after="120" w:line="240" w:lineRule="auto"/>
        <w:jc w:val="center"/>
        <w:rPr>
          <w:rFonts w:ascii="Times New Roman" w:hAnsi="Times New Roman" w:cs="Times New Roman"/>
          <w:sz w:val="26"/>
          <w:szCs w:val="26"/>
        </w:rPr>
      </w:pPr>
      <w:r w:rsidRPr="008A753B">
        <w:rPr>
          <w:rFonts w:ascii="Times New Roman" w:hAnsi="Times New Roman" w:cs="Times New Roman"/>
          <w:sz w:val="26"/>
          <w:szCs w:val="26"/>
        </w:rPr>
        <w:t>встановила:</w:t>
      </w:r>
    </w:p>
    <w:p w14:paraId="64381E69" w14:textId="77777777" w:rsidR="00F52750" w:rsidRPr="008A753B" w:rsidRDefault="00F52750" w:rsidP="00F52750">
      <w:pPr>
        <w:shd w:val="clear" w:color="auto" w:fill="FFFFFF"/>
        <w:tabs>
          <w:tab w:val="left" w:pos="993"/>
        </w:tabs>
        <w:spacing w:after="0" w:line="240" w:lineRule="auto"/>
        <w:ind w:firstLine="567"/>
        <w:jc w:val="both"/>
        <w:rPr>
          <w:rFonts w:ascii="Times New Roman" w:eastAsia="Batang" w:hAnsi="Times New Roman" w:cs="Times New Roman"/>
          <w:sz w:val="26"/>
          <w:szCs w:val="26"/>
        </w:rPr>
      </w:pPr>
      <w:r w:rsidRPr="008A753B">
        <w:rPr>
          <w:rFonts w:ascii="Times New Roman" w:eastAsia="Batang" w:hAnsi="Times New Roman" w:cs="Times New Roman"/>
          <w:sz w:val="26"/>
          <w:szCs w:val="26"/>
        </w:rPr>
        <w:t xml:space="preserve">Указом Президента України від 29 вересня 2016 року № 425/2016 </w:t>
      </w:r>
      <w:r w:rsidRPr="008A753B">
        <w:rPr>
          <w:rFonts w:ascii="Times New Roman" w:eastAsia="Times New Roman" w:hAnsi="Times New Roman" w:cs="Times New Roman"/>
          <w:sz w:val="26"/>
          <w:szCs w:val="26"/>
          <w:lang w:eastAsia="ru-RU"/>
        </w:rPr>
        <w:t xml:space="preserve">Гребенюка </w:t>
      </w:r>
      <w:proofErr w:type="spellStart"/>
      <w:r w:rsidRPr="008A753B">
        <w:rPr>
          <w:rFonts w:ascii="Times New Roman" w:eastAsia="Times New Roman" w:hAnsi="Times New Roman" w:cs="Times New Roman"/>
          <w:sz w:val="26"/>
          <w:szCs w:val="26"/>
          <w:lang w:eastAsia="ru-RU"/>
        </w:rPr>
        <w:t>Вячеслава</w:t>
      </w:r>
      <w:proofErr w:type="spellEnd"/>
      <w:r w:rsidRPr="008A753B">
        <w:rPr>
          <w:rFonts w:ascii="Times New Roman" w:eastAsia="Times New Roman" w:hAnsi="Times New Roman" w:cs="Times New Roman"/>
          <w:sz w:val="26"/>
          <w:szCs w:val="26"/>
          <w:lang w:eastAsia="ru-RU"/>
        </w:rPr>
        <w:t xml:space="preserve"> Валерійовича </w:t>
      </w:r>
      <w:r w:rsidRPr="008A753B">
        <w:rPr>
          <w:rFonts w:ascii="Times New Roman" w:eastAsia="Batang" w:hAnsi="Times New Roman" w:cs="Times New Roman"/>
          <w:sz w:val="26"/>
          <w:szCs w:val="26"/>
        </w:rPr>
        <w:t xml:space="preserve">призначено на посаду судді </w:t>
      </w:r>
      <w:proofErr w:type="spellStart"/>
      <w:r w:rsidRPr="008A753B">
        <w:rPr>
          <w:rFonts w:ascii="Times New Roman" w:eastAsia="Times New Roman" w:hAnsi="Times New Roman" w:cs="Times New Roman"/>
          <w:sz w:val="26"/>
          <w:szCs w:val="26"/>
          <w:lang w:eastAsia="ru-RU"/>
        </w:rPr>
        <w:t>Лугинського</w:t>
      </w:r>
      <w:proofErr w:type="spellEnd"/>
      <w:r w:rsidRPr="008A753B">
        <w:rPr>
          <w:rFonts w:ascii="Times New Roman" w:eastAsia="Times New Roman" w:hAnsi="Times New Roman" w:cs="Times New Roman"/>
          <w:sz w:val="26"/>
          <w:szCs w:val="26"/>
          <w:lang w:eastAsia="ru-RU"/>
        </w:rPr>
        <w:t xml:space="preserve"> районного суду Житомирської області </w:t>
      </w:r>
      <w:r w:rsidRPr="008A753B">
        <w:rPr>
          <w:rFonts w:ascii="Times New Roman" w:eastAsia="Batang" w:hAnsi="Times New Roman" w:cs="Times New Roman"/>
          <w:sz w:val="26"/>
          <w:szCs w:val="26"/>
        </w:rPr>
        <w:t>строком на п’ять років.</w:t>
      </w:r>
    </w:p>
    <w:p w14:paraId="7C845CCF" w14:textId="38D605C5" w:rsidR="0035745B" w:rsidRPr="008A753B" w:rsidRDefault="0035745B" w:rsidP="001E5102">
      <w:pPr>
        <w:pStyle w:val="20"/>
        <w:shd w:val="clear" w:color="auto" w:fill="auto"/>
        <w:tabs>
          <w:tab w:val="left" w:pos="993"/>
        </w:tabs>
        <w:spacing w:before="0" w:after="0" w:line="240" w:lineRule="auto"/>
        <w:ind w:firstLine="567"/>
        <w:rPr>
          <w:sz w:val="26"/>
          <w:szCs w:val="26"/>
          <w:lang w:eastAsia="uk-UA" w:bidi="uk-UA"/>
        </w:rPr>
      </w:pPr>
      <w:r w:rsidRPr="008A753B">
        <w:rPr>
          <w:sz w:val="26"/>
          <w:szCs w:val="26"/>
          <w:lang w:eastAsia="uk-UA" w:bidi="uk-UA"/>
        </w:rPr>
        <w:t>Згідно з пунктом 16</w:t>
      </w:r>
      <w:r w:rsidRPr="008A753B">
        <w:rPr>
          <w:sz w:val="26"/>
          <w:szCs w:val="26"/>
          <w:vertAlign w:val="superscript"/>
          <w:lang w:eastAsia="uk-UA" w:bidi="uk-UA"/>
        </w:rPr>
        <w:t>1</w:t>
      </w:r>
      <w:r w:rsidRPr="008A753B">
        <w:rPr>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00A33B6A" w:rsidRPr="008A753B">
        <w:rPr>
          <w:sz w:val="26"/>
          <w:szCs w:val="26"/>
          <w:lang w:eastAsia="uk-UA" w:bidi="uk-UA"/>
        </w:rPr>
        <w:t xml:space="preserve"> </w:t>
      </w:r>
      <w:r w:rsidRPr="008A753B">
        <w:rPr>
          <w:sz w:val="26"/>
          <w:szCs w:val="26"/>
          <w:lang w:eastAsia="uk-UA" w:bidi="uk-UA"/>
        </w:rPr>
        <w:t>Виявлення за результатами такого оцінювання невідповідності судді займаній посаді</w:t>
      </w:r>
      <w:r w:rsidR="00A33B6A" w:rsidRPr="008A753B">
        <w:rPr>
          <w:sz w:val="26"/>
          <w:szCs w:val="26"/>
          <w:lang w:eastAsia="uk-UA" w:bidi="uk-UA"/>
        </w:rPr>
        <w:t xml:space="preserve"> </w:t>
      </w:r>
      <w:r w:rsidRPr="008A753B">
        <w:rPr>
          <w:sz w:val="26"/>
          <w:szCs w:val="26"/>
          <w:lang w:eastAsia="uk-UA" w:bidi="uk-UA"/>
        </w:rPr>
        <w:t>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5FAC41BA" w14:textId="5DC51154" w:rsidR="0054058B" w:rsidRPr="008A753B" w:rsidRDefault="0054058B" w:rsidP="0054058B">
      <w:pPr>
        <w:pStyle w:val="rtejustify"/>
        <w:shd w:val="clear" w:color="auto" w:fill="FFFFFF"/>
        <w:spacing w:before="0" w:beforeAutospacing="0" w:after="0" w:afterAutospacing="0"/>
        <w:ind w:firstLine="567"/>
        <w:jc w:val="both"/>
        <w:rPr>
          <w:sz w:val="26"/>
          <w:szCs w:val="26"/>
          <w:lang w:val="uk-UA"/>
        </w:rPr>
      </w:pPr>
      <w:r w:rsidRPr="008A753B">
        <w:rPr>
          <w:sz w:val="26"/>
          <w:szCs w:val="26"/>
          <w:lang w:val="uk-UA"/>
        </w:rPr>
        <w:t>Пунктом 20 розділу ХІІ «Прикінцеві та перехідні положення» Закону України «Про судоустрій і статус суддів» від 02 червня 2016 року № 1402-VIII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6E6266BE" w14:textId="66D9D76C" w:rsidR="0054058B" w:rsidRPr="008A753B" w:rsidRDefault="0054058B" w:rsidP="0054058B">
      <w:pPr>
        <w:pStyle w:val="rtejustify"/>
        <w:shd w:val="clear" w:color="auto" w:fill="FFFFFF"/>
        <w:spacing w:before="0" w:beforeAutospacing="0" w:after="0" w:afterAutospacing="0"/>
        <w:ind w:firstLine="567"/>
        <w:jc w:val="both"/>
        <w:rPr>
          <w:sz w:val="26"/>
          <w:szCs w:val="26"/>
          <w:lang w:val="uk-UA"/>
        </w:rPr>
      </w:pPr>
      <w:r w:rsidRPr="008A753B">
        <w:rPr>
          <w:sz w:val="26"/>
          <w:szCs w:val="26"/>
          <w:lang w:val="uk-UA"/>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w:t>
      </w:r>
      <w:r w:rsidR="00CC719A" w:rsidRPr="008A753B">
        <w:rPr>
          <w:sz w:val="26"/>
          <w:szCs w:val="26"/>
          <w:lang w:val="uk-UA"/>
        </w:rPr>
        <w:t>,</w:t>
      </w:r>
      <w:r w:rsidRPr="008A753B">
        <w:rPr>
          <w:sz w:val="26"/>
          <w:szCs w:val="26"/>
          <w:lang w:val="uk-UA"/>
        </w:rPr>
        <w:t xml:space="preserve"> для ухвалення рішення про підтвердження або про </w:t>
      </w:r>
      <w:proofErr w:type="spellStart"/>
      <w:r w:rsidRPr="008A753B">
        <w:rPr>
          <w:sz w:val="26"/>
          <w:szCs w:val="26"/>
          <w:lang w:val="uk-UA"/>
        </w:rPr>
        <w:t>непідтвердження</w:t>
      </w:r>
      <w:proofErr w:type="spellEnd"/>
      <w:r w:rsidRPr="008A753B">
        <w:rPr>
          <w:sz w:val="26"/>
          <w:szCs w:val="26"/>
          <w:lang w:val="uk-UA"/>
        </w:rPr>
        <w:t xml:space="preserve"> здатності судді (кандидата на посаду судді) здійснювати правосуддя у відповідному суді.</w:t>
      </w:r>
    </w:p>
    <w:p w14:paraId="500C6F9F" w14:textId="77777777" w:rsidR="0054058B" w:rsidRPr="008A753B" w:rsidRDefault="0054058B" w:rsidP="0054058B">
      <w:pPr>
        <w:pStyle w:val="rtejustify"/>
        <w:shd w:val="clear" w:color="auto" w:fill="FFFFFF"/>
        <w:spacing w:before="0" w:beforeAutospacing="0" w:after="0" w:afterAutospacing="0"/>
        <w:ind w:firstLine="567"/>
        <w:jc w:val="both"/>
        <w:rPr>
          <w:sz w:val="26"/>
          <w:szCs w:val="26"/>
          <w:lang w:val="uk-UA"/>
        </w:rPr>
      </w:pPr>
      <w:r w:rsidRPr="008A753B">
        <w:rPr>
          <w:sz w:val="26"/>
          <w:szCs w:val="26"/>
          <w:lang w:val="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w:t>
      </w:r>
      <w:r w:rsidRPr="008A753B">
        <w:rPr>
          <w:sz w:val="26"/>
          <w:szCs w:val="26"/>
          <w:lang w:val="uk-UA"/>
        </w:rPr>
        <w:lastRenderedPageBreak/>
        <w:t>рішенням Вищої ради правосуддя на підставі подання відповідної колегії або пленарного складу Вищої кваліфікаційної комісії суддів України.</w:t>
      </w:r>
    </w:p>
    <w:p w14:paraId="0823167C" w14:textId="510F01D1" w:rsidR="0054058B" w:rsidRPr="008A753B" w:rsidRDefault="0054058B" w:rsidP="0054058B">
      <w:pPr>
        <w:pStyle w:val="a6"/>
        <w:tabs>
          <w:tab w:val="left" w:pos="993"/>
        </w:tabs>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Відповідно до частин першої, другої статті 83 Закону кваліфікаційне оцінювання проводиться</w:t>
      </w:r>
      <w:r w:rsidR="00A33B6A" w:rsidRPr="008A753B">
        <w:rPr>
          <w:rFonts w:ascii="Times New Roman" w:hAnsi="Times New Roman" w:cs="Times New Roman"/>
          <w:sz w:val="26"/>
          <w:szCs w:val="26"/>
          <w:lang w:eastAsia="uk-UA"/>
        </w:rPr>
        <w:t xml:space="preserve"> </w:t>
      </w:r>
      <w:r w:rsidRPr="008A753B">
        <w:rPr>
          <w:rFonts w:ascii="Times New Roman" w:hAnsi="Times New Roman" w:cs="Times New Roman"/>
          <w:sz w:val="26"/>
          <w:szCs w:val="26"/>
          <w:lang w:eastAsia="uk-UA"/>
        </w:rPr>
        <w:t>Вищою кваліфікаційною комісією суддів України з метою визначення здатності</w:t>
      </w:r>
      <w:r w:rsidR="00A33B6A" w:rsidRPr="008A753B">
        <w:rPr>
          <w:rFonts w:ascii="Times New Roman" w:hAnsi="Times New Roman" w:cs="Times New Roman"/>
          <w:sz w:val="26"/>
          <w:szCs w:val="26"/>
          <w:lang w:eastAsia="uk-UA"/>
        </w:rPr>
        <w:t xml:space="preserve"> </w:t>
      </w:r>
      <w:r w:rsidRPr="008A753B">
        <w:rPr>
          <w:rFonts w:ascii="Times New Roman" w:hAnsi="Times New Roman" w:cs="Times New Roman"/>
          <w:sz w:val="26"/>
          <w:szCs w:val="26"/>
          <w:lang w:eastAsia="uk-UA"/>
        </w:rPr>
        <w:t>судді (кандидата на посаду судді) здійснювати правосуддя у відповідному суді за визначеними законом критеріями.</w:t>
      </w:r>
    </w:p>
    <w:p w14:paraId="45223FDB" w14:textId="77777777" w:rsidR="0054058B" w:rsidRPr="008A753B" w:rsidRDefault="0054058B" w:rsidP="0054058B">
      <w:pPr>
        <w:pStyle w:val="a6"/>
        <w:tabs>
          <w:tab w:val="left" w:pos="993"/>
        </w:tabs>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Критеріями кваліфікаційного оцінювання є:</w:t>
      </w:r>
    </w:p>
    <w:p w14:paraId="4DF87FDC" w14:textId="77777777" w:rsidR="0054058B" w:rsidRPr="008A753B" w:rsidRDefault="0054058B" w:rsidP="0054058B">
      <w:pPr>
        <w:pStyle w:val="a6"/>
        <w:tabs>
          <w:tab w:val="left" w:pos="993"/>
        </w:tabs>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1) компетентність (професійна, особиста, соціальна тощо);</w:t>
      </w:r>
    </w:p>
    <w:p w14:paraId="514E09D1" w14:textId="77777777" w:rsidR="0054058B" w:rsidRPr="008A753B" w:rsidRDefault="0054058B" w:rsidP="0054058B">
      <w:pPr>
        <w:pStyle w:val="a6"/>
        <w:tabs>
          <w:tab w:val="left" w:pos="993"/>
        </w:tabs>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2) професійна етика;</w:t>
      </w:r>
    </w:p>
    <w:p w14:paraId="39DB6A2C" w14:textId="77777777" w:rsidR="0054058B" w:rsidRPr="008A753B" w:rsidRDefault="0054058B" w:rsidP="0054058B">
      <w:pPr>
        <w:pStyle w:val="a6"/>
        <w:tabs>
          <w:tab w:val="left" w:pos="993"/>
        </w:tabs>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3) доброчесність.</w:t>
      </w:r>
    </w:p>
    <w:p w14:paraId="500ABE6E" w14:textId="403924A4" w:rsidR="004F58DB" w:rsidRPr="008A753B" w:rsidRDefault="00754BFD" w:rsidP="001E5102">
      <w:pPr>
        <w:shd w:val="clear" w:color="auto" w:fill="FFFFFF"/>
        <w:tabs>
          <w:tab w:val="left" w:pos="993"/>
        </w:tabs>
        <w:spacing w:after="0" w:line="240" w:lineRule="auto"/>
        <w:ind w:firstLine="567"/>
        <w:jc w:val="both"/>
        <w:rPr>
          <w:rFonts w:ascii="Times New Roman" w:eastAsia="Batang" w:hAnsi="Times New Roman" w:cs="Times New Roman"/>
          <w:sz w:val="26"/>
          <w:szCs w:val="26"/>
        </w:rPr>
      </w:pPr>
      <w:r w:rsidRPr="008A753B">
        <w:rPr>
          <w:rFonts w:ascii="Times New Roman" w:eastAsia="Times New Roman" w:hAnsi="Times New Roman" w:cs="Times New Roman"/>
          <w:sz w:val="26"/>
          <w:szCs w:val="26"/>
          <w:lang w:eastAsia="uk-UA" w:bidi="uk-UA"/>
        </w:rPr>
        <w:t xml:space="preserve">Рішенням </w:t>
      </w:r>
      <w:r w:rsidR="00DC6BAC" w:rsidRPr="008A753B">
        <w:rPr>
          <w:rFonts w:ascii="Times New Roman" w:eastAsia="Times New Roman" w:hAnsi="Times New Roman" w:cs="Times New Roman"/>
          <w:sz w:val="26"/>
          <w:szCs w:val="26"/>
          <w:lang w:eastAsia="uk-UA" w:bidi="uk-UA"/>
        </w:rPr>
        <w:t>Комісії</w:t>
      </w:r>
      <w:r w:rsidRPr="008A753B">
        <w:rPr>
          <w:rFonts w:ascii="Times New Roman" w:eastAsia="Times New Roman" w:hAnsi="Times New Roman" w:cs="Times New Roman"/>
          <w:sz w:val="26"/>
          <w:szCs w:val="26"/>
          <w:lang w:eastAsia="uk-UA" w:bidi="uk-UA"/>
        </w:rPr>
        <w:t xml:space="preserve"> від</w:t>
      </w:r>
      <w:r w:rsidR="00795C9E" w:rsidRPr="008A753B">
        <w:rPr>
          <w:rFonts w:ascii="Times New Roman" w:eastAsia="Times New Roman" w:hAnsi="Times New Roman" w:cs="Times New Roman"/>
          <w:sz w:val="26"/>
          <w:szCs w:val="26"/>
          <w:lang w:eastAsia="uk-UA" w:bidi="uk-UA"/>
        </w:rPr>
        <w:t xml:space="preserve"> </w:t>
      </w:r>
      <w:r w:rsidR="00F52750" w:rsidRPr="008A753B">
        <w:rPr>
          <w:rFonts w:ascii="Times New Roman" w:eastAsia="Times New Roman" w:hAnsi="Times New Roman" w:cs="Times New Roman"/>
          <w:sz w:val="26"/>
          <w:szCs w:val="26"/>
          <w:lang w:eastAsia="uk-UA" w:bidi="uk-UA"/>
        </w:rPr>
        <w:t xml:space="preserve">07 червня </w:t>
      </w:r>
      <w:r w:rsidR="008D4DD8" w:rsidRPr="008A753B">
        <w:rPr>
          <w:rFonts w:ascii="Times New Roman" w:eastAsia="Times New Roman" w:hAnsi="Times New Roman" w:cs="Times New Roman"/>
          <w:sz w:val="26"/>
          <w:szCs w:val="26"/>
          <w:lang w:eastAsia="uk-UA" w:bidi="uk-UA"/>
        </w:rPr>
        <w:t>2018 року № </w:t>
      </w:r>
      <w:r w:rsidR="00F52750" w:rsidRPr="008A753B">
        <w:rPr>
          <w:rFonts w:ascii="Times New Roman" w:eastAsia="Times New Roman" w:hAnsi="Times New Roman" w:cs="Times New Roman"/>
          <w:sz w:val="26"/>
          <w:szCs w:val="26"/>
          <w:lang w:eastAsia="uk-UA" w:bidi="uk-UA"/>
        </w:rPr>
        <w:t>133</w:t>
      </w:r>
      <w:r w:rsidRPr="008A753B">
        <w:rPr>
          <w:rFonts w:ascii="Times New Roman" w:eastAsia="Times New Roman" w:hAnsi="Times New Roman" w:cs="Times New Roman"/>
          <w:sz w:val="26"/>
          <w:szCs w:val="26"/>
          <w:lang w:eastAsia="uk-UA" w:bidi="uk-UA"/>
        </w:rPr>
        <w:t xml:space="preserve">/зп-18 призначено кваліфікаційне оцінювання суддів місцевих та апеляційних судів на відповідність займаній посаді, зокрема </w:t>
      </w:r>
      <w:r w:rsidR="0035745B" w:rsidRPr="008A753B">
        <w:rPr>
          <w:rFonts w:ascii="Times New Roman" w:eastAsia="Times New Roman" w:hAnsi="Times New Roman" w:cs="Times New Roman"/>
          <w:sz w:val="26"/>
          <w:szCs w:val="26"/>
          <w:lang w:eastAsia="uk-UA" w:bidi="uk-UA"/>
        </w:rPr>
        <w:t xml:space="preserve">судді </w:t>
      </w:r>
      <w:proofErr w:type="spellStart"/>
      <w:r w:rsidR="00F52750" w:rsidRPr="008A753B">
        <w:rPr>
          <w:rFonts w:ascii="Times New Roman" w:eastAsia="Batang" w:hAnsi="Times New Roman" w:cs="Times New Roman"/>
          <w:sz w:val="26"/>
          <w:szCs w:val="26"/>
        </w:rPr>
        <w:t>Лугинського</w:t>
      </w:r>
      <w:proofErr w:type="spellEnd"/>
      <w:r w:rsidR="00F52750" w:rsidRPr="008A753B">
        <w:rPr>
          <w:rFonts w:ascii="Times New Roman" w:eastAsia="Batang" w:hAnsi="Times New Roman" w:cs="Times New Roman"/>
          <w:sz w:val="26"/>
          <w:szCs w:val="26"/>
        </w:rPr>
        <w:t xml:space="preserve"> районного суду Житомирської області Гребенюка </w:t>
      </w:r>
      <w:r w:rsidR="00F74999" w:rsidRPr="008A753B">
        <w:rPr>
          <w:rFonts w:ascii="Times New Roman" w:eastAsia="Batang" w:hAnsi="Times New Roman" w:cs="Times New Roman"/>
          <w:sz w:val="26"/>
          <w:szCs w:val="26"/>
        </w:rPr>
        <w:t>В.В.</w:t>
      </w:r>
    </w:p>
    <w:p w14:paraId="081E0269" w14:textId="685A1AC1" w:rsidR="00241B71" w:rsidRPr="008A753B" w:rsidRDefault="00241B71" w:rsidP="001E5102">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8A753B">
        <w:rPr>
          <w:rFonts w:ascii="Times New Roman" w:eastAsia="Times New Roman" w:hAnsi="Times New Roman" w:cs="Times New Roman"/>
          <w:sz w:val="26"/>
          <w:szCs w:val="26"/>
          <w:lang w:eastAsia="uk-UA" w:bidi="uk-UA"/>
        </w:rPr>
        <w:t xml:space="preserve">Суддя </w:t>
      </w:r>
      <w:r w:rsidR="00F52750" w:rsidRPr="008A753B">
        <w:rPr>
          <w:rFonts w:ascii="Times New Roman" w:eastAsia="Times New Roman" w:hAnsi="Times New Roman" w:cs="Times New Roman"/>
          <w:sz w:val="26"/>
          <w:szCs w:val="26"/>
          <w:lang w:eastAsia="uk-UA" w:bidi="uk-UA"/>
        </w:rPr>
        <w:t xml:space="preserve">Гребенюк В.В. </w:t>
      </w:r>
      <w:r w:rsidRPr="008A753B">
        <w:rPr>
          <w:rFonts w:ascii="Times New Roman" w:eastAsia="Times New Roman" w:hAnsi="Times New Roman" w:cs="Times New Roman"/>
          <w:sz w:val="26"/>
          <w:szCs w:val="26"/>
          <w:lang w:eastAsia="uk-UA" w:bidi="uk-UA"/>
        </w:rPr>
        <w:t>скла</w:t>
      </w:r>
      <w:r w:rsidR="008D4DD8" w:rsidRPr="008A753B">
        <w:rPr>
          <w:rFonts w:ascii="Times New Roman" w:eastAsia="Times New Roman" w:hAnsi="Times New Roman" w:cs="Times New Roman"/>
          <w:sz w:val="26"/>
          <w:szCs w:val="26"/>
          <w:lang w:eastAsia="uk-UA" w:bidi="uk-UA"/>
        </w:rPr>
        <w:t>в</w:t>
      </w:r>
      <w:r w:rsidRPr="008A753B">
        <w:rPr>
          <w:rFonts w:ascii="Times New Roman" w:eastAsia="Times New Roman" w:hAnsi="Times New Roman" w:cs="Times New Roman"/>
          <w:sz w:val="26"/>
          <w:szCs w:val="26"/>
          <w:lang w:eastAsia="uk-UA" w:bidi="uk-UA"/>
        </w:rPr>
        <w:t xml:space="preserve"> анонімне письмове тестування, за результатами якого набра</w:t>
      </w:r>
      <w:r w:rsidR="008D4DD8" w:rsidRPr="008A753B">
        <w:rPr>
          <w:rFonts w:ascii="Times New Roman" w:eastAsia="Times New Roman" w:hAnsi="Times New Roman" w:cs="Times New Roman"/>
          <w:sz w:val="26"/>
          <w:szCs w:val="26"/>
          <w:lang w:eastAsia="uk-UA" w:bidi="uk-UA"/>
        </w:rPr>
        <w:t>в</w:t>
      </w:r>
      <w:r w:rsidR="00F52750" w:rsidRPr="008A753B">
        <w:rPr>
          <w:rFonts w:ascii="Times New Roman" w:eastAsia="Times New Roman" w:hAnsi="Times New Roman" w:cs="Times New Roman"/>
          <w:sz w:val="26"/>
          <w:szCs w:val="26"/>
          <w:lang w:eastAsia="uk-UA" w:bidi="uk-UA"/>
        </w:rPr>
        <w:t xml:space="preserve"> </w:t>
      </w:r>
      <w:r w:rsidR="00034244" w:rsidRPr="008A753B">
        <w:rPr>
          <w:rFonts w:ascii="Times New Roman" w:eastAsia="Times New Roman" w:hAnsi="Times New Roman" w:cs="Times New Roman"/>
          <w:sz w:val="26"/>
          <w:szCs w:val="26"/>
          <w:lang w:eastAsia="uk-UA" w:bidi="uk-UA"/>
        </w:rPr>
        <w:t xml:space="preserve">84,375 </w:t>
      </w:r>
      <w:proofErr w:type="spellStart"/>
      <w:r w:rsidR="008D4DD8" w:rsidRPr="008A753B">
        <w:rPr>
          <w:rFonts w:ascii="Times New Roman" w:eastAsia="Times New Roman" w:hAnsi="Times New Roman" w:cs="Times New Roman"/>
          <w:sz w:val="26"/>
          <w:szCs w:val="26"/>
          <w:lang w:eastAsia="uk-UA" w:bidi="uk-UA"/>
        </w:rPr>
        <w:t>б</w:t>
      </w:r>
      <w:r w:rsidR="004F58DB" w:rsidRPr="008A753B">
        <w:rPr>
          <w:rFonts w:ascii="Times New Roman" w:eastAsia="Times New Roman" w:hAnsi="Times New Roman" w:cs="Times New Roman"/>
          <w:sz w:val="26"/>
          <w:szCs w:val="26"/>
          <w:lang w:eastAsia="uk-UA" w:bidi="uk-UA"/>
        </w:rPr>
        <w:t>ала</w:t>
      </w:r>
      <w:proofErr w:type="spellEnd"/>
      <w:r w:rsidR="004F58DB" w:rsidRPr="008A753B">
        <w:rPr>
          <w:rFonts w:ascii="Times New Roman" w:eastAsia="Times New Roman" w:hAnsi="Times New Roman" w:cs="Times New Roman"/>
          <w:sz w:val="26"/>
          <w:szCs w:val="26"/>
          <w:lang w:eastAsia="uk-UA" w:bidi="uk-UA"/>
        </w:rPr>
        <w:t xml:space="preserve">. </w:t>
      </w:r>
      <w:r w:rsidRPr="008A753B">
        <w:rPr>
          <w:rFonts w:ascii="Times New Roman" w:eastAsia="Times New Roman" w:hAnsi="Times New Roman" w:cs="Times New Roman"/>
          <w:sz w:val="26"/>
          <w:szCs w:val="26"/>
          <w:lang w:eastAsia="uk-UA" w:bidi="uk-UA"/>
        </w:rPr>
        <w:t>За результатами виконаного практичного завдання суддя набра</w:t>
      </w:r>
      <w:r w:rsidR="008D4DD8" w:rsidRPr="008A753B">
        <w:rPr>
          <w:rFonts w:ascii="Times New Roman" w:eastAsia="Times New Roman" w:hAnsi="Times New Roman" w:cs="Times New Roman"/>
          <w:sz w:val="26"/>
          <w:szCs w:val="26"/>
          <w:lang w:eastAsia="uk-UA" w:bidi="uk-UA"/>
        </w:rPr>
        <w:t>в</w:t>
      </w:r>
      <w:r w:rsidRPr="008A753B">
        <w:rPr>
          <w:rFonts w:ascii="Times New Roman" w:eastAsia="Times New Roman" w:hAnsi="Times New Roman" w:cs="Times New Roman"/>
          <w:sz w:val="26"/>
          <w:szCs w:val="26"/>
          <w:lang w:eastAsia="uk-UA" w:bidi="uk-UA"/>
        </w:rPr>
        <w:t xml:space="preserve"> </w:t>
      </w:r>
      <w:r w:rsidR="00034244" w:rsidRPr="008A753B">
        <w:rPr>
          <w:rFonts w:ascii="Times New Roman" w:eastAsia="Times New Roman" w:hAnsi="Times New Roman" w:cs="Times New Roman"/>
          <w:sz w:val="26"/>
          <w:szCs w:val="26"/>
          <w:lang w:eastAsia="uk-UA" w:bidi="uk-UA"/>
        </w:rPr>
        <w:t xml:space="preserve">76 </w:t>
      </w:r>
      <w:r w:rsidR="008D4DD8" w:rsidRPr="008A753B">
        <w:rPr>
          <w:rFonts w:ascii="Times New Roman" w:eastAsia="Times New Roman" w:hAnsi="Times New Roman" w:cs="Times New Roman"/>
          <w:sz w:val="26"/>
          <w:szCs w:val="26"/>
          <w:lang w:eastAsia="uk-UA" w:bidi="uk-UA"/>
        </w:rPr>
        <w:t>бал</w:t>
      </w:r>
      <w:r w:rsidR="00034244" w:rsidRPr="008A753B">
        <w:rPr>
          <w:rFonts w:ascii="Times New Roman" w:eastAsia="Times New Roman" w:hAnsi="Times New Roman" w:cs="Times New Roman"/>
          <w:sz w:val="26"/>
          <w:szCs w:val="26"/>
          <w:lang w:eastAsia="uk-UA" w:bidi="uk-UA"/>
        </w:rPr>
        <w:t>ів</w:t>
      </w:r>
      <w:r w:rsidRPr="008A753B">
        <w:rPr>
          <w:rFonts w:ascii="Times New Roman" w:eastAsia="Times New Roman" w:hAnsi="Times New Roman" w:cs="Times New Roman"/>
          <w:sz w:val="26"/>
          <w:szCs w:val="26"/>
          <w:lang w:eastAsia="uk-UA" w:bidi="uk-UA"/>
        </w:rPr>
        <w:t xml:space="preserve">. На етапі складення іспиту суддя загалом </w:t>
      </w:r>
      <w:r w:rsidRPr="008A753B">
        <w:rPr>
          <w:rFonts w:ascii="Times New Roman" w:hAnsi="Times New Roman" w:cs="Times New Roman"/>
          <w:sz w:val="26"/>
          <w:szCs w:val="26"/>
          <w:lang w:eastAsia="uk-UA"/>
        </w:rPr>
        <w:t>набра</w:t>
      </w:r>
      <w:r w:rsidR="008D4DD8" w:rsidRPr="008A753B">
        <w:rPr>
          <w:rFonts w:ascii="Times New Roman" w:hAnsi="Times New Roman" w:cs="Times New Roman"/>
          <w:sz w:val="26"/>
          <w:szCs w:val="26"/>
          <w:lang w:eastAsia="uk-UA"/>
        </w:rPr>
        <w:t>в</w:t>
      </w:r>
      <w:r w:rsidRPr="008A753B">
        <w:rPr>
          <w:rFonts w:ascii="Times New Roman" w:hAnsi="Times New Roman" w:cs="Times New Roman"/>
          <w:sz w:val="26"/>
          <w:szCs w:val="26"/>
          <w:lang w:eastAsia="uk-UA"/>
        </w:rPr>
        <w:t xml:space="preserve"> </w:t>
      </w:r>
      <w:r w:rsidR="00034244" w:rsidRPr="008A753B">
        <w:rPr>
          <w:rFonts w:ascii="Times New Roman" w:hAnsi="Times New Roman" w:cs="Times New Roman"/>
          <w:sz w:val="26"/>
          <w:szCs w:val="26"/>
          <w:lang w:eastAsia="uk-UA"/>
        </w:rPr>
        <w:t>160,375</w:t>
      </w:r>
      <w:r w:rsidR="00034244" w:rsidRPr="008A753B">
        <w:rPr>
          <w:sz w:val="26"/>
          <w:szCs w:val="26"/>
          <w:lang w:eastAsia="uk-UA" w:bidi="uk-UA"/>
        </w:rPr>
        <w:t xml:space="preserve"> </w:t>
      </w:r>
      <w:proofErr w:type="spellStart"/>
      <w:r w:rsidR="00034244" w:rsidRPr="008A753B">
        <w:rPr>
          <w:sz w:val="26"/>
          <w:szCs w:val="26"/>
          <w:lang w:eastAsia="uk-UA" w:bidi="uk-UA"/>
        </w:rPr>
        <w:t>б</w:t>
      </w:r>
      <w:r w:rsidRPr="008A753B">
        <w:rPr>
          <w:rFonts w:ascii="Times New Roman" w:eastAsia="Times New Roman" w:hAnsi="Times New Roman" w:cs="Times New Roman"/>
          <w:sz w:val="26"/>
          <w:szCs w:val="26"/>
          <w:lang w:eastAsia="uk-UA" w:bidi="uk-UA"/>
        </w:rPr>
        <w:t>ал</w:t>
      </w:r>
      <w:r w:rsidR="00CC719A" w:rsidRPr="008A753B">
        <w:rPr>
          <w:rFonts w:ascii="Times New Roman" w:eastAsia="Times New Roman" w:hAnsi="Times New Roman" w:cs="Times New Roman"/>
          <w:sz w:val="26"/>
          <w:szCs w:val="26"/>
          <w:lang w:eastAsia="uk-UA" w:bidi="uk-UA"/>
        </w:rPr>
        <w:t>а</w:t>
      </w:r>
      <w:proofErr w:type="spellEnd"/>
      <w:r w:rsidRPr="008A753B">
        <w:rPr>
          <w:rFonts w:ascii="Times New Roman" w:eastAsia="Times New Roman" w:hAnsi="Times New Roman" w:cs="Times New Roman"/>
          <w:sz w:val="26"/>
          <w:szCs w:val="26"/>
          <w:lang w:eastAsia="uk-UA" w:bidi="uk-UA"/>
        </w:rPr>
        <w:t xml:space="preserve">. </w:t>
      </w:r>
    </w:p>
    <w:p w14:paraId="2099747E" w14:textId="180A62AD" w:rsidR="007A56E4" w:rsidRPr="008A753B" w:rsidRDefault="00034244" w:rsidP="001E5102">
      <w:pPr>
        <w:pStyle w:val="a6"/>
        <w:tabs>
          <w:tab w:val="left" w:pos="993"/>
        </w:tabs>
        <w:ind w:firstLine="567"/>
        <w:jc w:val="both"/>
        <w:rPr>
          <w:rFonts w:ascii="Times New Roman" w:hAnsi="Times New Roman" w:cs="Times New Roman"/>
          <w:sz w:val="26"/>
          <w:szCs w:val="26"/>
        </w:rPr>
      </w:pPr>
      <w:r w:rsidRPr="008A753B">
        <w:rPr>
          <w:rFonts w:ascii="Times New Roman" w:hAnsi="Times New Roman" w:cs="Times New Roman"/>
          <w:sz w:val="26"/>
          <w:szCs w:val="26"/>
          <w:lang w:eastAsia="uk-UA"/>
        </w:rPr>
        <w:t>Ч</w:t>
      </w:r>
      <w:r w:rsidR="007A56E4" w:rsidRPr="008A753B">
        <w:rPr>
          <w:rFonts w:ascii="Times New Roman" w:hAnsi="Times New Roman" w:cs="Times New Roman"/>
          <w:sz w:val="26"/>
          <w:szCs w:val="26"/>
          <w:lang w:eastAsia="uk-UA"/>
        </w:rPr>
        <w:t xml:space="preserve">астиною п’ятою статті 83 Закону встановлено, що порядок та методологія </w:t>
      </w:r>
      <w:r w:rsidR="007A56E4" w:rsidRPr="008A753B">
        <w:rPr>
          <w:rFonts w:ascii="Times New Roman" w:eastAsia="Times New Roman" w:hAnsi="Times New Roman" w:cs="Times New Roman"/>
          <w:sz w:val="26"/>
          <w:szCs w:val="26"/>
          <w:lang w:eastAsia="uk-UA" w:bidi="uk-UA"/>
        </w:rPr>
        <w:t>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A16BBA6" w14:textId="149BF9C6" w:rsidR="007A56E4" w:rsidRPr="008A753B" w:rsidRDefault="007A56E4" w:rsidP="001E5102">
      <w:pPr>
        <w:pStyle w:val="a6"/>
        <w:tabs>
          <w:tab w:val="left" w:pos="993"/>
        </w:tabs>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w:t>
      </w:r>
      <w:r w:rsidR="00A33B6A" w:rsidRPr="008A753B">
        <w:rPr>
          <w:rFonts w:ascii="Times New Roman" w:hAnsi="Times New Roman" w:cs="Times New Roman"/>
          <w:sz w:val="26"/>
          <w:szCs w:val="26"/>
          <w:lang w:eastAsia="uk-UA"/>
        </w:rPr>
        <w:t xml:space="preserve"> </w:t>
      </w:r>
      <w:r w:rsidRPr="008A753B">
        <w:rPr>
          <w:rFonts w:ascii="Times New Roman" w:hAnsi="Times New Roman" w:cs="Times New Roman"/>
          <w:sz w:val="26"/>
          <w:szCs w:val="26"/>
          <w:lang w:eastAsia="uk-UA"/>
        </w:rPr>
        <w:t xml:space="preserve">рішенням  Комісії  від  03  листопада  2016 року </w:t>
      </w:r>
      <w:r w:rsidR="0084247B" w:rsidRPr="008A753B">
        <w:rPr>
          <w:rFonts w:ascii="Times New Roman" w:hAnsi="Times New Roman" w:cs="Times New Roman"/>
          <w:sz w:val="26"/>
          <w:szCs w:val="26"/>
          <w:lang w:val="en-US" w:eastAsia="uk-UA"/>
        </w:rPr>
        <w:t xml:space="preserve"> </w:t>
      </w:r>
      <w:r w:rsidRPr="008A753B">
        <w:rPr>
          <w:rFonts w:ascii="Times New Roman" w:hAnsi="Times New Roman" w:cs="Times New Roman"/>
          <w:sz w:val="26"/>
          <w:szCs w:val="26"/>
          <w:lang w:eastAsia="uk-UA"/>
        </w:rPr>
        <w:t>№ 143/зп-16</w:t>
      </w:r>
      <w:r w:rsidR="007520C9" w:rsidRPr="008A753B">
        <w:rPr>
          <w:rFonts w:ascii="Times New Roman" w:hAnsi="Times New Roman" w:cs="Times New Roman"/>
          <w:sz w:val="26"/>
          <w:szCs w:val="26"/>
          <w:lang w:eastAsia="uk-UA"/>
        </w:rPr>
        <w:t xml:space="preserve"> </w:t>
      </w:r>
      <w:r w:rsidRPr="008A753B">
        <w:rPr>
          <w:rFonts w:ascii="Times New Roman" w:hAnsi="Times New Roman" w:cs="Times New Roman"/>
          <w:sz w:val="26"/>
          <w:szCs w:val="26"/>
          <w:lang w:eastAsia="uk-UA"/>
        </w:rPr>
        <w:t>(у редакції рішення</w:t>
      </w:r>
      <w:r w:rsidR="00A33B6A" w:rsidRPr="008A753B">
        <w:rPr>
          <w:rFonts w:ascii="Times New Roman" w:hAnsi="Times New Roman" w:cs="Times New Roman"/>
          <w:sz w:val="26"/>
          <w:szCs w:val="26"/>
          <w:lang w:eastAsia="uk-UA"/>
        </w:rPr>
        <w:t xml:space="preserve"> </w:t>
      </w:r>
      <w:r w:rsidRPr="008A753B">
        <w:rPr>
          <w:rFonts w:ascii="Times New Roman" w:hAnsi="Times New Roman" w:cs="Times New Roman"/>
          <w:sz w:val="26"/>
          <w:szCs w:val="26"/>
          <w:lang w:eastAsia="uk-UA"/>
        </w:rPr>
        <w:t>Комісії від 13 лютого 2018 року № 20/зп-18) (далі – Положення).</w:t>
      </w:r>
    </w:p>
    <w:p w14:paraId="152999C9" w14:textId="206AED7F" w:rsidR="007A56E4" w:rsidRPr="008A753B" w:rsidRDefault="00A8641F" w:rsidP="001E5102">
      <w:pPr>
        <w:pStyle w:val="20"/>
        <w:shd w:val="clear" w:color="auto" w:fill="auto"/>
        <w:tabs>
          <w:tab w:val="left" w:pos="993"/>
        </w:tabs>
        <w:spacing w:before="0" w:after="0" w:line="240" w:lineRule="auto"/>
        <w:ind w:firstLine="567"/>
        <w:rPr>
          <w:sz w:val="26"/>
          <w:szCs w:val="26"/>
          <w:lang w:eastAsia="uk-UA" w:bidi="uk-UA"/>
        </w:rPr>
      </w:pPr>
      <w:r w:rsidRPr="008A753B">
        <w:rPr>
          <w:sz w:val="26"/>
          <w:szCs w:val="26"/>
          <w:lang w:eastAsia="uk-UA" w:bidi="uk-UA"/>
        </w:rPr>
        <w:t xml:space="preserve">Згідно з </w:t>
      </w:r>
      <w:r w:rsidR="007A56E4" w:rsidRPr="008A753B">
        <w:rPr>
          <w:sz w:val="26"/>
          <w:szCs w:val="26"/>
          <w:lang w:eastAsia="uk-UA" w:bidi="uk-UA"/>
        </w:rPr>
        <w:t>пункт</w:t>
      </w:r>
      <w:r w:rsidRPr="008A753B">
        <w:rPr>
          <w:sz w:val="26"/>
          <w:szCs w:val="26"/>
          <w:lang w:eastAsia="uk-UA" w:bidi="uk-UA"/>
        </w:rPr>
        <w:t>ами</w:t>
      </w:r>
      <w:r w:rsidR="007A56E4" w:rsidRPr="008A753B">
        <w:rPr>
          <w:sz w:val="26"/>
          <w:szCs w:val="26"/>
          <w:lang w:eastAsia="uk-UA" w:bidi="uk-UA"/>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77FD7C9F" w14:textId="2548E8A2" w:rsidR="007A56E4" w:rsidRPr="008A753B" w:rsidRDefault="007A56E4" w:rsidP="001E5102">
      <w:pPr>
        <w:pStyle w:val="20"/>
        <w:shd w:val="clear" w:color="auto" w:fill="auto"/>
        <w:tabs>
          <w:tab w:val="left" w:pos="993"/>
        </w:tabs>
        <w:spacing w:before="0" w:after="0" w:line="240" w:lineRule="auto"/>
        <w:ind w:firstLine="567"/>
        <w:rPr>
          <w:sz w:val="26"/>
          <w:szCs w:val="26"/>
          <w:lang w:eastAsia="uk-UA" w:bidi="uk-UA"/>
        </w:rPr>
      </w:pPr>
      <w:r w:rsidRPr="008A753B">
        <w:rPr>
          <w:sz w:val="26"/>
          <w:szCs w:val="26"/>
          <w:lang w:eastAsia="uk-UA" w:bidi="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8A753B">
        <w:rPr>
          <w:sz w:val="26"/>
          <w:szCs w:val="26"/>
          <w:lang w:eastAsia="uk-UA" w:bidi="uk-UA"/>
        </w:rPr>
        <w:t>бала</w:t>
      </w:r>
      <w:proofErr w:type="spellEnd"/>
      <w:r w:rsidRPr="008A753B">
        <w:rPr>
          <w:sz w:val="26"/>
          <w:szCs w:val="26"/>
          <w:lang w:eastAsia="uk-UA" w:bidi="uk-UA"/>
        </w:rPr>
        <w:t xml:space="preserve"> за результатами іспиту, а також більше</w:t>
      </w:r>
      <w:r w:rsidR="0084247B" w:rsidRPr="008A753B">
        <w:rPr>
          <w:sz w:val="26"/>
          <w:szCs w:val="26"/>
          <w:lang w:val="en-US" w:eastAsia="uk-UA" w:bidi="uk-UA"/>
        </w:rPr>
        <w:t xml:space="preserve"> </w:t>
      </w:r>
      <w:r w:rsidRPr="008A753B">
        <w:rPr>
          <w:sz w:val="26"/>
          <w:szCs w:val="26"/>
          <w:lang w:eastAsia="uk-UA" w:bidi="uk-UA"/>
        </w:rPr>
        <w:t>67</w:t>
      </w:r>
      <w:r w:rsidR="00A33B6A" w:rsidRPr="008A753B">
        <w:rPr>
          <w:sz w:val="26"/>
          <w:szCs w:val="26"/>
          <w:lang w:eastAsia="uk-UA" w:bidi="uk-UA"/>
        </w:rPr>
        <w:t> </w:t>
      </w:r>
      <w:r w:rsidRPr="008A753B">
        <w:rPr>
          <w:sz w:val="26"/>
          <w:szCs w:val="26"/>
          <w:lang w:eastAsia="uk-UA" w:bidi="uk-UA"/>
        </w:rPr>
        <w:t>відсотків від суми максимально можливих балів за результатами кваліфікаційного оцінювання всіх критеріїв за</w:t>
      </w:r>
      <w:r w:rsidR="00A33B6A" w:rsidRPr="008A753B">
        <w:rPr>
          <w:sz w:val="26"/>
          <w:szCs w:val="26"/>
          <w:lang w:eastAsia="uk-UA" w:bidi="uk-UA"/>
        </w:rPr>
        <w:t xml:space="preserve"> </w:t>
      </w:r>
      <w:r w:rsidRPr="008A753B">
        <w:rPr>
          <w:sz w:val="26"/>
          <w:szCs w:val="26"/>
          <w:lang w:eastAsia="uk-UA" w:bidi="uk-UA"/>
        </w:rPr>
        <w:t xml:space="preserve">умови отримання за кожен з критеріїв </w:t>
      </w:r>
      <w:proofErr w:type="spellStart"/>
      <w:r w:rsidRPr="008A753B">
        <w:rPr>
          <w:sz w:val="26"/>
          <w:szCs w:val="26"/>
          <w:lang w:eastAsia="uk-UA" w:bidi="uk-UA"/>
        </w:rPr>
        <w:t>бала</w:t>
      </w:r>
      <w:proofErr w:type="spellEnd"/>
      <w:r w:rsidRPr="008A753B">
        <w:rPr>
          <w:sz w:val="26"/>
          <w:szCs w:val="26"/>
          <w:lang w:eastAsia="uk-UA" w:bidi="uk-UA"/>
        </w:rPr>
        <w:t>, більшого за 0.</w:t>
      </w:r>
    </w:p>
    <w:p w14:paraId="52A2E056" w14:textId="29355F24" w:rsidR="007A56E4" w:rsidRPr="008A753B" w:rsidRDefault="007A56E4" w:rsidP="001E5102">
      <w:pPr>
        <w:pStyle w:val="20"/>
        <w:shd w:val="clear" w:color="auto" w:fill="auto"/>
        <w:tabs>
          <w:tab w:val="left" w:pos="993"/>
        </w:tabs>
        <w:spacing w:before="0" w:after="0" w:line="240" w:lineRule="auto"/>
        <w:ind w:firstLine="567"/>
        <w:rPr>
          <w:sz w:val="26"/>
          <w:szCs w:val="26"/>
        </w:rPr>
      </w:pPr>
      <w:r w:rsidRPr="008A753B">
        <w:rPr>
          <w:sz w:val="26"/>
          <w:szCs w:val="26"/>
          <w:lang w:eastAsia="uk-UA" w:bidi="uk-UA"/>
        </w:rPr>
        <w:t>Положеннями статті 83 Закону передбачено, що кваліфікаційне оцінювання проводиться</w:t>
      </w:r>
      <w:r w:rsidR="00A33B6A" w:rsidRPr="008A753B">
        <w:rPr>
          <w:sz w:val="26"/>
          <w:szCs w:val="26"/>
          <w:lang w:eastAsia="uk-UA" w:bidi="uk-UA"/>
        </w:rPr>
        <w:t xml:space="preserve"> </w:t>
      </w:r>
      <w:r w:rsidRPr="008A753B">
        <w:rPr>
          <w:sz w:val="26"/>
          <w:szCs w:val="26"/>
          <w:lang w:eastAsia="uk-UA" w:bidi="uk-UA"/>
        </w:rPr>
        <w:t>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4D8537C1" w14:textId="77777777" w:rsidR="007A56E4" w:rsidRPr="008A753B" w:rsidRDefault="007A56E4" w:rsidP="001E5102">
      <w:pPr>
        <w:pStyle w:val="20"/>
        <w:shd w:val="clear" w:color="auto" w:fill="auto"/>
        <w:tabs>
          <w:tab w:val="left" w:pos="993"/>
        </w:tabs>
        <w:spacing w:before="0" w:after="0" w:line="240" w:lineRule="auto"/>
        <w:ind w:firstLine="567"/>
        <w:rPr>
          <w:sz w:val="26"/>
          <w:szCs w:val="26"/>
        </w:rPr>
      </w:pPr>
      <w:r w:rsidRPr="008A753B">
        <w:rPr>
          <w:sz w:val="26"/>
          <w:szCs w:val="26"/>
          <w:lang w:eastAsia="uk-UA" w:bidi="uk-UA"/>
        </w:rPr>
        <w:t>Згідно зі статтею 85 Закону кваліфікаційне оцінювання включає такі етапи:</w:t>
      </w:r>
    </w:p>
    <w:p w14:paraId="0AB8D244" w14:textId="77777777" w:rsidR="007A56E4" w:rsidRPr="008A753B" w:rsidRDefault="007A56E4" w:rsidP="001E5102">
      <w:pPr>
        <w:pStyle w:val="20"/>
        <w:numPr>
          <w:ilvl w:val="0"/>
          <w:numId w:val="1"/>
        </w:numPr>
        <w:shd w:val="clear" w:color="auto" w:fill="auto"/>
        <w:tabs>
          <w:tab w:val="left" w:pos="993"/>
          <w:tab w:val="left" w:pos="1066"/>
        </w:tabs>
        <w:spacing w:before="0" w:after="0" w:line="240" w:lineRule="auto"/>
        <w:ind w:firstLine="567"/>
        <w:rPr>
          <w:sz w:val="26"/>
          <w:szCs w:val="26"/>
        </w:rPr>
      </w:pPr>
      <w:r w:rsidRPr="008A753B">
        <w:rPr>
          <w:sz w:val="26"/>
          <w:szCs w:val="26"/>
          <w:lang w:eastAsia="uk-UA" w:bidi="uk-UA"/>
        </w:rPr>
        <w:t>складення іспиту (складення анонімного письмового тестування та виконання практичного завдання);</w:t>
      </w:r>
    </w:p>
    <w:p w14:paraId="6F672470" w14:textId="77777777" w:rsidR="007A56E4" w:rsidRPr="008A753B" w:rsidRDefault="007A56E4" w:rsidP="001E5102">
      <w:pPr>
        <w:pStyle w:val="20"/>
        <w:numPr>
          <w:ilvl w:val="0"/>
          <w:numId w:val="1"/>
        </w:numPr>
        <w:shd w:val="clear" w:color="auto" w:fill="auto"/>
        <w:tabs>
          <w:tab w:val="left" w:pos="993"/>
          <w:tab w:val="left" w:pos="1091"/>
        </w:tabs>
        <w:spacing w:before="0" w:after="0" w:line="240" w:lineRule="auto"/>
        <w:ind w:firstLine="567"/>
        <w:rPr>
          <w:sz w:val="26"/>
          <w:szCs w:val="26"/>
          <w:lang w:eastAsia="uk-UA" w:bidi="uk-UA"/>
        </w:rPr>
      </w:pPr>
      <w:r w:rsidRPr="008A753B">
        <w:rPr>
          <w:sz w:val="26"/>
          <w:szCs w:val="26"/>
          <w:lang w:eastAsia="uk-UA" w:bidi="uk-UA"/>
        </w:rPr>
        <w:t>дослідження досьє та проведення співбесіди.</w:t>
      </w:r>
    </w:p>
    <w:p w14:paraId="6285B2B3" w14:textId="351604F7" w:rsidR="008B1A6B" w:rsidRPr="008A753B" w:rsidRDefault="00796012" w:rsidP="001E5102">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val="en-US" w:eastAsia="uk-UA" w:bidi="uk-UA"/>
        </w:rPr>
      </w:pPr>
      <w:r w:rsidRPr="008A753B">
        <w:rPr>
          <w:rFonts w:ascii="Times New Roman" w:eastAsia="Times New Roman" w:hAnsi="Times New Roman" w:cs="Times New Roman"/>
          <w:sz w:val="26"/>
          <w:szCs w:val="26"/>
          <w:lang w:eastAsia="uk-UA" w:bidi="uk-UA"/>
        </w:rPr>
        <w:t xml:space="preserve">Рішенням Комісії від </w:t>
      </w:r>
      <w:r w:rsidR="003D0556" w:rsidRPr="008A753B">
        <w:rPr>
          <w:rFonts w:ascii="Times New Roman" w:eastAsia="Times New Roman" w:hAnsi="Times New Roman" w:cs="Times New Roman"/>
          <w:sz w:val="26"/>
          <w:szCs w:val="26"/>
          <w:lang w:eastAsia="uk-UA" w:bidi="uk-UA"/>
        </w:rPr>
        <w:t xml:space="preserve">18 грудня 2018 року № 319/зп-18 </w:t>
      </w:r>
      <w:r w:rsidRPr="008A753B">
        <w:rPr>
          <w:rFonts w:ascii="Times New Roman" w:eastAsia="Times New Roman" w:hAnsi="Times New Roman" w:cs="Times New Roman"/>
          <w:sz w:val="26"/>
          <w:szCs w:val="26"/>
          <w:lang w:eastAsia="uk-UA" w:bidi="uk-UA"/>
        </w:rPr>
        <w:t>визначено результати першого етапу</w:t>
      </w:r>
      <w:r w:rsidR="008B1A6B" w:rsidRPr="008A753B">
        <w:rPr>
          <w:rFonts w:ascii="Times New Roman" w:eastAsia="Times New Roman" w:hAnsi="Times New Roman" w:cs="Times New Roman"/>
          <w:sz w:val="26"/>
          <w:szCs w:val="26"/>
          <w:lang w:val="en-US" w:eastAsia="uk-UA" w:bidi="uk-UA"/>
        </w:rPr>
        <w:t xml:space="preserve"> </w:t>
      </w:r>
      <w:r w:rsidR="00153EE3" w:rsidRPr="008A753B">
        <w:rPr>
          <w:rFonts w:ascii="Times New Roman" w:eastAsia="Times New Roman" w:hAnsi="Times New Roman" w:cs="Times New Roman"/>
          <w:sz w:val="26"/>
          <w:szCs w:val="26"/>
          <w:lang w:eastAsia="uk-UA" w:bidi="uk-UA"/>
        </w:rPr>
        <w:t xml:space="preserve">«Іспит» </w:t>
      </w:r>
      <w:r w:rsidRPr="008A753B">
        <w:rPr>
          <w:rFonts w:ascii="Times New Roman" w:eastAsia="Times New Roman" w:hAnsi="Times New Roman" w:cs="Times New Roman"/>
          <w:sz w:val="26"/>
          <w:szCs w:val="26"/>
          <w:lang w:eastAsia="uk-UA" w:bidi="uk-UA"/>
        </w:rPr>
        <w:t>кваліфікаційного оцінювання суддів на відповідність займаній посаді</w:t>
      </w:r>
      <w:r w:rsidR="008B1A6B" w:rsidRPr="008A753B">
        <w:rPr>
          <w:rFonts w:ascii="Times New Roman" w:eastAsia="Times New Roman" w:hAnsi="Times New Roman" w:cs="Times New Roman"/>
          <w:sz w:val="26"/>
          <w:szCs w:val="26"/>
          <w:lang w:eastAsia="uk-UA" w:bidi="uk-UA"/>
        </w:rPr>
        <w:t>.</w:t>
      </w:r>
      <w:r w:rsidR="008B1A6B" w:rsidRPr="008A753B">
        <w:rPr>
          <w:rFonts w:ascii="Times New Roman" w:eastAsia="Times New Roman" w:hAnsi="Times New Roman" w:cs="Times New Roman"/>
          <w:sz w:val="26"/>
          <w:szCs w:val="26"/>
          <w:lang w:val="en-US" w:eastAsia="uk-UA" w:bidi="uk-UA"/>
        </w:rPr>
        <w:t xml:space="preserve"> </w:t>
      </w:r>
      <w:r w:rsidR="008B1A6B" w:rsidRPr="008A753B">
        <w:rPr>
          <w:rFonts w:ascii="Times New Roman" w:eastAsia="Times New Roman" w:hAnsi="Times New Roman" w:cs="Times New Roman"/>
          <w:sz w:val="26"/>
          <w:szCs w:val="26"/>
          <w:lang w:eastAsia="uk-UA" w:bidi="uk-UA"/>
        </w:rPr>
        <w:t>Гребенюка В.В. допущено до другого етапу кваліфікаційного оцінювання «Дослідження досьє та проведення співбесіди».</w:t>
      </w:r>
    </w:p>
    <w:p w14:paraId="7D471B1F" w14:textId="2E9B6ED5" w:rsidR="008B1A6B" w:rsidRPr="008A753B" w:rsidRDefault="008B1A6B" w:rsidP="008B1A6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rPr>
      </w:pPr>
      <w:r w:rsidRPr="008A753B">
        <w:rPr>
          <w:rFonts w:ascii="Times New Roman" w:eastAsia="Times New Roman" w:hAnsi="Times New Roman" w:cs="Times New Roman"/>
          <w:sz w:val="26"/>
          <w:szCs w:val="26"/>
          <w:lang w:eastAsia="uk-UA" w:bidi="uk-UA"/>
        </w:rPr>
        <w:lastRenderedPageBreak/>
        <w:t>Гребенюк В.В.</w:t>
      </w:r>
      <w:r w:rsidRPr="008A753B">
        <w:rPr>
          <w:rFonts w:ascii="Times New Roman" w:eastAsia="Batang" w:hAnsi="Times New Roman" w:cs="Times New Roman"/>
          <w:sz w:val="26"/>
          <w:szCs w:val="26"/>
        </w:rPr>
        <w:t xml:space="preserve"> </w:t>
      </w:r>
      <w:r w:rsidRPr="008A753B">
        <w:rPr>
          <w:rFonts w:ascii="Times New Roman" w:eastAsia="Times New Roman" w:hAnsi="Times New Roman" w:cs="Times New Roman"/>
          <w:sz w:val="26"/>
          <w:szCs w:val="26"/>
          <w:lang w:eastAsia="uk-UA"/>
        </w:rPr>
        <w:t>пройшов тестування особистих морально-психологічних якостей та загальних здібностей, за результатами якого складено висновок та визначено високі рівні особистісної компетентності, професійної етики та доброчесності та дуже високий рівень соціальної компетентності.</w:t>
      </w:r>
    </w:p>
    <w:p w14:paraId="4875798E" w14:textId="77777777" w:rsidR="008A753B" w:rsidRPr="008A753B" w:rsidRDefault="00F74999" w:rsidP="00F74999">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8A753B">
        <w:rPr>
          <w:rFonts w:ascii="Times New Roman" w:eastAsia="Times New Roman" w:hAnsi="Times New Roman" w:cs="Times New Roman"/>
          <w:sz w:val="26"/>
          <w:szCs w:val="26"/>
          <w:lang w:eastAsia="uk-UA" w:bidi="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w:t>
      </w:r>
      <w:r w:rsidR="008A753B" w:rsidRPr="008A753B">
        <w:rPr>
          <w:rFonts w:ascii="Times New Roman" w:eastAsia="Times New Roman" w:hAnsi="Times New Roman" w:cs="Times New Roman"/>
          <w:sz w:val="26"/>
          <w:szCs w:val="26"/>
          <w:lang w:eastAsia="uk-UA" w:bidi="uk-UA"/>
        </w:rPr>
        <w:t xml:space="preserve"> </w:t>
      </w:r>
    </w:p>
    <w:p w14:paraId="062550D8" w14:textId="7A667A79" w:rsidR="00F74999" w:rsidRPr="008A753B" w:rsidRDefault="00F74999" w:rsidP="00F74999">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8A753B">
        <w:rPr>
          <w:rFonts w:ascii="Times New Roman" w:eastAsia="Times New Roman" w:hAnsi="Times New Roman" w:cs="Times New Roman"/>
          <w:sz w:val="26"/>
          <w:szCs w:val="26"/>
          <w:lang w:eastAsia="uk-UA" w:bidi="uk-UA"/>
        </w:rPr>
        <w:t>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w:t>
      </w:r>
      <w:r w:rsidR="00A33B6A" w:rsidRPr="008A753B">
        <w:rPr>
          <w:rFonts w:ascii="Times New Roman" w:eastAsia="Times New Roman" w:hAnsi="Times New Roman" w:cs="Times New Roman"/>
          <w:sz w:val="26"/>
          <w:szCs w:val="26"/>
          <w:lang w:eastAsia="uk-UA" w:bidi="uk-UA"/>
        </w:rPr>
        <w:t xml:space="preserve"> </w:t>
      </w:r>
      <w:r w:rsidRPr="008A753B">
        <w:rPr>
          <w:rFonts w:ascii="Times New Roman" w:eastAsia="Times New Roman" w:hAnsi="Times New Roman" w:cs="Times New Roman"/>
          <w:sz w:val="26"/>
          <w:szCs w:val="26"/>
          <w:lang w:eastAsia="uk-UA" w:bidi="uk-UA"/>
        </w:rPr>
        <w:t>якого було встановлено порушення Україною міжнародно-правових зобов’язань;</w:t>
      </w:r>
      <w:r w:rsidR="00A33B6A" w:rsidRPr="008A753B">
        <w:rPr>
          <w:rFonts w:ascii="Times New Roman" w:eastAsia="Times New Roman" w:hAnsi="Times New Roman" w:cs="Times New Roman"/>
          <w:sz w:val="26"/>
          <w:szCs w:val="26"/>
          <w:lang w:eastAsia="uk-UA" w:bidi="uk-UA"/>
        </w:rPr>
        <w:t xml:space="preserve"> </w:t>
      </w:r>
      <w:r w:rsidRPr="008A753B">
        <w:rPr>
          <w:rFonts w:ascii="Times New Roman" w:eastAsia="Times New Roman" w:hAnsi="Times New Roman" w:cs="Times New Roman"/>
          <w:sz w:val="26"/>
          <w:szCs w:val="26"/>
          <w:lang w:eastAsia="uk-UA" w:bidi="uk-UA"/>
        </w:rPr>
        <w:t>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w:t>
      </w:r>
      <w:r w:rsidR="00A33B6A" w:rsidRPr="008A753B">
        <w:rPr>
          <w:rFonts w:ascii="Times New Roman" w:eastAsia="Times New Roman" w:hAnsi="Times New Roman" w:cs="Times New Roman"/>
          <w:sz w:val="26"/>
          <w:szCs w:val="26"/>
          <w:lang w:eastAsia="uk-UA" w:bidi="uk-UA"/>
        </w:rPr>
        <w:t xml:space="preserve"> </w:t>
      </w:r>
      <w:r w:rsidRPr="008A753B">
        <w:rPr>
          <w:rFonts w:ascii="Times New Roman" w:eastAsia="Times New Roman" w:hAnsi="Times New Roman" w:cs="Times New Roman"/>
          <w:sz w:val="26"/>
          <w:szCs w:val="26"/>
          <w:lang w:eastAsia="uk-UA" w:bidi="uk-UA"/>
        </w:rPr>
        <w:t xml:space="preserve">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8A753B">
        <w:rPr>
          <w:rFonts w:ascii="Times New Roman" w:eastAsia="Times New Roman" w:hAnsi="Times New Roman" w:cs="Times New Roman"/>
          <w:sz w:val="26"/>
          <w:szCs w:val="26"/>
          <w:lang w:eastAsia="uk-UA" w:bidi="uk-UA"/>
        </w:rPr>
        <w:t>інстанційності</w:t>
      </w:r>
      <w:proofErr w:type="spellEnd"/>
      <w:r w:rsidRPr="008A753B">
        <w:rPr>
          <w:rFonts w:ascii="Times New Roman" w:eastAsia="Times New Roman" w:hAnsi="Times New Roman" w:cs="Times New Roman"/>
          <w:sz w:val="26"/>
          <w:szCs w:val="26"/>
          <w:lang w:eastAsia="uk-UA" w:bidi="uk-UA"/>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14:paraId="609B1AAD" w14:textId="272096D7" w:rsidR="00F74999" w:rsidRPr="008A753B" w:rsidRDefault="00F74999" w:rsidP="00F74999">
      <w:pPr>
        <w:widowControl w:val="0"/>
        <w:tabs>
          <w:tab w:val="left" w:pos="993"/>
        </w:tabs>
        <w:spacing w:after="0" w:line="240" w:lineRule="auto"/>
        <w:ind w:firstLine="567"/>
        <w:jc w:val="both"/>
        <w:rPr>
          <w:rFonts w:ascii="Times New Roman" w:eastAsia="Times New Roman" w:hAnsi="Times New Roman" w:cs="Times New Roman"/>
          <w:sz w:val="26"/>
          <w:szCs w:val="26"/>
        </w:rPr>
      </w:pPr>
      <w:r w:rsidRPr="008A753B">
        <w:rPr>
          <w:rFonts w:ascii="Times New Roman" w:eastAsia="Times New Roman" w:hAnsi="Times New Roman" w:cs="Times New Roman"/>
          <w:sz w:val="26"/>
          <w:szCs w:val="26"/>
        </w:rPr>
        <w:t>Комісією надано оцінку</w:t>
      </w:r>
      <w:r w:rsidRPr="008A753B">
        <w:rPr>
          <w:rFonts w:ascii="Times New Roman" w:eastAsia="Times New Roman" w:hAnsi="Times New Roman" w:cs="Times New Roman"/>
          <w:sz w:val="26"/>
          <w:szCs w:val="26"/>
          <w:lang w:eastAsia="uk-UA"/>
        </w:rPr>
        <w:t xml:space="preserve"> кількості скасованих та змінених судових рішень, навантаженню судді порівняно з іншими суддями у відповідному суді. За результатами дослідження досьє і співбесіди, з урахуванням пояснень судді, цей показник оцінено в 60 балів.</w:t>
      </w:r>
    </w:p>
    <w:p w14:paraId="395B3F22" w14:textId="77777777" w:rsidR="00F74999" w:rsidRPr="008A753B" w:rsidRDefault="00F74999" w:rsidP="0084247B">
      <w:pPr>
        <w:tabs>
          <w:tab w:val="left" w:pos="993"/>
        </w:tabs>
        <w:spacing w:after="0" w:line="240" w:lineRule="auto"/>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8A753B">
        <w:rPr>
          <w:rFonts w:ascii="Times New Roman" w:hAnsi="Times New Roman" w:cs="Times New Roman"/>
          <w:sz w:val="26"/>
          <w:szCs w:val="26"/>
          <w:lang w:eastAsia="uk-UA"/>
        </w:rPr>
        <w:t>законопроєктній</w:t>
      </w:r>
      <w:proofErr w:type="spellEnd"/>
      <w:r w:rsidRPr="008A753B">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7C91BE7C" w14:textId="1846B987" w:rsidR="00F74999" w:rsidRPr="008A753B" w:rsidRDefault="00F74999" w:rsidP="00F74999">
      <w:pPr>
        <w:tabs>
          <w:tab w:val="left" w:pos="993"/>
        </w:tabs>
        <w:spacing w:after="0" w:line="240" w:lineRule="auto"/>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За результатом дослідження досьє і проведення співбесіди з урахуванням пояснень судді</w:t>
      </w:r>
      <w:r w:rsidR="00A33B6A" w:rsidRPr="008A753B">
        <w:rPr>
          <w:rFonts w:ascii="Times New Roman" w:hAnsi="Times New Roman" w:cs="Times New Roman"/>
          <w:sz w:val="26"/>
          <w:szCs w:val="26"/>
          <w:lang w:eastAsia="uk-UA"/>
        </w:rPr>
        <w:t xml:space="preserve"> </w:t>
      </w:r>
      <w:r w:rsidRPr="008A753B">
        <w:rPr>
          <w:rFonts w:ascii="Times New Roman" w:hAnsi="Times New Roman" w:cs="Times New Roman"/>
          <w:sz w:val="26"/>
          <w:szCs w:val="26"/>
          <w:lang w:eastAsia="uk-UA"/>
        </w:rPr>
        <w:t xml:space="preserve">та наданих підтверджувальних документів Комісія оцінила цей показник у </w:t>
      </w:r>
      <w:r w:rsidRPr="008A753B">
        <w:rPr>
          <w:rFonts w:ascii="Times New Roman" w:hAnsi="Times New Roman" w:cs="Times New Roman"/>
          <w:sz w:val="26"/>
          <w:szCs w:val="26"/>
          <w:lang w:val="ru-RU" w:eastAsia="uk-UA"/>
        </w:rPr>
        <w:t xml:space="preserve">1 </w:t>
      </w:r>
      <w:r w:rsidRPr="008A753B">
        <w:rPr>
          <w:rFonts w:ascii="Times New Roman" w:hAnsi="Times New Roman" w:cs="Times New Roman"/>
          <w:sz w:val="26"/>
          <w:szCs w:val="26"/>
          <w:lang w:eastAsia="uk-UA"/>
        </w:rPr>
        <w:t>бал.</w:t>
      </w:r>
    </w:p>
    <w:p w14:paraId="7E4591A8" w14:textId="29D450A2" w:rsidR="00F74999" w:rsidRPr="008A753B" w:rsidRDefault="00F74999" w:rsidP="00F74999">
      <w:pPr>
        <w:tabs>
          <w:tab w:val="left" w:pos="993"/>
        </w:tabs>
        <w:spacing w:after="0" w:line="240" w:lineRule="auto"/>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 xml:space="preserve">Таким чином, за критерієм професійної компетентності відповідність судді оцінено Комісією в </w:t>
      </w:r>
      <w:r w:rsidRPr="008A753B">
        <w:rPr>
          <w:rFonts w:ascii="Times New Roman" w:hAnsi="Times New Roman" w:cs="Times New Roman"/>
          <w:sz w:val="26"/>
          <w:szCs w:val="26"/>
          <w:lang w:val="ru-RU" w:eastAsia="uk-UA"/>
        </w:rPr>
        <w:t xml:space="preserve">221,375 </w:t>
      </w:r>
      <w:proofErr w:type="spellStart"/>
      <w:r w:rsidRPr="008A753B">
        <w:rPr>
          <w:rFonts w:ascii="Times New Roman" w:hAnsi="Times New Roman" w:cs="Times New Roman"/>
          <w:sz w:val="26"/>
          <w:szCs w:val="26"/>
          <w:lang w:eastAsia="uk-UA"/>
        </w:rPr>
        <w:t>бала</w:t>
      </w:r>
      <w:proofErr w:type="spellEnd"/>
      <w:r w:rsidRPr="008A753B">
        <w:rPr>
          <w:rFonts w:ascii="Times New Roman" w:hAnsi="Times New Roman" w:cs="Times New Roman"/>
          <w:sz w:val="26"/>
          <w:szCs w:val="26"/>
          <w:lang w:eastAsia="uk-UA"/>
        </w:rPr>
        <w:t>.</w:t>
      </w:r>
    </w:p>
    <w:p w14:paraId="4DF1C88D" w14:textId="454A6090" w:rsidR="00F74999" w:rsidRPr="008A753B" w:rsidRDefault="00F74999" w:rsidP="00F74999">
      <w:pPr>
        <w:tabs>
          <w:tab w:val="left" w:pos="993"/>
        </w:tabs>
        <w:spacing w:after="0" w:line="240" w:lineRule="auto"/>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Відповідність судді Гребенюка В.В.</w:t>
      </w:r>
      <w:r w:rsidRPr="008A753B">
        <w:rPr>
          <w:rFonts w:ascii="Times New Roman" w:eastAsia="Batang" w:hAnsi="Times New Roman" w:cs="Times New Roman"/>
          <w:sz w:val="26"/>
          <w:szCs w:val="26"/>
        </w:rPr>
        <w:t xml:space="preserve"> </w:t>
      </w:r>
      <w:r w:rsidRPr="008A753B">
        <w:rPr>
          <w:rFonts w:ascii="Times New Roman" w:hAnsi="Times New Roman" w:cs="Times New Roman"/>
          <w:sz w:val="26"/>
          <w:szCs w:val="26"/>
          <w:lang w:eastAsia="uk-UA"/>
        </w:rPr>
        <w:t>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8A753B">
        <w:rPr>
          <w:rFonts w:ascii="Times New Roman" w:hAnsi="Times New Roman" w:cs="Times New Roman"/>
          <w:sz w:val="26"/>
          <w:szCs w:val="26"/>
          <w:lang w:eastAsia="uk-UA"/>
        </w:rPr>
        <w:t>стресостійкість</w:t>
      </w:r>
      <w:proofErr w:type="spellEnd"/>
      <w:r w:rsidRPr="008A753B">
        <w:rPr>
          <w:rFonts w:ascii="Times New Roman" w:hAnsi="Times New Roman" w:cs="Times New Roman"/>
          <w:sz w:val="26"/>
          <w:szCs w:val="26"/>
          <w:lang w:eastAsia="uk-UA"/>
        </w:rPr>
        <w:t xml:space="preserve">;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w:t>
      </w:r>
      <w:proofErr w:type="spellStart"/>
      <w:r w:rsidRPr="008A753B">
        <w:rPr>
          <w:rFonts w:ascii="Times New Roman" w:hAnsi="Times New Roman" w:cs="Times New Roman"/>
          <w:sz w:val="26"/>
          <w:szCs w:val="26"/>
          <w:lang w:eastAsia="uk-UA"/>
        </w:rPr>
        <w:t>кооперативність</w:t>
      </w:r>
      <w:proofErr w:type="spellEnd"/>
      <w:r w:rsidRPr="008A753B">
        <w:rPr>
          <w:rFonts w:ascii="Times New Roman" w:hAnsi="Times New Roman" w:cs="Times New Roman"/>
          <w:sz w:val="26"/>
          <w:szCs w:val="26"/>
          <w:lang w:eastAsia="uk-UA"/>
        </w:rPr>
        <w:t>; здатність відстоювати власні переконання). 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цей критерій в 63 бали.</w:t>
      </w:r>
    </w:p>
    <w:p w14:paraId="4FA7A010" w14:textId="32B43F50" w:rsidR="00F74999" w:rsidRPr="008A753B" w:rsidRDefault="00F74999" w:rsidP="00F74999">
      <w:pPr>
        <w:tabs>
          <w:tab w:val="left" w:pos="993"/>
        </w:tabs>
        <w:spacing w:after="0" w:line="240" w:lineRule="auto"/>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lastRenderedPageBreak/>
        <w:t xml:space="preserve">Відповідність судді </w:t>
      </w:r>
      <w:r w:rsidR="009C1141" w:rsidRPr="008A753B">
        <w:rPr>
          <w:rFonts w:ascii="Times New Roman" w:hAnsi="Times New Roman" w:cs="Times New Roman"/>
          <w:sz w:val="26"/>
          <w:szCs w:val="26"/>
          <w:lang w:eastAsia="uk-UA"/>
        </w:rPr>
        <w:t>Гребенюка В.В.</w:t>
      </w:r>
      <w:r w:rsidRPr="008A753B">
        <w:rPr>
          <w:rFonts w:ascii="Times New Roman" w:hAnsi="Times New Roman" w:cs="Times New Roman"/>
          <w:sz w:val="26"/>
          <w:szCs w:val="26"/>
          <w:lang w:eastAsia="uk-UA"/>
        </w:rPr>
        <w:t xml:space="preserve"> критерію соціальної компетентності визначено за показниками тестувань таких особистих морально-психологічних якостей та загальних здібностей, як: </w:t>
      </w:r>
      <w:proofErr w:type="spellStart"/>
      <w:r w:rsidRPr="008A753B">
        <w:rPr>
          <w:rFonts w:ascii="Times New Roman" w:hAnsi="Times New Roman" w:cs="Times New Roman"/>
          <w:sz w:val="26"/>
          <w:szCs w:val="26"/>
          <w:lang w:eastAsia="uk-UA"/>
        </w:rPr>
        <w:t>комунікативність</w:t>
      </w:r>
      <w:proofErr w:type="spellEnd"/>
      <w:r w:rsidRPr="008A753B">
        <w:rPr>
          <w:rFonts w:ascii="Times New Roman" w:hAnsi="Times New Roman" w:cs="Times New Roman"/>
          <w:sz w:val="26"/>
          <w:szCs w:val="26"/>
          <w:lang w:eastAsia="uk-UA"/>
        </w:rPr>
        <w:t>, організаторські здібності, управлінські властивості особистості, моральні риси особистості (чесність, порядність, розуміння і дотримання правил</w:t>
      </w:r>
      <w:r w:rsidR="008A753B" w:rsidRPr="008A753B">
        <w:rPr>
          <w:rFonts w:ascii="Times New Roman" w:hAnsi="Times New Roman" w:cs="Times New Roman"/>
          <w:sz w:val="26"/>
          <w:szCs w:val="26"/>
          <w:lang w:eastAsia="uk-UA"/>
        </w:rPr>
        <w:t xml:space="preserve"> </w:t>
      </w:r>
      <w:r w:rsidRPr="008A753B">
        <w:rPr>
          <w:rFonts w:ascii="Times New Roman" w:hAnsi="Times New Roman" w:cs="Times New Roman"/>
          <w:sz w:val="26"/>
          <w:szCs w:val="26"/>
          <w:lang w:eastAsia="uk-UA"/>
        </w:rPr>
        <w:t xml:space="preserve">та норм, відсутність схильності до </w:t>
      </w:r>
      <w:proofErr w:type="spellStart"/>
      <w:r w:rsidRPr="008A753B">
        <w:rPr>
          <w:rFonts w:ascii="Times New Roman" w:hAnsi="Times New Roman" w:cs="Times New Roman"/>
          <w:sz w:val="26"/>
          <w:szCs w:val="26"/>
          <w:lang w:eastAsia="uk-UA"/>
        </w:rPr>
        <w:t>контрпродуктивних</w:t>
      </w:r>
      <w:proofErr w:type="spellEnd"/>
      <w:r w:rsidRPr="008A753B">
        <w:rPr>
          <w:rFonts w:ascii="Times New Roman" w:hAnsi="Times New Roman" w:cs="Times New Roman"/>
          <w:sz w:val="26"/>
          <w:szCs w:val="26"/>
          <w:lang w:eastAsia="uk-UA"/>
        </w:rPr>
        <w:t xml:space="preserve"> дій, дисциплінованість). 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цей критерій у </w:t>
      </w:r>
      <w:r w:rsidR="009C1141" w:rsidRPr="008A753B">
        <w:rPr>
          <w:rFonts w:ascii="Times New Roman" w:hAnsi="Times New Roman" w:cs="Times New Roman"/>
          <w:sz w:val="26"/>
          <w:szCs w:val="26"/>
          <w:lang w:eastAsia="uk-UA"/>
        </w:rPr>
        <w:t>96</w:t>
      </w:r>
      <w:r w:rsidRPr="008A753B">
        <w:rPr>
          <w:rFonts w:ascii="Times New Roman" w:hAnsi="Times New Roman" w:cs="Times New Roman"/>
          <w:sz w:val="26"/>
          <w:szCs w:val="26"/>
          <w:lang w:val="en-US" w:eastAsia="uk-UA"/>
        </w:rPr>
        <w:t xml:space="preserve"> </w:t>
      </w:r>
      <w:r w:rsidRPr="008A753B">
        <w:rPr>
          <w:rFonts w:ascii="Times New Roman" w:hAnsi="Times New Roman" w:cs="Times New Roman"/>
          <w:sz w:val="26"/>
          <w:szCs w:val="26"/>
          <w:lang w:eastAsia="uk-UA"/>
        </w:rPr>
        <w:t>балів.</w:t>
      </w:r>
    </w:p>
    <w:p w14:paraId="6CB473A8" w14:textId="70A6B06F" w:rsidR="00F74999" w:rsidRPr="008A753B" w:rsidRDefault="00F74999" w:rsidP="00F74999">
      <w:pPr>
        <w:tabs>
          <w:tab w:val="left" w:pos="993"/>
        </w:tabs>
        <w:spacing w:after="0" w:line="240" w:lineRule="auto"/>
        <w:ind w:firstLine="567"/>
        <w:jc w:val="both"/>
        <w:rPr>
          <w:rFonts w:ascii="Times New Roman" w:hAnsi="Times New Roman" w:cs="Times New Roman"/>
          <w:bCs/>
          <w:sz w:val="26"/>
          <w:szCs w:val="26"/>
          <w:lang w:eastAsia="uk-UA"/>
        </w:rPr>
      </w:pPr>
      <w:r w:rsidRPr="008A753B">
        <w:rPr>
          <w:rFonts w:ascii="Times New Roman" w:hAnsi="Times New Roman" w:cs="Times New Roman"/>
          <w:bCs/>
          <w:sz w:val="26"/>
          <w:szCs w:val="26"/>
          <w:lang w:eastAsia="uk-UA"/>
        </w:rPr>
        <w:t xml:space="preserve">Оцінюючи відповідність судді </w:t>
      </w:r>
      <w:r w:rsidR="009C1141" w:rsidRPr="008A753B">
        <w:rPr>
          <w:rFonts w:ascii="Times New Roman" w:hAnsi="Times New Roman" w:cs="Times New Roman"/>
          <w:sz w:val="26"/>
          <w:szCs w:val="26"/>
          <w:lang w:eastAsia="uk-UA"/>
        </w:rPr>
        <w:t>Гребенюка В.В.</w:t>
      </w:r>
      <w:r w:rsidRPr="008A753B">
        <w:rPr>
          <w:rFonts w:ascii="Times New Roman" w:hAnsi="Times New Roman" w:cs="Times New Roman"/>
          <w:bCs/>
          <w:sz w:val="26"/>
          <w:szCs w:val="26"/>
          <w:lang w:eastAsia="uk-UA"/>
        </w:rPr>
        <w:t xml:space="preserve"> за критеріями професійної етики та доброчесності, Комісія враховує таке.</w:t>
      </w:r>
    </w:p>
    <w:p w14:paraId="61C5D8CF" w14:textId="77777777" w:rsidR="00F74999" w:rsidRPr="008A753B" w:rsidRDefault="00F74999" w:rsidP="00F74999">
      <w:pPr>
        <w:pStyle w:val="rtejustify"/>
        <w:shd w:val="clear" w:color="auto" w:fill="FFFFFF"/>
        <w:spacing w:before="0" w:beforeAutospacing="0" w:after="0" w:afterAutospacing="0"/>
        <w:ind w:firstLine="567"/>
        <w:jc w:val="both"/>
        <w:rPr>
          <w:rFonts w:eastAsiaTheme="minorHAnsi"/>
          <w:sz w:val="26"/>
          <w:szCs w:val="26"/>
          <w:lang w:val="uk-UA" w:eastAsia="uk-UA"/>
        </w:rPr>
      </w:pPr>
      <w:r w:rsidRPr="008A753B">
        <w:rPr>
          <w:rFonts w:eastAsiaTheme="minorHAnsi"/>
          <w:sz w:val="26"/>
          <w:szCs w:val="26"/>
          <w:lang w:val="uk-UA" w:eastAsia="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7E1B62E0" w14:textId="0A00C3BD" w:rsidR="00F74999" w:rsidRPr="008A753B" w:rsidRDefault="00F74999" w:rsidP="00F74999">
      <w:pPr>
        <w:pStyle w:val="rtejustify"/>
        <w:shd w:val="clear" w:color="auto" w:fill="FFFFFF"/>
        <w:spacing w:before="0" w:beforeAutospacing="0" w:after="0" w:afterAutospacing="0"/>
        <w:ind w:firstLine="567"/>
        <w:jc w:val="both"/>
        <w:rPr>
          <w:rFonts w:eastAsiaTheme="minorHAnsi"/>
          <w:sz w:val="26"/>
          <w:szCs w:val="26"/>
          <w:lang w:val="uk-UA" w:eastAsia="uk-UA"/>
        </w:rPr>
      </w:pPr>
      <w:r w:rsidRPr="008A753B">
        <w:rPr>
          <w:rFonts w:eastAsiaTheme="minorHAnsi"/>
          <w:sz w:val="26"/>
          <w:szCs w:val="26"/>
          <w:lang w:val="uk-UA" w:eastAsia="uk-UA"/>
        </w:rPr>
        <w:t>Пунктом 120 параграфа 9 розділу II Регламенту Вищої кваліфікаційної комісії суддів</w:t>
      </w:r>
      <w:r w:rsidRPr="008A753B">
        <w:rPr>
          <w:rFonts w:eastAsiaTheme="minorHAnsi"/>
          <w:sz w:val="40"/>
          <w:szCs w:val="40"/>
          <w:lang w:val="uk-UA" w:eastAsia="uk-UA"/>
        </w:rPr>
        <w:t xml:space="preserve"> </w:t>
      </w:r>
      <w:r w:rsidRPr="008A753B">
        <w:rPr>
          <w:rFonts w:eastAsiaTheme="minorHAnsi"/>
          <w:sz w:val="26"/>
          <w:szCs w:val="26"/>
          <w:lang w:val="uk-UA" w:eastAsia="uk-UA"/>
        </w:rPr>
        <w:t>України,</w:t>
      </w:r>
      <w:r w:rsidRPr="008A753B">
        <w:rPr>
          <w:rFonts w:eastAsiaTheme="minorHAnsi"/>
          <w:sz w:val="40"/>
          <w:szCs w:val="40"/>
          <w:lang w:val="uk-UA" w:eastAsia="uk-UA"/>
        </w:rPr>
        <w:t xml:space="preserve"> </w:t>
      </w:r>
      <w:r w:rsidRPr="008A753B">
        <w:rPr>
          <w:rFonts w:eastAsiaTheme="minorHAnsi"/>
          <w:sz w:val="26"/>
          <w:szCs w:val="26"/>
          <w:lang w:val="uk-UA" w:eastAsia="uk-UA"/>
        </w:rPr>
        <w:t>затвердженого</w:t>
      </w:r>
      <w:r w:rsidRPr="008A753B">
        <w:rPr>
          <w:rFonts w:eastAsiaTheme="minorHAnsi"/>
          <w:sz w:val="40"/>
          <w:szCs w:val="40"/>
          <w:lang w:val="uk-UA" w:eastAsia="uk-UA"/>
        </w:rPr>
        <w:t xml:space="preserve"> </w:t>
      </w:r>
      <w:r w:rsidRPr="008A753B">
        <w:rPr>
          <w:rFonts w:eastAsiaTheme="minorHAnsi"/>
          <w:sz w:val="26"/>
          <w:szCs w:val="26"/>
          <w:lang w:val="uk-UA" w:eastAsia="uk-UA"/>
        </w:rPr>
        <w:t>рішенням</w:t>
      </w:r>
      <w:r w:rsidRPr="008A753B">
        <w:rPr>
          <w:rFonts w:eastAsiaTheme="minorHAnsi"/>
          <w:sz w:val="40"/>
          <w:szCs w:val="40"/>
          <w:lang w:val="uk-UA" w:eastAsia="uk-UA"/>
        </w:rPr>
        <w:t xml:space="preserve"> </w:t>
      </w:r>
      <w:r w:rsidRPr="008A753B">
        <w:rPr>
          <w:rFonts w:eastAsiaTheme="minorHAnsi"/>
          <w:sz w:val="26"/>
          <w:szCs w:val="26"/>
          <w:lang w:val="uk-UA" w:eastAsia="uk-UA"/>
        </w:rPr>
        <w:t>Комісії</w:t>
      </w:r>
      <w:r w:rsidRPr="008A753B">
        <w:rPr>
          <w:rFonts w:eastAsiaTheme="minorHAnsi"/>
          <w:sz w:val="40"/>
          <w:szCs w:val="40"/>
          <w:lang w:val="uk-UA" w:eastAsia="uk-UA"/>
        </w:rPr>
        <w:t xml:space="preserve"> </w:t>
      </w:r>
      <w:r w:rsidRPr="008A753B">
        <w:rPr>
          <w:rFonts w:eastAsiaTheme="minorHAnsi"/>
          <w:sz w:val="26"/>
          <w:szCs w:val="26"/>
          <w:lang w:val="uk-UA" w:eastAsia="uk-UA"/>
        </w:rPr>
        <w:t>від</w:t>
      </w:r>
      <w:r w:rsidRPr="008A753B">
        <w:rPr>
          <w:rFonts w:eastAsiaTheme="minorHAnsi"/>
          <w:sz w:val="40"/>
          <w:szCs w:val="40"/>
          <w:lang w:val="uk-UA" w:eastAsia="uk-UA"/>
        </w:rPr>
        <w:t xml:space="preserve"> </w:t>
      </w:r>
      <w:r w:rsidRPr="008A753B">
        <w:rPr>
          <w:rFonts w:eastAsiaTheme="minorHAnsi"/>
          <w:sz w:val="26"/>
          <w:szCs w:val="26"/>
          <w:lang w:val="uk-UA" w:eastAsia="uk-UA"/>
        </w:rPr>
        <w:t>13</w:t>
      </w:r>
      <w:r w:rsidRPr="008A753B">
        <w:rPr>
          <w:rFonts w:eastAsiaTheme="minorHAnsi"/>
          <w:sz w:val="40"/>
          <w:szCs w:val="40"/>
          <w:lang w:val="uk-UA" w:eastAsia="uk-UA"/>
        </w:rPr>
        <w:t xml:space="preserve"> </w:t>
      </w:r>
      <w:r w:rsidRPr="008A753B">
        <w:rPr>
          <w:rFonts w:eastAsiaTheme="minorHAnsi"/>
          <w:sz w:val="26"/>
          <w:szCs w:val="26"/>
          <w:lang w:val="uk-UA" w:eastAsia="uk-UA"/>
        </w:rPr>
        <w:t>жовтня</w:t>
      </w:r>
      <w:r w:rsidRPr="008A753B">
        <w:rPr>
          <w:rFonts w:eastAsiaTheme="minorHAnsi"/>
          <w:sz w:val="40"/>
          <w:szCs w:val="40"/>
          <w:lang w:val="uk-UA" w:eastAsia="uk-UA"/>
        </w:rPr>
        <w:t xml:space="preserve"> </w:t>
      </w:r>
      <w:r w:rsidRPr="008A753B">
        <w:rPr>
          <w:rFonts w:eastAsiaTheme="minorHAnsi"/>
          <w:sz w:val="26"/>
          <w:szCs w:val="26"/>
          <w:lang w:val="uk-UA" w:eastAsia="uk-UA"/>
        </w:rPr>
        <w:t>2016</w:t>
      </w:r>
      <w:r w:rsidRPr="008A753B">
        <w:rPr>
          <w:rFonts w:eastAsiaTheme="minorHAnsi"/>
          <w:sz w:val="44"/>
          <w:szCs w:val="44"/>
          <w:lang w:val="uk-UA" w:eastAsia="uk-UA"/>
        </w:rPr>
        <w:t xml:space="preserve"> </w:t>
      </w:r>
      <w:r w:rsidRPr="008A753B">
        <w:rPr>
          <w:rFonts w:eastAsiaTheme="minorHAnsi"/>
          <w:sz w:val="26"/>
          <w:szCs w:val="26"/>
          <w:lang w:val="uk-UA" w:eastAsia="uk-UA"/>
        </w:rPr>
        <w:t>року</w:t>
      </w:r>
      <w:r w:rsidRPr="008A753B">
        <w:rPr>
          <w:rFonts w:eastAsiaTheme="minorHAnsi"/>
          <w:sz w:val="44"/>
          <w:szCs w:val="44"/>
          <w:lang w:val="uk-UA" w:eastAsia="uk-UA"/>
        </w:rPr>
        <w:t xml:space="preserve"> </w:t>
      </w:r>
      <w:r w:rsidRPr="008A753B">
        <w:rPr>
          <w:rFonts w:eastAsiaTheme="minorHAnsi"/>
          <w:sz w:val="26"/>
          <w:szCs w:val="26"/>
          <w:lang w:val="uk-UA" w:eastAsia="uk-UA"/>
        </w:rPr>
        <w:t>№ 81/зп-16 (у редакції рішення Комісії від 19 жовтня 2023 року № 119/зп-23),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280D7912" w14:textId="7241CF70" w:rsidR="006330C3" w:rsidRPr="008A753B" w:rsidRDefault="00F74999" w:rsidP="006330C3">
      <w:pPr>
        <w:widowControl w:val="0"/>
        <w:tabs>
          <w:tab w:val="left" w:pos="993"/>
        </w:tabs>
        <w:spacing w:after="0" w:line="240" w:lineRule="auto"/>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До Комісії 06 серпня 2024 року надійш</w:t>
      </w:r>
      <w:r w:rsidR="00353C64" w:rsidRPr="008A753B">
        <w:rPr>
          <w:rFonts w:ascii="Times New Roman" w:hAnsi="Times New Roman" w:cs="Times New Roman"/>
          <w:sz w:val="26"/>
          <w:szCs w:val="26"/>
          <w:lang w:eastAsia="uk-UA"/>
        </w:rPr>
        <w:t>ов</w:t>
      </w:r>
      <w:r w:rsidRPr="008A753B">
        <w:rPr>
          <w:rFonts w:ascii="Times New Roman" w:hAnsi="Times New Roman" w:cs="Times New Roman"/>
          <w:sz w:val="26"/>
          <w:szCs w:val="26"/>
          <w:lang w:eastAsia="uk-UA"/>
        </w:rPr>
        <w:t xml:space="preserve"> </w:t>
      </w:r>
      <w:r w:rsidR="00353C64" w:rsidRPr="008A753B">
        <w:rPr>
          <w:rFonts w:ascii="Times New Roman" w:hAnsi="Times New Roman" w:cs="Times New Roman"/>
          <w:sz w:val="26"/>
          <w:szCs w:val="26"/>
          <w:lang w:eastAsia="uk-UA"/>
        </w:rPr>
        <w:t>висновок</w:t>
      </w:r>
      <w:r w:rsidRPr="008A753B">
        <w:rPr>
          <w:rFonts w:ascii="Times New Roman" w:hAnsi="Times New Roman" w:cs="Times New Roman"/>
          <w:sz w:val="26"/>
          <w:szCs w:val="26"/>
          <w:lang w:eastAsia="uk-UA"/>
        </w:rPr>
        <w:t xml:space="preserve"> ГРД </w:t>
      </w:r>
      <w:r w:rsidR="00353C64" w:rsidRPr="008A753B">
        <w:rPr>
          <w:rFonts w:ascii="Times New Roman" w:hAnsi="Times New Roman" w:cs="Times New Roman"/>
          <w:sz w:val="26"/>
          <w:szCs w:val="26"/>
          <w:lang w:eastAsia="uk-UA"/>
        </w:rPr>
        <w:t>про невідповідність судді Гребенюка В.В. критеріям доброчесності та професійної етики</w:t>
      </w:r>
      <w:r w:rsidR="00153EE3" w:rsidRPr="008A753B">
        <w:rPr>
          <w:rFonts w:ascii="Times New Roman" w:hAnsi="Times New Roman" w:cs="Times New Roman"/>
          <w:sz w:val="26"/>
          <w:szCs w:val="26"/>
          <w:lang w:eastAsia="uk-UA"/>
        </w:rPr>
        <w:t>,</w:t>
      </w:r>
      <w:r w:rsidR="006330C3" w:rsidRPr="008A753B">
        <w:rPr>
          <w:rFonts w:ascii="Times New Roman" w:hAnsi="Times New Roman" w:cs="Times New Roman"/>
          <w:sz w:val="26"/>
          <w:szCs w:val="26"/>
          <w:lang w:eastAsia="uk-UA"/>
        </w:rPr>
        <w:t xml:space="preserve"> а саме:</w:t>
      </w:r>
    </w:p>
    <w:p w14:paraId="4617B17F" w14:textId="5594E204" w:rsidR="00353C64" w:rsidRPr="008A753B" w:rsidRDefault="00353C64" w:rsidP="006330C3">
      <w:pPr>
        <w:pStyle w:val="ac"/>
        <w:tabs>
          <w:tab w:val="left" w:pos="993"/>
        </w:tabs>
        <w:spacing w:after="0" w:line="240" w:lineRule="auto"/>
        <w:ind w:left="0"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Суддя допускав невиправдане зволікання п</w:t>
      </w:r>
      <w:r w:rsidR="006330C3" w:rsidRPr="008A753B">
        <w:rPr>
          <w:rFonts w:ascii="Times New Roman" w:hAnsi="Times New Roman" w:cs="Times New Roman"/>
          <w:sz w:val="26"/>
          <w:szCs w:val="26"/>
          <w:lang w:eastAsia="uk-UA"/>
        </w:rPr>
        <w:t>ід час р</w:t>
      </w:r>
      <w:r w:rsidRPr="008A753B">
        <w:rPr>
          <w:rFonts w:ascii="Times New Roman" w:hAnsi="Times New Roman" w:cs="Times New Roman"/>
          <w:sz w:val="26"/>
          <w:szCs w:val="26"/>
          <w:lang w:eastAsia="uk-UA"/>
        </w:rPr>
        <w:t>озгляд</w:t>
      </w:r>
      <w:r w:rsidR="006330C3" w:rsidRPr="008A753B">
        <w:rPr>
          <w:rFonts w:ascii="Times New Roman" w:hAnsi="Times New Roman" w:cs="Times New Roman"/>
          <w:sz w:val="26"/>
          <w:szCs w:val="26"/>
          <w:lang w:eastAsia="uk-UA"/>
        </w:rPr>
        <w:t>у</w:t>
      </w:r>
      <w:r w:rsidRPr="008A753B">
        <w:rPr>
          <w:rFonts w:ascii="Times New Roman" w:hAnsi="Times New Roman" w:cs="Times New Roman"/>
          <w:sz w:val="26"/>
          <w:szCs w:val="26"/>
          <w:lang w:eastAsia="uk-UA"/>
        </w:rPr>
        <w:t xml:space="preserve"> справ про адміністративн</w:t>
      </w:r>
      <w:r w:rsidR="006330C3" w:rsidRPr="008A753B">
        <w:rPr>
          <w:rFonts w:ascii="Times New Roman" w:hAnsi="Times New Roman" w:cs="Times New Roman"/>
          <w:sz w:val="26"/>
          <w:szCs w:val="26"/>
          <w:lang w:eastAsia="uk-UA"/>
        </w:rPr>
        <w:t>і</w:t>
      </w:r>
      <w:r w:rsidRPr="008A753B">
        <w:rPr>
          <w:rFonts w:ascii="Times New Roman" w:hAnsi="Times New Roman" w:cs="Times New Roman"/>
          <w:sz w:val="26"/>
          <w:szCs w:val="26"/>
          <w:lang w:eastAsia="uk-UA"/>
        </w:rPr>
        <w:t xml:space="preserve"> правопорушення, передбачене статтею 130 Кодексу України про адміністративні правопорушення (далі – КУпАП), що призвело до закриття провадження у зв’язку із закінченням строку накладення адміністративного стягнення у таких справах: №№ 281/597/16-ц, 281/59/17, 281/177/17, 281/326/17, 281/330/17, 646/8132/18, 646/39/19, 646/35/19, 646/4219</w:t>
      </w:r>
      <w:r w:rsidR="00135975" w:rsidRPr="008A753B">
        <w:rPr>
          <w:rFonts w:ascii="Times New Roman" w:hAnsi="Times New Roman" w:cs="Times New Roman"/>
          <w:sz w:val="26"/>
          <w:szCs w:val="26"/>
          <w:lang w:eastAsia="uk-UA"/>
        </w:rPr>
        <w:t>/19</w:t>
      </w:r>
      <w:r w:rsidRPr="008A753B">
        <w:rPr>
          <w:rFonts w:ascii="Times New Roman" w:hAnsi="Times New Roman" w:cs="Times New Roman"/>
          <w:sz w:val="26"/>
          <w:szCs w:val="26"/>
          <w:lang w:eastAsia="uk-UA"/>
        </w:rPr>
        <w:t>,  646/4611/19, 646/5357/19, 646/7232/19, 646/223/20, 646/248/20, 641/9441/19, 646/1412/20, 281/973/20, 281/1215/20, 281/1224/20.</w:t>
      </w:r>
    </w:p>
    <w:p w14:paraId="7AE8D050" w14:textId="608BCC85" w:rsidR="00353C64" w:rsidRPr="008A753B" w:rsidRDefault="00353C64" w:rsidP="00353C64">
      <w:pPr>
        <w:pStyle w:val="ac"/>
        <w:spacing w:after="0" w:line="240" w:lineRule="auto"/>
        <w:ind w:left="0"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 xml:space="preserve">Додатково надано інформацію, яка сама по собі не стала підставою для </w:t>
      </w:r>
      <w:r w:rsidR="00CC719A" w:rsidRPr="008A753B">
        <w:rPr>
          <w:rFonts w:ascii="Times New Roman" w:hAnsi="Times New Roman" w:cs="Times New Roman"/>
          <w:sz w:val="26"/>
          <w:szCs w:val="26"/>
          <w:lang w:eastAsia="uk-UA"/>
        </w:rPr>
        <w:t>висновку, але потребує пояснень</w:t>
      </w:r>
      <w:r w:rsidRPr="008A753B">
        <w:rPr>
          <w:rFonts w:ascii="Times New Roman" w:hAnsi="Times New Roman" w:cs="Times New Roman"/>
          <w:sz w:val="26"/>
          <w:szCs w:val="26"/>
          <w:lang w:eastAsia="uk-UA"/>
        </w:rPr>
        <w:t xml:space="preserve"> судді.</w:t>
      </w:r>
    </w:p>
    <w:p w14:paraId="508C81CD" w14:textId="63E981F1" w:rsidR="00353C64" w:rsidRPr="008A753B" w:rsidRDefault="00353C64" w:rsidP="00353C64">
      <w:pPr>
        <w:pStyle w:val="ac"/>
        <w:spacing w:after="0" w:line="240" w:lineRule="auto"/>
        <w:ind w:left="0"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У пунктах 5</w:t>
      </w:r>
      <w:r w:rsidR="00135975" w:rsidRPr="008A753B">
        <w:rPr>
          <w:rFonts w:ascii="Times New Roman" w:hAnsi="Times New Roman" w:cs="Times New Roman"/>
          <w:sz w:val="26"/>
          <w:szCs w:val="26"/>
          <w:lang w:eastAsia="uk-UA"/>
        </w:rPr>
        <w:t>.</w:t>
      </w:r>
      <w:r w:rsidRPr="008A753B">
        <w:rPr>
          <w:rFonts w:ascii="Times New Roman" w:hAnsi="Times New Roman" w:cs="Times New Roman"/>
          <w:sz w:val="26"/>
          <w:szCs w:val="26"/>
          <w:lang w:eastAsia="uk-UA"/>
        </w:rPr>
        <w:t>2, 5</w:t>
      </w:r>
      <w:r w:rsidR="00135975" w:rsidRPr="008A753B">
        <w:rPr>
          <w:rFonts w:ascii="Times New Roman" w:hAnsi="Times New Roman" w:cs="Times New Roman"/>
          <w:sz w:val="26"/>
          <w:szCs w:val="26"/>
          <w:lang w:eastAsia="uk-UA"/>
        </w:rPr>
        <w:t>.</w:t>
      </w:r>
      <w:r w:rsidRPr="008A753B">
        <w:rPr>
          <w:rFonts w:ascii="Times New Roman" w:hAnsi="Times New Roman" w:cs="Times New Roman"/>
          <w:sz w:val="26"/>
          <w:szCs w:val="26"/>
          <w:lang w:eastAsia="uk-UA"/>
        </w:rPr>
        <w:t xml:space="preserve">3, 5.4 анкети кандидата на посаду судді Гребенюк В.В. стверджував, що трудовою діяльністю, не відображеною у трудовій книжці, не займався, статусів та прав займатися певною діяльністю як </w:t>
      </w:r>
      <w:proofErr w:type="spellStart"/>
      <w:r w:rsidRPr="008A753B">
        <w:rPr>
          <w:rFonts w:ascii="Times New Roman" w:hAnsi="Times New Roman" w:cs="Times New Roman"/>
          <w:sz w:val="26"/>
          <w:szCs w:val="26"/>
          <w:lang w:eastAsia="uk-UA"/>
        </w:rPr>
        <w:t>самозайнята</w:t>
      </w:r>
      <w:proofErr w:type="spellEnd"/>
      <w:r w:rsidRPr="008A753B">
        <w:rPr>
          <w:rFonts w:ascii="Times New Roman" w:hAnsi="Times New Roman" w:cs="Times New Roman"/>
          <w:sz w:val="26"/>
          <w:szCs w:val="26"/>
          <w:lang w:eastAsia="uk-UA"/>
        </w:rPr>
        <w:t xml:space="preserve"> особа (адвокат, нотаріус, арбітражний керуючий тощо) немає. Водночас у пункті</w:t>
      </w:r>
      <w:r w:rsidR="00135975" w:rsidRPr="008A753B">
        <w:rPr>
          <w:rFonts w:ascii="Times New Roman" w:hAnsi="Times New Roman" w:cs="Times New Roman"/>
          <w:sz w:val="26"/>
          <w:szCs w:val="26"/>
          <w:lang w:eastAsia="uk-UA"/>
        </w:rPr>
        <w:t xml:space="preserve"> </w:t>
      </w:r>
      <w:r w:rsidRPr="008A753B">
        <w:rPr>
          <w:rFonts w:ascii="Times New Roman" w:hAnsi="Times New Roman" w:cs="Times New Roman"/>
          <w:sz w:val="26"/>
          <w:szCs w:val="26"/>
          <w:lang w:eastAsia="uk-UA"/>
        </w:rPr>
        <w:t>5.1 анкети</w:t>
      </w:r>
      <w:r w:rsidRPr="008A753B">
        <w:rPr>
          <w:rFonts w:ascii="Times New Roman" w:hAnsi="Times New Roman" w:cs="Times New Roman"/>
          <w:sz w:val="52"/>
          <w:szCs w:val="52"/>
          <w:lang w:eastAsia="uk-UA"/>
        </w:rPr>
        <w:t xml:space="preserve"> </w:t>
      </w:r>
      <w:r w:rsidRPr="008A753B">
        <w:rPr>
          <w:rFonts w:ascii="Times New Roman" w:hAnsi="Times New Roman" w:cs="Times New Roman"/>
          <w:sz w:val="26"/>
          <w:szCs w:val="26"/>
          <w:lang w:eastAsia="uk-UA"/>
        </w:rPr>
        <w:t>містяться</w:t>
      </w:r>
      <w:r w:rsidRPr="008A753B">
        <w:rPr>
          <w:rFonts w:ascii="Times New Roman" w:hAnsi="Times New Roman" w:cs="Times New Roman"/>
          <w:sz w:val="52"/>
          <w:szCs w:val="52"/>
          <w:lang w:eastAsia="uk-UA"/>
        </w:rPr>
        <w:t xml:space="preserve"> </w:t>
      </w:r>
      <w:r w:rsidRPr="008A753B">
        <w:rPr>
          <w:rFonts w:ascii="Times New Roman" w:hAnsi="Times New Roman" w:cs="Times New Roman"/>
          <w:sz w:val="26"/>
          <w:szCs w:val="26"/>
          <w:lang w:eastAsia="uk-UA"/>
        </w:rPr>
        <w:t>відомості</w:t>
      </w:r>
      <w:r w:rsidRPr="008A753B">
        <w:rPr>
          <w:rFonts w:ascii="Times New Roman" w:hAnsi="Times New Roman" w:cs="Times New Roman"/>
          <w:sz w:val="52"/>
          <w:szCs w:val="52"/>
          <w:lang w:eastAsia="uk-UA"/>
        </w:rPr>
        <w:t xml:space="preserve"> </w:t>
      </w:r>
      <w:r w:rsidRPr="008A753B">
        <w:rPr>
          <w:rFonts w:ascii="Times New Roman" w:hAnsi="Times New Roman" w:cs="Times New Roman"/>
          <w:sz w:val="26"/>
          <w:szCs w:val="26"/>
          <w:lang w:eastAsia="uk-UA"/>
        </w:rPr>
        <w:t>про</w:t>
      </w:r>
      <w:r w:rsidRPr="008A753B">
        <w:rPr>
          <w:rFonts w:ascii="Times New Roman" w:hAnsi="Times New Roman" w:cs="Times New Roman"/>
          <w:sz w:val="52"/>
          <w:szCs w:val="52"/>
          <w:lang w:eastAsia="uk-UA"/>
        </w:rPr>
        <w:t xml:space="preserve"> </w:t>
      </w:r>
      <w:r w:rsidRPr="008A753B">
        <w:rPr>
          <w:rFonts w:ascii="Times New Roman" w:hAnsi="Times New Roman" w:cs="Times New Roman"/>
          <w:sz w:val="26"/>
          <w:szCs w:val="26"/>
          <w:lang w:eastAsia="uk-UA"/>
        </w:rPr>
        <w:t>трудову</w:t>
      </w:r>
      <w:r w:rsidRPr="008A753B">
        <w:rPr>
          <w:rFonts w:ascii="Times New Roman" w:hAnsi="Times New Roman" w:cs="Times New Roman"/>
          <w:sz w:val="52"/>
          <w:szCs w:val="52"/>
          <w:lang w:eastAsia="uk-UA"/>
        </w:rPr>
        <w:t xml:space="preserve"> </w:t>
      </w:r>
      <w:r w:rsidRPr="008A753B">
        <w:rPr>
          <w:rFonts w:ascii="Times New Roman" w:hAnsi="Times New Roman" w:cs="Times New Roman"/>
          <w:sz w:val="26"/>
          <w:szCs w:val="26"/>
          <w:lang w:eastAsia="uk-UA"/>
        </w:rPr>
        <w:t>діяльність,</w:t>
      </w:r>
      <w:r w:rsidRPr="008A753B">
        <w:rPr>
          <w:rFonts w:ascii="Times New Roman" w:hAnsi="Times New Roman" w:cs="Times New Roman"/>
          <w:sz w:val="52"/>
          <w:szCs w:val="52"/>
          <w:lang w:eastAsia="uk-UA"/>
        </w:rPr>
        <w:t xml:space="preserve"> </w:t>
      </w:r>
      <w:r w:rsidRPr="008A753B">
        <w:rPr>
          <w:rFonts w:ascii="Times New Roman" w:hAnsi="Times New Roman" w:cs="Times New Roman"/>
          <w:sz w:val="26"/>
          <w:szCs w:val="26"/>
          <w:lang w:eastAsia="uk-UA"/>
        </w:rPr>
        <w:t>де</w:t>
      </w:r>
      <w:r w:rsidRPr="008A753B">
        <w:rPr>
          <w:rFonts w:ascii="Times New Roman" w:hAnsi="Times New Roman" w:cs="Times New Roman"/>
          <w:sz w:val="52"/>
          <w:szCs w:val="52"/>
          <w:lang w:eastAsia="uk-UA"/>
        </w:rPr>
        <w:t xml:space="preserve"> </w:t>
      </w:r>
      <w:r w:rsidRPr="008A753B">
        <w:rPr>
          <w:rFonts w:ascii="Times New Roman" w:hAnsi="Times New Roman" w:cs="Times New Roman"/>
          <w:sz w:val="26"/>
          <w:szCs w:val="26"/>
          <w:lang w:eastAsia="uk-UA"/>
        </w:rPr>
        <w:t>вказано, що протягом 2007</w:t>
      </w:r>
      <w:r w:rsidR="00CC719A" w:rsidRPr="008A753B">
        <w:rPr>
          <w:sz w:val="26"/>
          <w:szCs w:val="26"/>
          <w:lang w:eastAsia="uk-UA"/>
        </w:rPr>
        <w:t>–</w:t>
      </w:r>
      <w:r w:rsidRPr="008A753B">
        <w:rPr>
          <w:rFonts w:ascii="Times New Roman" w:hAnsi="Times New Roman" w:cs="Times New Roman"/>
          <w:sz w:val="26"/>
          <w:szCs w:val="26"/>
          <w:lang w:eastAsia="uk-UA"/>
        </w:rPr>
        <w:t xml:space="preserve">2016 років (перед призначенням на посаду судді) він обіймав посади юрисконсульта </w:t>
      </w:r>
      <w:r w:rsidR="00CC719A" w:rsidRPr="008A753B">
        <w:rPr>
          <w:rFonts w:ascii="Times New Roman" w:hAnsi="Times New Roman" w:cs="Times New Roman"/>
          <w:sz w:val="26"/>
          <w:szCs w:val="26"/>
          <w:lang w:eastAsia="uk-UA"/>
        </w:rPr>
        <w:t>в низці</w:t>
      </w:r>
      <w:r w:rsidRPr="008A753B">
        <w:rPr>
          <w:rFonts w:ascii="Times New Roman" w:hAnsi="Times New Roman" w:cs="Times New Roman"/>
          <w:sz w:val="26"/>
          <w:szCs w:val="26"/>
          <w:lang w:eastAsia="uk-UA"/>
        </w:rPr>
        <w:t xml:space="preserve"> товариств та приватних підприємств.</w:t>
      </w:r>
    </w:p>
    <w:p w14:paraId="2A2721BC" w14:textId="740681D9" w:rsidR="00353C64" w:rsidRPr="008A753B" w:rsidRDefault="00353C64" w:rsidP="006330C3">
      <w:pPr>
        <w:pStyle w:val="ac"/>
        <w:spacing w:after="0" w:line="240" w:lineRule="auto"/>
        <w:ind w:left="0"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 xml:space="preserve">Відомості </w:t>
      </w:r>
      <w:r w:rsidR="00153EE3" w:rsidRPr="008A753B">
        <w:rPr>
          <w:rFonts w:ascii="Times New Roman" w:hAnsi="Times New Roman" w:cs="Times New Roman"/>
          <w:sz w:val="26"/>
          <w:szCs w:val="26"/>
          <w:lang w:eastAsia="uk-UA"/>
        </w:rPr>
        <w:t xml:space="preserve">про те, що Гребенюк В.В. займався </w:t>
      </w:r>
      <w:r w:rsidRPr="008A753B">
        <w:rPr>
          <w:rFonts w:ascii="Times New Roman" w:hAnsi="Times New Roman" w:cs="Times New Roman"/>
          <w:sz w:val="26"/>
          <w:szCs w:val="26"/>
          <w:lang w:eastAsia="uk-UA"/>
        </w:rPr>
        <w:t>підприємницькою діяльністю</w:t>
      </w:r>
      <w:r w:rsidR="00153EE3" w:rsidRPr="008A753B">
        <w:rPr>
          <w:rFonts w:ascii="Times New Roman" w:hAnsi="Times New Roman" w:cs="Times New Roman"/>
          <w:sz w:val="26"/>
          <w:szCs w:val="26"/>
          <w:lang w:eastAsia="uk-UA"/>
        </w:rPr>
        <w:t>,</w:t>
      </w:r>
      <w:r w:rsidRPr="008A753B">
        <w:rPr>
          <w:rFonts w:ascii="Times New Roman" w:hAnsi="Times New Roman" w:cs="Times New Roman"/>
          <w:sz w:val="26"/>
          <w:szCs w:val="26"/>
          <w:lang w:eastAsia="uk-UA"/>
        </w:rPr>
        <w:t xml:space="preserve"> відсутні.</w:t>
      </w:r>
      <w:r w:rsidR="006257A2" w:rsidRPr="008A753B">
        <w:rPr>
          <w:rFonts w:ascii="Times New Roman" w:hAnsi="Times New Roman" w:cs="Times New Roman"/>
          <w:sz w:val="26"/>
          <w:szCs w:val="26"/>
          <w:lang w:eastAsia="uk-UA"/>
        </w:rPr>
        <w:t xml:space="preserve"> </w:t>
      </w:r>
      <w:r w:rsidRPr="008A753B">
        <w:rPr>
          <w:rFonts w:ascii="Times New Roman" w:hAnsi="Times New Roman" w:cs="Times New Roman"/>
          <w:sz w:val="26"/>
          <w:szCs w:val="26"/>
          <w:lang w:eastAsia="uk-UA"/>
        </w:rPr>
        <w:t xml:space="preserve">Водночас згідно з відомостями, наданими Національним антикорупційним бюро України, які містяться </w:t>
      </w:r>
      <w:r w:rsidR="00CC719A" w:rsidRPr="008A753B">
        <w:rPr>
          <w:rFonts w:ascii="Times New Roman" w:hAnsi="Times New Roman" w:cs="Times New Roman"/>
          <w:sz w:val="26"/>
          <w:szCs w:val="26"/>
          <w:lang w:eastAsia="uk-UA"/>
        </w:rPr>
        <w:t>в</w:t>
      </w:r>
      <w:r w:rsidRPr="008A753B">
        <w:rPr>
          <w:rFonts w:ascii="Times New Roman" w:hAnsi="Times New Roman" w:cs="Times New Roman"/>
          <w:sz w:val="26"/>
          <w:szCs w:val="26"/>
          <w:lang w:eastAsia="uk-UA"/>
        </w:rPr>
        <w:t xml:space="preserve"> матеріалах суддівського досьє, протягом</w:t>
      </w:r>
      <w:r w:rsidR="00CC719A" w:rsidRPr="008A753B">
        <w:rPr>
          <w:rFonts w:ascii="Times New Roman" w:hAnsi="Times New Roman" w:cs="Times New Roman"/>
          <w:sz w:val="26"/>
          <w:szCs w:val="26"/>
          <w:lang w:eastAsia="uk-UA"/>
        </w:rPr>
        <w:t xml:space="preserve"> 2007</w:t>
      </w:r>
      <w:r w:rsidR="00CC719A" w:rsidRPr="008A753B">
        <w:rPr>
          <w:sz w:val="26"/>
          <w:szCs w:val="26"/>
          <w:lang w:eastAsia="uk-UA"/>
        </w:rPr>
        <w:t>–</w:t>
      </w:r>
      <w:r w:rsidRPr="008A753B">
        <w:rPr>
          <w:rFonts w:ascii="Times New Roman" w:hAnsi="Times New Roman" w:cs="Times New Roman"/>
          <w:sz w:val="26"/>
          <w:szCs w:val="26"/>
          <w:lang w:eastAsia="uk-UA"/>
        </w:rPr>
        <w:t>2016 років на ім’я Гребенюка В.В. було видано 14 довіреностей на представлення інтересів</w:t>
      </w:r>
      <w:r w:rsidR="00CC719A" w:rsidRPr="008A753B">
        <w:rPr>
          <w:rFonts w:ascii="Times New Roman" w:hAnsi="Times New Roman" w:cs="Times New Roman"/>
          <w:sz w:val="26"/>
          <w:szCs w:val="26"/>
          <w:lang w:eastAsia="uk-UA"/>
        </w:rPr>
        <w:t>,</w:t>
      </w:r>
      <w:r w:rsidRPr="008A753B">
        <w:rPr>
          <w:rFonts w:ascii="Times New Roman" w:hAnsi="Times New Roman" w:cs="Times New Roman"/>
          <w:sz w:val="26"/>
          <w:szCs w:val="26"/>
          <w:lang w:eastAsia="uk-UA"/>
        </w:rPr>
        <w:t xml:space="preserve"> зокрема</w:t>
      </w:r>
      <w:r w:rsidR="00CC719A" w:rsidRPr="008A753B">
        <w:rPr>
          <w:rFonts w:ascii="Times New Roman" w:hAnsi="Times New Roman" w:cs="Times New Roman"/>
          <w:sz w:val="26"/>
          <w:szCs w:val="26"/>
          <w:lang w:eastAsia="uk-UA"/>
        </w:rPr>
        <w:t>,</w:t>
      </w:r>
      <w:r w:rsidRPr="008A753B">
        <w:rPr>
          <w:rFonts w:ascii="Times New Roman" w:hAnsi="Times New Roman" w:cs="Times New Roman"/>
          <w:sz w:val="26"/>
          <w:szCs w:val="26"/>
          <w:lang w:eastAsia="uk-UA"/>
        </w:rPr>
        <w:t xml:space="preserve"> фізичних о</w:t>
      </w:r>
      <w:r w:rsidR="00CC719A" w:rsidRPr="008A753B">
        <w:rPr>
          <w:rFonts w:ascii="Times New Roman" w:hAnsi="Times New Roman" w:cs="Times New Roman"/>
          <w:sz w:val="26"/>
          <w:szCs w:val="26"/>
          <w:lang w:eastAsia="uk-UA"/>
        </w:rPr>
        <w:t>сіб в судах та інших інстанціях</w:t>
      </w:r>
      <w:r w:rsidRPr="008A753B">
        <w:rPr>
          <w:rFonts w:ascii="Times New Roman" w:hAnsi="Times New Roman" w:cs="Times New Roman"/>
          <w:sz w:val="26"/>
          <w:szCs w:val="26"/>
          <w:lang w:eastAsia="uk-UA"/>
        </w:rPr>
        <w:t xml:space="preserve"> з питань державної </w:t>
      </w:r>
      <w:r w:rsidRPr="008A753B">
        <w:rPr>
          <w:rFonts w:ascii="Times New Roman" w:hAnsi="Times New Roman" w:cs="Times New Roman"/>
          <w:sz w:val="26"/>
          <w:szCs w:val="26"/>
          <w:lang w:eastAsia="uk-UA"/>
        </w:rPr>
        <w:lastRenderedPageBreak/>
        <w:t>р</w:t>
      </w:r>
      <w:r w:rsidR="00CC719A" w:rsidRPr="008A753B">
        <w:rPr>
          <w:rFonts w:ascii="Times New Roman" w:hAnsi="Times New Roman" w:cs="Times New Roman"/>
          <w:sz w:val="26"/>
          <w:szCs w:val="26"/>
          <w:lang w:eastAsia="uk-UA"/>
        </w:rPr>
        <w:t xml:space="preserve">еєстрації фізичної особи </w:t>
      </w:r>
      <w:r w:rsidR="00CC719A" w:rsidRPr="008A753B">
        <w:rPr>
          <w:sz w:val="26"/>
          <w:szCs w:val="26"/>
          <w:lang w:eastAsia="uk-UA"/>
        </w:rPr>
        <w:t xml:space="preserve">– </w:t>
      </w:r>
      <w:r w:rsidRPr="008A753B">
        <w:rPr>
          <w:rFonts w:ascii="Times New Roman" w:hAnsi="Times New Roman" w:cs="Times New Roman"/>
          <w:sz w:val="26"/>
          <w:szCs w:val="26"/>
          <w:lang w:eastAsia="uk-UA"/>
        </w:rPr>
        <w:t xml:space="preserve">підприємця, з питань припинення підприємницької діяльності. </w:t>
      </w:r>
    </w:p>
    <w:p w14:paraId="3A4602B0" w14:textId="197D8033" w:rsidR="00353C64" w:rsidRPr="008A753B" w:rsidRDefault="006330C3" w:rsidP="0084247B">
      <w:pPr>
        <w:pStyle w:val="ac"/>
        <w:tabs>
          <w:tab w:val="left" w:pos="709"/>
          <w:tab w:val="left" w:pos="851"/>
        </w:tabs>
        <w:spacing w:after="0" w:line="240" w:lineRule="auto"/>
        <w:ind w:left="0"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Ймовірно</w:t>
      </w:r>
      <w:r w:rsidR="00CC719A" w:rsidRPr="008A753B">
        <w:rPr>
          <w:rFonts w:ascii="Times New Roman" w:hAnsi="Times New Roman" w:cs="Times New Roman"/>
          <w:sz w:val="26"/>
          <w:szCs w:val="26"/>
          <w:lang w:eastAsia="uk-UA"/>
        </w:rPr>
        <w:t>,</w:t>
      </w:r>
      <w:r w:rsidR="00353C64" w:rsidRPr="008A753B">
        <w:rPr>
          <w:rFonts w:ascii="Times New Roman" w:hAnsi="Times New Roman" w:cs="Times New Roman"/>
          <w:sz w:val="26"/>
          <w:szCs w:val="26"/>
          <w:lang w:eastAsia="uk-UA"/>
        </w:rPr>
        <w:t xml:space="preserve"> Гребенюк В.В. займався підприємницькою діяльністю без реєстрації фізичної особи-підприємця та не сплачував податки з цього виду діяльності.</w:t>
      </w:r>
    </w:p>
    <w:p w14:paraId="2AE1E82A" w14:textId="0C06E691" w:rsidR="00353C64" w:rsidRPr="008A753B" w:rsidRDefault="00353C64" w:rsidP="0084247B">
      <w:pPr>
        <w:pStyle w:val="ac"/>
        <w:tabs>
          <w:tab w:val="left" w:pos="709"/>
          <w:tab w:val="left" w:pos="851"/>
        </w:tabs>
        <w:spacing w:after="0" w:line="240" w:lineRule="auto"/>
        <w:ind w:left="0"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За результатом розгляду повідомлення судді Гребенюка В.В. про втручання в його діяльність як с</w:t>
      </w:r>
      <w:r w:rsidR="00CC719A" w:rsidRPr="008A753B">
        <w:rPr>
          <w:rFonts w:ascii="Times New Roman" w:hAnsi="Times New Roman" w:cs="Times New Roman"/>
          <w:sz w:val="26"/>
          <w:szCs w:val="26"/>
          <w:lang w:eastAsia="uk-UA"/>
        </w:rPr>
        <w:t>удді щодо здійснення правосуддя</w:t>
      </w:r>
      <w:r w:rsidRPr="008A753B">
        <w:rPr>
          <w:rFonts w:ascii="Times New Roman" w:hAnsi="Times New Roman" w:cs="Times New Roman"/>
          <w:sz w:val="26"/>
          <w:szCs w:val="26"/>
          <w:lang w:eastAsia="uk-UA"/>
        </w:rPr>
        <w:t xml:space="preserve"> Вищою радою правосуддя прийнято рішення </w:t>
      </w:r>
      <w:r w:rsidR="006330C3" w:rsidRPr="008A753B">
        <w:rPr>
          <w:rFonts w:ascii="Times New Roman" w:hAnsi="Times New Roman" w:cs="Times New Roman"/>
          <w:sz w:val="26"/>
          <w:szCs w:val="26"/>
          <w:lang w:eastAsia="uk-UA"/>
        </w:rPr>
        <w:t xml:space="preserve">від 21 серпня 2018 року </w:t>
      </w:r>
      <w:r w:rsidR="00CC719A" w:rsidRPr="008A753B">
        <w:rPr>
          <w:rFonts w:ascii="Times New Roman" w:hAnsi="Times New Roman" w:cs="Times New Roman"/>
          <w:sz w:val="26"/>
          <w:szCs w:val="26"/>
          <w:lang w:eastAsia="uk-UA"/>
        </w:rPr>
        <w:t>№ 2693/0/15-18</w:t>
      </w:r>
      <w:r w:rsidRPr="008A753B">
        <w:rPr>
          <w:rFonts w:ascii="Times New Roman" w:hAnsi="Times New Roman" w:cs="Times New Roman"/>
          <w:sz w:val="26"/>
          <w:szCs w:val="26"/>
          <w:lang w:eastAsia="uk-UA"/>
        </w:rPr>
        <w:t xml:space="preserve"> </w:t>
      </w:r>
      <w:proofErr w:type="spellStart"/>
      <w:r w:rsidRPr="008A753B">
        <w:rPr>
          <w:rFonts w:ascii="Times New Roman" w:hAnsi="Times New Roman" w:cs="Times New Roman"/>
          <w:sz w:val="26"/>
          <w:szCs w:val="26"/>
          <w:lang w:eastAsia="uk-UA"/>
        </w:rPr>
        <w:t>внести</w:t>
      </w:r>
      <w:proofErr w:type="spellEnd"/>
      <w:r w:rsidRPr="008A753B">
        <w:rPr>
          <w:rFonts w:ascii="Times New Roman" w:hAnsi="Times New Roman" w:cs="Times New Roman"/>
          <w:sz w:val="26"/>
          <w:szCs w:val="26"/>
          <w:lang w:eastAsia="uk-UA"/>
        </w:rPr>
        <w:t xml:space="preserve"> подання Генеральному прокуророві про виявлення та притягнення до встановленої законом відповідальності осіб, якими стосовно судді Червонозаводського районного суду міста Харкова Гребенюка В.В. вчинено дії або допущено бездіяльність, що порушує гарантії незалежності суддів; звернутися до Генеральної прокуратури України щодо надання інформації про розкриття та розслідування злочину у кримінальному провадженні від 30 січня 2018 року за ознаками кримінального правопорушення, передбаченого частиною другою статті 375 Кримінального кодексу України, за фактом постановлення завідомо неправосудного рішення слідчим суддею Червонозаводського районного суду міста Харкова Гребенюком В.В.</w:t>
      </w:r>
    </w:p>
    <w:p w14:paraId="37945F03" w14:textId="6FF1B8A2" w:rsidR="00353C64" w:rsidRPr="008A753B" w:rsidRDefault="006330C3" w:rsidP="0084247B">
      <w:pPr>
        <w:pStyle w:val="ac"/>
        <w:tabs>
          <w:tab w:val="left" w:pos="709"/>
          <w:tab w:val="left" w:pos="851"/>
        </w:tabs>
        <w:spacing w:after="0" w:line="240" w:lineRule="auto"/>
        <w:ind w:left="0"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З</w:t>
      </w:r>
      <w:r w:rsidR="00353C64" w:rsidRPr="008A753B">
        <w:rPr>
          <w:rFonts w:ascii="Times New Roman" w:hAnsi="Times New Roman" w:cs="Times New Roman"/>
          <w:sz w:val="26"/>
          <w:szCs w:val="26"/>
          <w:lang w:eastAsia="uk-UA"/>
        </w:rPr>
        <w:t xml:space="preserve">гідно з відомостями, наданими Національним антикорупційним бюро України, які містяться </w:t>
      </w:r>
      <w:r w:rsidR="006F328B" w:rsidRPr="008A753B">
        <w:rPr>
          <w:rFonts w:ascii="Times New Roman" w:hAnsi="Times New Roman" w:cs="Times New Roman"/>
          <w:sz w:val="26"/>
          <w:szCs w:val="26"/>
          <w:lang w:eastAsia="uk-UA"/>
        </w:rPr>
        <w:t>в</w:t>
      </w:r>
      <w:r w:rsidR="00353C64" w:rsidRPr="008A753B">
        <w:rPr>
          <w:rFonts w:ascii="Times New Roman" w:hAnsi="Times New Roman" w:cs="Times New Roman"/>
          <w:sz w:val="26"/>
          <w:szCs w:val="26"/>
          <w:lang w:eastAsia="uk-UA"/>
        </w:rPr>
        <w:t xml:space="preserve"> матеріалах суддівського досьє, батько судді </w:t>
      </w:r>
      <w:r w:rsidR="00AB7E35" w:rsidRPr="008A753B">
        <w:rPr>
          <w:rFonts w:ascii="Times New Roman" w:hAnsi="Times New Roman" w:cs="Times New Roman"/>
          <w:sz w:val="26"/>
          <w:szCs w:val="26"/>
          <w:lang w:eastAsia="uk-UA"/>
        </w:rPr>
        <w:t>ОСОБА_1</w:t>
      </w:r>
      <w:r w:rsidR="00353C64" w:rsidRPr="008A753B">
        <w:rPr>
          <w:rFonts w:ascii="Times New Roman" w:hAnsi="Times New Roman" w:cs="Times New Roman"/>
          <w:sz w:val="26"/>
          <w:szCs w:val="26"/>
          <w:lang w:eastAsia="uk-UA"/>
        </w:rPr>
        <w:t xml:space="preserve"> та мати судді </w:t>
      </w:r>
      <w:r w:rsidR="00AB7E35" w:rsidRPr="008A753B">
        <w:rPr>
          <w:rFonts w:ascii="Times New Roman" w:hAnsi="Times New Roman" w:cs="Times New Roman"/>
          <w:sz w:val="26"/>
          <w:szCs w:val="26"/>
          <w:lang w:eastAsia="uk-UA"/>
        </w:rPr>
        <w:t>ОСОБА_2</w:t>
      </w:r>
      <w:r w:rsidR="00353C64" w:rsidRPr="008A753B">
        <w:rPr>
          <w:rFonts w:ascii="Times New Roman" w:hAnsi="Times New Roman" w:cs="Times New Roman"/>
          <w:sz w:val="26"/>
          <w:szCs w:val="26"/>
          <w:lang w:eastAsia="uk-UA"/>
        </w:rPr>
        <w:t xml:space="preserve"> з 05 </w:t>
      </w:r>
      <w:r w:rsidR="006F328B" w:rsidRPr="008A753B">
        <w:rPr>
          <w:rFonts w:ascii="Times New Roman" w:hAnsi="Times New Roman" w:cs="Times New Roman"/>
          <w:sz w:val="26"/>
          <w:szCs w:val="26"/>
          <w:lang w:eastAsia="uk-UA"/>
        </w:rPr>
        <w:t>д</w:t>
      </w:r>
      <w:r w:rsidR="00353C64" w:rsidRPr="008A753B">
        <w:rPr>
          <w:rFonts w:ascii="Times New Roman" w:hAnsi="Times New Roman" w:cs="Times New Roman"/>
          <w:sz w:val="26"/>
          <w:szCs w:val="26"/>
          <w:lang w:eastAsia="uk-UA"/>
        </w:rPr>
        <w:t>о 07 травня 2017 року перебували на території російської федерації, перетнувши пункт пропуску «</w:t>
      </w:r>
      <w:proofErr w:type="spellStart"/>
      <w:r w:rsidR="00353C64" w:rsidRPr="008A753B">
        <w:rPr>
          <w:rFonts w:ascii="Times New Roman" w:hAnsi="Times New Roman" w:cs="Times New Roman"/>
          <w:sz w:val="26"/>
          <w:szCs w:val="26"/>
          <w:lang w:eastAsia="uk-UA"/>
        </w:rPr>
        <w:t>Гоптівка</w:t>
      </w:r>
      <w:proofErr w:type="spellEnd"/>
      <w:r w:rsidR="00353C64" w:rsidRPr="008A753B">
        <w:rPr>
          <w:rFonts w:ascii="Times New Roman" w:hAnsi="Times New Roman" w:cs="Times New Roman"/>
          <w:sz w:val="26"/>
          <w:szCs w:val="26"/>
          <w:lang w:eastAsia="uk-UA"/>
        </w:rPr>
        <w:t>».</w:t>
      </w:r>
    </w:p>
    <w:p w14:paraId="520DC211" w14:textId="18089822" w:rsidR="00353C64" w:rsidRPr="008A753B" w:rsidRDefault="00353C64" w:rsidP="0084247B">
      <w:pPr>
        <w:pStyle w:val="ac"/>
        <w:tabs>
          <w:tab w:val="left" w:pos="709"/>
          <w:tab w:val="left" w:pos="851"/>
        </w:tabs>
        <w:spacing w:after="0" w:line="240" w:lineRule="auto"/>
        <w:ind w:left="0"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 xml:space="preserve">У </w:t>
      </w:r>
      <w:r w:rsidR="006D71A8" w:rsidRPr="008A753B">
        <w:rPr>
          <w:rFonts w:ascii="Times New Roman" w:hAnsi="Times New Roman" w:cs="Times New Roman"/>
          <w:sz w:val="26"/>
          <w:szCs w:val="26"/>
          <w:lang w:eastAsia="uk-UA"/>
        </w:rPr>
        <w:t>д</w:t>
      </w:r>
      <w:r w:rsidRPr="008A753B">
        <w:rPr>
          <w:rFonts w:ascii="Times New Roman" w:hAnsi="Times New Roman" w:cs="Times New Roman"/>
          <w:sz w:val="26"/>
          <w:szCs w:val="26"/>
          <w:lang w:eastAsia="uk-UA"/>
        </w:rPr>
        <w:t>еклараціях про майно, доходи, витрати і зобов’язання фінансового характеру за 2014, 2015 роки (</w:t>
      </w:r>
      <w:r w:rsidR="006D71A8" w:rsidRPr="008A753B">
        <w:rPr>
          <w:rFonts w:ascii="Times New Roman" w:hAnsi="Times New Roman" w:cs="Times New Roman"/>
          <w:sz w:val="26"/>
          <w:szCs w:val="26"/>
          <w:lang w:eastAsia="uk-UA"/>
        </w:rPr>
        <w:t>далі – д</w:t>
      </w:r>
      <w:r w:rsidRPr="008A753B">
        <w:rPr>
          <w:rFonts w:ascii="Times New Roman" w:hAnsi="Times New Roman" w:cs="Times New Roman"/>
          <w:sz w:val="26"/>
          <w:szCs w:val="26"/>
          <w:lang w:eastAsia="uk-UA"/>
        </w:rPr>
        <w:t>екларація) Гребенюк В.В. відобразив право користування квартирами площею 44,7 м</w:t>
      </w:r>
      <w:r w:rsidR="006330C3" w:rsidRPr="008A753B">
        <w:rPr>
          <w:rFonts w:ascii="Times New Roman" w:hAnsi="Times New Roman" w:cs="Times New Roman"/>
          <w:sz w:val="26"/>
          <w:szCs w:val="26"/>
          <w:vertAlign w:val="superscript"/>
          <w:lang w:eastAsia="uk-UA"/>
        </w:rPr>
        <w:t>2</w:t>
      </w:r>
      <w:r w:rsidRPr="008A753B">
        <w:rPr>
          <w:rFonts w:ascii="Times New Roman" w:hAnsi="Times New Roman" w:cs="Times New Roman"/>
          <w:sz w:val="26"/>
          <w:szCs w:val="26"/>
          <w:lang w:eastAsia="uk-UA"/>
        </w:rPr>
        <w:t xml:space="preserve"> та 51,6 м</w:t>
      </w:r>
      <w:r w:rsidR="006330C3" w:rsidRPr="008A753B">
        <w:rPr>
          <w:rFonts w:ascii="Times New Roman" w:hAnsi="Times New Roman" w:cs="Times New Roman"/>
          <w:sz w:val="26"/>
          <w:szCs w:val="26"/>
          <w:vertAlign w:val="superscript"/>
          <w:lang w:eastAsia="uk-UA"/>
        </w:rPr>
        <w:t>2</w:t>
      </w:r>
      <w:r w:rsidRPr="008A753B">
        <w:rPr>
          <w:rFonts w:ascii="Times New Roman" w:hAnsi="Times New Roman" w:cs="Times New Roman"/>
          <w:sz w:val="26"/>
          <w:szCs w:val="26"/>
          <w:lang w:eastAsia="uk-UA"/>
        </w:rPr>
        <w:t xml:space="preserve">, розташованими </w:t>
      </w:r>
      <w:r w:rsidR="00921836" w:rsidRPr="008A753B">
        <w:rPr>
          <w:rFonts w:ascii="Times New Roman" w:hAnsi="Times New Roman" w:cs="Times New Roman"/>
          <w:sz w:val="26"/>
          <w:szCs w:val="26"/>
          <w:lang w:eastAsia="uk-UA"/>
        </w:rPr>
        <w:t>в</w:t>
      </w:r>
      <w:r w:rsidRPr="008A753B">
        <w:rPr>
          <w:rFonts w:ascii="Times New Roman" w:hAnsi="Times New Roman" w:cs="Times New Roman"/>
          <w:sz w:val="26"/>
          <w:szCs w:val="26"/>
          <w:lang w:eastAsia="uk-UA"/>
        </w:rPr>
        <w:t xml:space="preserve"> місті Харкові.</w:t>
      </w:r>
    </w:p>
    <w:p w14:paraId="74DAE70E" w14:textId="27452367" w:rsidR="00353C64" w:rsidRPr="008A753B" w:rsidRDefault="00353C64" w:rsidP="00353C64">
      <w:pPr>
        <w:pStyle w:val="ac"/>
        <w:tabs>
          <w:tab w:val="left" w:pos="709"/>
          <w:tab w:val="left" w:pos="851"/>
        </w:tabs>
        <w:spacing w:after="0" w:line="240" w:lineRule="auto"/>
        <w:ind w:left="0" w:firstLine="567"/>
        <w:jc w:val="both"/>
        <w:rPr>
          <w:rFonts w:ascii="Times New Roman" w:hAnsi="Times New Roman" w:cs="Times New Roman"/>
          <w:sz w:val="26"/>
          <w:szCs w:val="26"/>
          <w:lang w:eastAsia="uk-UA"/>
        </w:rPr>
      </w:pPr>
      <w:r w:rsidRPr="008A753B">
        <w:rPr>
          <w:rFonts w:ascii="Times New Roman" w:hAnsi="Times New Roman" w:cs="Times New Roman"/>
          <w:sz w:val="26"/>
          <w:szCs w:val="26"/>
          <w:lang w:eastAsia="uk-UA"/>
        </w:rPr>
        <w:t xml:space="preserve">У </w:t>
      </w:r>
      <w:r w:rsidR="006D71A8" w:rsidRPr="008A753B">
        <w:rPr>
          <w:rFonts w:ascii="Times New Roman" w:hAnsi="Times New Roman" w:cs="Times New Roman"/>
          <w:sz w:val="26"/>
          <w:szCs w:val="26"/>
          <w:lang w:eastAsia="uk-UA"/>
        </w:rPr>
        <w:t>д</w:t>
      </w:r>
      <w:r w:rsidRPr="008A753B">
        <w:rPr>
          <w:rFonts w:ascii="Times New Roman" w:hAnsi="Times New Roman" w:cs="Times New Roman"/>
          <w:sz w:val="26"/>
          <w:szCs w:val="26"/>
          <w:lang w:eastAsia="uk-UA"/>
        </w:rPr>
        <w:t xml:space="preserve">екларації за 2018 рік суддя відобразив, що </w:t>
      </w:r>
      <w:r w:rsidR="00E205AA" w:rsidRPr="008A753B">
        <w:rPr>
          <w:rFonts w:ascii="Times New Roman" w:hAnsi="Times New Roman" w:cs="Times New Roman"/>
          <w:sz w:val="26"/>
          <w:szCs w:val="26"/>
          <w:lang w:eastAsia="uk-UA"/>
        </w:rPr>
        <w:t>в</w:t>
      </w:r>
      <w:r w:rsidRPr="008A753B">
        <w:rPr>
          <w:rFonts w:ascii="Times New Roman" w:hAnsi="Times New Roman" w:cs="Times New Roman"/>
          <w:sz w:val="26"/>
          <w:szCs w:val="26"/>
          <w:lang w:eastAsia="uk-UA"/>
        </w:rPr>
        <w:t xml:space="preserve"> місті Харкові йому на праві користування</w:t>
      </w:r>
      <w:r w:rsidR="00921836" w:rsidRPr="008A753B">
        <w:rPr>
          <w:rFonts w:ascii="Times New Roman" w:hAnsi="Times New Roman" w:cs="Times New Roman"/>
          <w:sz w:val="26"/>
          <w:szCs w:val="26"/>
          <w:lang w:eastAsia="uk-UA"/>
        </w:rPr>
        <w:t>,</w:t>
      </w:r>
      <w:r w:rsidRPr="008A753B">
        <w:rPr>
          <w:rFonts w:ascii="Times New Roman" w:hAnsi="Times New Roman" w:cs="Times New Roman"/>
          <w:sz w:val="26"/>
          <w:szCs w:val="26"/>
          <w:lang w:eastAsia="uk-UA"/>
        </w:rPr>
        <w:t xml:space="preserve"> окрім квартири площею 51,6 м</w:t>
      </w:r>
      <w:r w:rsidR="006330C3" w:rsidRPr="008A753B">
        <w:rPr>
          <w:rFonts w:ascii="Times New Roman" w:hAnsi="Times New Roman" w:cs="Times New Roman"/>
          <w:sz w:val="26"/>
          <w:szCs w:val="26"/>
          <w:vertAlign w:val="superscript"/>
          <w:lang w:eastAsia="uk-UA"/>
        </w:rPr>
        <w:t>2</w:t>
      </w:r>
      <w:r w:rsidRPr="008A753B">
        <w:rPr>
          <w:rFonts w:ascii="Times New Roman" w:hAnsi="Times New Roman" w:cs="Times New Roman"/>
          <w:sz w:val="26"/>
          <w:szCs w:val="26"/>
          <w:lang w:eastAsia="uk-UA"/>
        </w:rPr>
        <w:t>, належить квартира площею 45,6 м</w:t>
      </w:r>
      <w:r w:rsidR="006330C3" w:rsidRPr="008A753B">
        <w:rPr>
          <w:rFonts w:ascii="Times New Roman" w:hAnsi="Times New Roman" w:cs="Times New Roman"/>
          <w:sz w:val="26"/>
          <w:szCs w:val="26"/>
          <w:vertAlign w:val="superscript"/>
          <w:lang w:eastAsia="uk-UA"/>
        </w:rPr>
        <w:t>2</w:t>
      </w:r>
      <w:r w:rsidRPr="008A753B">
        <w:rPr>
          <w:rFonts w:ascii="Times New Roman" w:hAnsi="Times New Roman" w:cs="Times New Roman"/>
          <w:sz w:val="26"/>
          <w:szCs w:val="26"/>
          <w:lang w:eastAsia="uk-UA"/>
        </w:rPr>
        <w:t>, власником якої є батько судді Гребенюк В.В.</w:t>
      </w:r>
    </w:p>
    <w:p w14:paraId="2FDF4475" w14:textId="571A2474" w:rsidR="006330C3" w:rsidRPr="008A753B" w:rsidRDefault="006330C3" w:rsidP="006330C3">
      <w:pPr>
        <w:pStyle w:val="a3"/>
        <w:tabs>
          <w:tab w:val="left" w:pos="0"/>
          <w:tab w:val="left" w:pos="851"/>
        </w:tabs>
        <w:spacing w:before="0" w:beforeAutospacing="0" w:after="0" w:afterAutospacing="0"/>
        <w:ind w:firstLine="567"/>
        <w:jc w:val="both"/>
        <w:rPr>
          <w:rFonts w:eastAsiaTheme="minorHAnsi"/>
          <w:sz w:val="26"/>
          <w:szCs w:val="26"/>
          <w:lang w:val="uk-UA" w:eastAsia="en-US"/>
        </w:rPr>
      </w:pPr>
      <w:r w:rsidRPr="008A753B">
        <w:rPr>
          <w:rFonts w:eastAsiaTheme="minorHAnsi"/>
          <w:sz w:val="26"/>
          <w:szCs w:val="26"/>
          <w:lang w:val="uk-UA" w:eastAsia="en-US"/>
        </w:rPr>
        <w:t>Під час проведення співбесіди суддя надав Комісії усні пояснення щодо питань, викладених у висновку ГРД.</w:t>
      </w:r>
    </w:p>
    <w:p w14:paraId="2ACA6422" w14:textId="0C52B1A4" w:rsidR="00553DF2" w:rsidRPr="008A753B" w:rsidRDefault="00553DF2" w:rsidP="00553DF2">
      <w:pPr>
        <w:shd w:val="clear" w:color="auto" w:fill="FFFFFF"/>
        <w:spacing w:after="0" w:line="240" w:lineRule="auto"/>
        <w:ind w:firstLine="567"/>
        <w:jc w:val="both"/>
        <w:rPr>
          <w:rFonts w:ascii="Times New Roman" w:hAnsi="Times New Roman" w:cs="Times New Roman"/>
          <w:sz w:val="26"/>
          <w:szCs w:val="26"/>
        </w:rPr>
      </w:pPr>
      <w:r w:rsidRPr="008A753B">
        <w:rPr>
          <w:rFonts w:ascii="Times New Roman" w:hAnsi="Times New Roman" w:cs="Times New Roman"/>
          <w:sz w:val="26"/>
          <w:szCs w:val="26"/>
        </w:rPr>
        <w:t>Суддя пояснив, що під час розгляду справ про адміністративні правопорушення, передбачені статтею 130 КУпАП, ним дійсно приймалися рішення про закриття справ, але будь-яких умисних дій щодо затягування строків розгляду ним особисто не здійснювалося.</w:t>
      </w:r>
      <w:r w:rsidR="00AC3F9A" w:rsidRPr="008A753B">
        <w:rPr>
          <w:rFonts w:ascii="Times New Roman" w:hAnsi="Times New Roman" w:cs="Times New Roman"/>
          <w:sz w:val="26"/>
          <w:szCs w:val="26"/>
        </w:rPr>
        <w:t xml:space="preserve"> Під час ухвалення </w:t>
      </w:r>
      <w:r w:rsidR="00EB3F0E" w:rsidRPr="008A753B">
        <w:rPr>
          <w:rFonts w:ascii="Times New Roman" w:hAnsi="Times New Roman" w:cs="Times New Roman"/>
          <w:sz w:val="26"/>
          <w:szCs w:val="26"/>
        </w:rPr>
        <w:t>постанов</w:t>
      </w:r>
      <w:r w:rsidR="00AC3F9A" w:rsidRPr="008A753B">
        <w:rPr>
          <w:rFonts w:ascii="Times New Roman" w:hAnsi="Times New Roman" w:cs="Times New Roman"/>
          <w:sz w:val="26"/>
          <w:szCs w:val="26"/>
        </w:rPr>
        <w:t xml:space="preserve"> </w:t>
      </w:r>
      <w:r w:rsidR="005008EA" w:rsidRPr="008A753B">
        <w:rPr>
          <w:rFonts w:ascii="Times New Roman" w:hAnsi="Times New Roman" w:cs="Times New Roman"/>
          <w:sz w:val="26"/>
          <w:szCs w:val="26"/>
        </w:rPr>
        <w:t xml:space="preserve">враховував сформовані на той час у подібних правовідносинах висновки, викладені у </w:t>
      </w:r>
      <w:r w:rsidR="009513F9" w:rsidRPr="008A753B">
        <w:rPr>
          <w:rFonts w:ascii="Times New Roman" w:hAnsi="Times New Roman" w:cs="Times New Roman"/>
          <w:sz w:val="26"/>
          <w:szCs w:val="26"/>
        </w:rPr>
        <w:t xml:space="preserve">постановах </w:t>
      </w:r>
      <w:r w:rsidR="005008EA" w:rsidRPr="008A753B">
        <w:rPr>
          <w:rFonts w:ascii="Times New Roman" w:hAnsi="Times New Roman" w:cs="Times New Roman"/>
          <w:sz w:val="26"/>
          <w:szCs w:val="26"/>
        </w:rPr>
        <w:t>суду апеляційної інстанції</w:t>
      </w:r>
      <w:r w:rsidR="00AC3F9A" w:rsidRPr="008A753B">
        <w:rPr>
          <w:rFonts w:ascii="Times New Roman" w:hAnsi="Times New Roman" w:cs="Times New Roman"/>
          <w:sz w:val="26"/>
          <w:szCs w:val="26"/>
        </w:rPr>
        <w:t>,</w:t>
      </w:r>
      <w:r w:rsidR="005008EA" w:rsidRPr="008A753B">
        <w:rPr>
          <w:rFonts w:ascii="Times New Roman" w:hAnsi="Times New Roman" w:cs="Times New Roman"/>
          <w:sz w:val="26"/>
          <w:szCs w:val="26"/>
        </w:rPr>
        <w:t xml:space="preserve"> </w:t>
      </w:r>
      <w:r w:rsidR="00C44A29" w:rsidRPr="008A753B">
        <w:rPr>
          <w:rFonts w:ascii="Times New Roman" w:hAnsi="Times New Roman" w:cs="Times New Roman"/>
          <w:sz w:val="26"/>
          <w:szCs w:val="26"/>
        </w:rPr>
        <w:t>а</w:t>
      </w:r>
      <w:r w:rsidR="009513F9" w:rsidRPr="008A753B">
        <w:rPr>
          <w:rFonts w:ascii="Times New Roman" w:hAnsi="Times New Roman" w:cs="Times New Roman"/>
          <w:sz w:val="26"/>
          <w:szCs w:val="26"/>
        </w:rPr>
        <w:t xml:space="preserve"> також</w:t>
      </w:r>
      <w:r w:rsidR="00C44A29" w:rsidRPr="008A753B">
        <w:rPr>
          <w:rFonts w:ascii="Times New Roman" w:hAnsi="Times New Roman" w:cs="Times New Roman"/>
          <w:sz w:val="26"/>
          <w:szCs w:val="26"/>
        </w:rPr>
        <w:t xml:space="preserve"> </w:t>
      </w:r>
      <w:r w:rsidR="005008EA" w:rsidRPr="008A753B">
        <w:rPr>
          <w:rFonts w:ascii="Times New Roman" w:hAnsi="Times New Roman" w:cs="Times New Roman"/>
          <w:sz w:val="26"/>
          <w:szCs w:val="26"/>
        </w:rPr>
        <w:t xml:space="preserve">роз’яснення </w:t>
      </w:r>
      <w:r w:rsidR="00C44A29" w:rsidRPr="008A753B">
        <w:rPr>
          <w:rFonts w:ascii="Times New Roman" w:hAnsi="Times New Roman" w:cs="Times New Roman"/>
          <w:sz w:val="26"/>
          <w:szCs w:val="26"/>
        </w:rPr>
        <w:t>Пленуму Верховного Суду України.</w:t>
      </w:r>
    </w:p>
    <w:p w14:paraId="042C2A81" w14:textId="192F8977" w:rsidR="00553DF2" w:rsidRPr="008A753B" w:rsidRDefault="00553DF2" w:rsidP="00553DF2">
      <w:pPr>
        <w:pStyle w:val="a3"/>
        <w:tabs>
          <w:tab w:val="left" w:pos="0"/>
          <w:tab w:val="left" w:pos="851"/>
        </w:tabs>
        <w:spacing w:before="0" w:beforeAutospacing="0" w:after="0" w:afterAutospacing="0"/>
        <w:ind w:firstLine="567"/>
        <w:jc w:val="both"/>
        <w:rPr>
          <w:rFonts w:eastAsiaTheme="minorHAnsi"/>
          <w:sz w:val="26"/>
          <w:szCs w:val="26"/>
          <w:lang w:val="uk-UA" w:eastAsia="en-US"/>
        </w:rPr>
      </w:pPr>
      <w:r w:rsidRPr="008A753B">
        <w:rPr>
          <w:rFonts w:eastAsiaTheme="minorHAnsi"/>
          <w:sz w:val="26"/>
          <w:szCs w:val="26"/>
          <w:lang w:val="uk-UA" w:eastAsia="en-US"/>
        </w:rPr>
        <w:t xml:space="preserve">Мотивами прийняття рішень </w:t>
      </w:r>
      <w:r w:rsidR="00921836" w:rsidRPr="008A753B">
        <w:rPr>
          <w:rFonts w:eastAsiaTheme="minorHAnsi"/>
          <w:sz w:val="26"/>
          <w:szCs w:val="26"/>
          <w:lang w:val="uk-UA" w:eastAsia="en-US"/>
        </w:rPr>
        <w:t>стали</w:t>
      </w:r>
      <w:r w:rsidRPr="008A753B">
        <w:rPr>
          <w:rFonts w:eastAsiaTheme="minorHAnsi"/>
          <w:sz w:val="26"/>
          <w:szCs w:val="26"/>
          <w:lang w:val="uk-UA" w:eastAsia="en-US"/>
        </w:rPr>
        <w:t xml:space="preserve"> такі </w:t>
      </w:r>
      <w:r w:rsidR="00921836" w:rsidRPr="008A753B">
        <w:rPr>
          <w:rFonts w:eastAsiaTheme="minorHAnsi"/>
          <w:sz w:val="26"/>
          <w:szCs w:val="26"/>
          <w:lang w:val="uk-UA" w:eastAsia="en-US"/>
        </w:rPr>
        <w:t xml:space="preserve">обставини </w:t>
      </w:r>
      <w:r w:rsidRPr="008A753B">
        <w:rPr>
          <w:rFonts w:eastAsiaTheme="minorHAnsi"/>
          <w:sz w:val="26"/>
          <w:szCs w:val="26"/>
          <w:lang w:val="uk-UA" w:eastAsia="en-US"/>
        </w:rPr>
        <w:t xml:space="preserve">як отримання протоколів про адміністративні правопорушення напередодні або після спливу строку притягнення особи до адміністративної відповідальності, невідповідність протоколів про адміністративні правопорушення вимогам статті 256 КУпАП, </w:t>
      </w:r>
      <w:r w:rsidR="00C44A29" w:rsidRPr="008A753B">
        <w:rPr>
          <w:rFonts w:eastAsiaTheme="minorHAnsi"/>
          <w:sz w:val="26"/>
          <w:szCs w:val="26"/>
          <w:lang w:val="uk-UA" w:eastAsia="en-US"/>
        </w:rPr>
        <w:t xml:space="preserve">відсутність доказів на підтвердження належного сповіщення особи, яка притягається до адміністративної відповідальності, про розгляд справ, а також </w:t>
      </w:r>
      <w:r w:rsidRPr="008A753B">
        <w:rPr>
          <w:rFonts w:eastAsiaTheme="minorHAnsi"/>
          <w:sz w:val="26"/>
          <w:szCs w:val="26"/>
          <w:lang w:val="uk-UA" w:eastAsia="en-US"/>
        </w:rPr>
        <w:t xml:space="preserve">відсутність достовірних доказів на підтвердження вини водіїв у скоєнні адміністративних правопорушень. </w:t>
      </w:r>
    </w:p>
    <w:p w14:paraId="10B3D73B" w14:textId="60E1B5D2" w:rsidR="003E2670" w:rsidRPr="008A753B" w:rsidRDefault="00A02EF1" w:rsidP="00A02EF1">
      <w:pPr>
        <w:pStyle w:val="a3"/>
        <w:tabs>
          <w:tab w:val="left" w:pos="0"/>
          <w:tab w:val="left" w:pos="851"/>
        </w:tabs>
        <w:spacing w:before="0" w:beforeAutospacing="0" w:after="0" w:afterAutospacing="0"/>
        <w:ind w:firstLine="567"/>
        <w:jc w:val="both"/>
        <w:rPr>
          <w:sz w:val="26"/>
          <w:szCs w:val="26"/>
          <w:lang w:val="uk-UA" w:eastAsia="uk-UA"/>
        </w:rPr>
      </w:pPr>
      <w:r w:rsidRPr="008A753B">
        <w:rPr>
          <w:sz w:val="26"/>
          <w:szCs w:val="26"/>
          <w:lang w:val="uk-UA" w:eastAsia="uk-UA"/>
        </w:rPr>
        <w:t xml:space="preserve">Суддя пояснив, що </w:t>
      </w:r>
      <w:r w:rsidR="003E2670" w:rsidRPr="008A753B">
        <w:rPr>
          <w:sz w:val="26"/>
          <w:szCs w:val="26"/>
          <w:lang w:val="uk-UA" w:eastAsia="uk-UA"/>
        </w:rPr>
        <w:t xml:space="preserve">відомості про трудову діяльність, зазначені </w:t>
      </w:r>
      <w:r w:rsidR="00921836" w:rsidRPr="008A753B">
        <w:rPr>
          <w:sz w:val="26"/>
          <w:szCs w:val="26"/>
          <w:lang w:val="uk-UA" w:eastAsia="uk-UA"/>
        </w:rPr>
        <w:t>в</w:t>
      </w:r>
      <w:r w:rsidR="003E2670" w:rsidRPr="008A753B">
        <w:rPr>
          <w:sz w:val="26"/>
          <w:szCs w:val="26"/>
          <w:lang w:val="uk-UA" w:eastAsia="uk-UA"/>
        </w:rPr>
        <w:t xml:space="preserve"> анкеті кандидата на посаду судді, відповідають тим, які відображені у трудовій книжці.</w:t>
      </w:r>
    </w:p>
    <w:p w14:paraId="5ADE0341" w14:textId="2CE448D8" w:rsidR="00B16F60" w:rsidRPr="008A753B" w:rsidRDefault="00B16F60" w:rsidP="00A02EF1">
      <w:pPr>
        <w:pStyle w:val="a3"/>
        <w:tabs>
          <w:tab w:val="left" w:pos="0"/>
          <w:tab w:val="left" w:pos="851"/>
        </w:tabs>
        <w:spacing w:before="0" w:beforeAutospacing="0" w:after="0" w:afterAutospacing="0"/>
        <w:ind w:firstLine="567"/>
        <w:jc w:val="both"/>
        <w:rPr>
          <w:sz w:val="26"/>
          <w:szCs w:val="26"/>
          <w:lang w:val="uk-UA" w:eastAsia="uk-UA"/>
        </w:rPr>
      </w:pPr>
      <w:r w:rsidRPr="008A753B">
        <w:rPr>
          <w:sz w:val="26"/>
          <w:szCs w:val="26"/>
          <w:lang w:val="uk-UA" w:eastAsia="uk-UA"/>
        </w:rPr>
        <w:t>Д</w:t>
      </w:r>
      <w:r w:rsidR="003E2670" w:rsidRPr="008A753B">
        <w:rPr>
          <w:sz w:val="26"/>
          <w:szCs w:val="26"/>
          <w:lang w:val="uk-UA" w:eastAsia="uk-UA"/>
        </w:rPr>
        <w:t>овіреност</w:t>
      </w:r>
      <w:r w:rsidRPr="008A753B">
        <w:rPr>
          <w:sz w:val="26"/>
          <w:szCs w:val="26"/>
          <w:lang w:val="uk-UA" w:eastAsia="uk-UA"/>
        </w:rPr>
        <w:t>і</w:t>
      </w:r>
      <w:r w:rsidRPr="008A753B">
        <w:rPr>
          <w:sz w:val="40"/>
          <w:szCs w:val="40"/>
          <w:lang w:val="uk-UA" w:eastAsia="uk-UA"/>
        </w:rPr>
        <w:t xml:space="preserve"> </w:t>
      </w:r>
      <w:r w:rsidRPr="008A753B">
        <w:rPr>
          <w:sz w:val="26"/>
          <w:szCs w:val="26"/>
          <w:lang w:val="uk-UA" w:eastAsia="uk-UA"/>
        </w:rPr>
        <w:t>на</w:t>
      </w:r>
      <w:r w:rsidRPr="008A753B">
        <w:rPr>
          <w:sz w:val="40"/>
          <w:szCs w:val="40"/>
          <w:lang w:val="uk-UA" w:eastAsia="uk-UA"/>
        </w:rPr>
        <w:t xml:space="preserve"> </w:t>
      </w:r>
      <w:r w:rsidRPr="008A753B">
        <w:rPr>
          <w:sz w:val="26"/>
          <w:szCs w:val="26"/>
          <w:lang w:val="uk-UA" w:eastAsia="uk-UA"/>
        </w:rPr>
        <w:t>представлення інтересів осіб видані на його ім’я протягом 2007</w:t>
      </w:r>
      <w:r w:rsidR="0084247B" w:rsidRPr="008A753B">
        <w:rPr>
          <w:sz w:val="26"/>
          <w:szCs w:val="26"/>
        </w:rPr>
        <w:t>–</w:t>
      </w:r>
      <w:r w:rsidRPr="008A753B">
        <w:rPr>
          <w:sz w:val="26"/>
          <w:szCs w:val="26"/>
          <w:lang w:val="uk-UA" w:eastAsia="uk-UA"/>
        </w:rPr>
        <w:t xml:space="preserve">2016 років </w:t>
      </w:r>
      <w:r w:rsidR="00921836" w:rsidRPr="008A753B">
        <w:rPr>
          <w:sz w:val="26"/>
          <w:szCs w:val="26"/>
          <w:lang w:val="uk-UA" w:eastAsia="uk-UA"/>
        </w:rPr>
        <w:t>у</w:t>
      </w:r>
      <w:r w:rsidRPr="008A753B">
        <w:rPr>
          <w:sz w:val="26"/>
          <w:szCs w:val="26"/>
          <w:lang w:val="uk-UA" w:eastAsia="uk-UA"/>
        </w:rPr>
        <w:t xml:space="preserve"> межах трудової діяльності під час обіймання посади юрисконсульта </w:t>
      </w:r>
      <w:r w:rsidR="00921836" w:rsidRPr="008A753B">
        <w:rPr>
          <w:sz w:val="26"/>
          <w:szCs w:val="26"/>
          <w:lang w:val="uk-UA" w:eastAsia="uk-UA"/>
        </w:rPr>
        <w:t>в</w:t>
      </w:r>
      <w:r w:rsidRPr="008A753B">
        <w:rPr>
          <w:sz w:val="26"/>
          <w:szCs w:val="26"/>
          <w:lang w:val="uk-UA" w:eastAsia="uk-UA"/>
        </w:rPr>
        <w:t xml:space="preserve"> різних організаціях.</w:t>
      </w:r>
    </w:p>
    <w:p w14:paraId="43768177" w14:textId="16D9129D" w:rsidR="006B4425" w:rsidRPr="008A753B" w:rsidRDefault="006B4425" w:rsidP="006E1313">
      <w:pPr>
        <w:pStyle w:val="a3"/>
        <w:tabs>
          <w:tab w:val="left" w:pos="0"/>
          <w:tab w:val="left" w:pos="851"/>
        </w:tabs>
        <w:spacing w:before="0" w:beforeAutospacing="0" w:after="0" w:afterAutospacing="0"/>
        <w:ind w:firstLine="567"/>
        <w:jc w:val="both"/>
        <w:rPr>
          <w:sz w:val="26"/>
          <w:szCs w:val="26"/>
          <w:lang w:val="uk-UA" w:eastAsia="uk-UA"/>
        </w:rPr>
      </w:pPr>
      <w:r w:rsidRPr="008A753B">
        <w:rPr>
          <w:sz w:val="26"/>
          <w:szCs w:val="26"/>
          <w:lang w:val="uk-UA" w:eastAsia="uk-UA"/>
        </w:rPr>
        <w:t xml:space="preserve">Стосовно повідомлення </w:t>
      </w:r>
      <w:r w:rsidR="005008EA" w:rsidRPr="008A753B">
        <w:rPr>
          <w:sz w:val="26"/>
          <w:szCs w:val="26"/>
          <w:lang w:val="uk-UA" w:eastAsia="uk-UA"/>
        </w:rPr>
        <w:t xml:space="preserve">Вищої ради правосуддя </w:t>
      </w:r>
      <w:r w:rsidRPr="008A753B">
        <w:rPr>
          <w:sz w:val="26"/>
          <w:szCs w:val="26"/>
          <w:lang w:val="uk-UA" w:eastAsia="uk-UA"/>
        </w:rPr>
        <w:t xml:space="preserve">про втручання </w:t>
      </w:r>
      <w:r w:rsidR="00921836" w:rsidRPr="008A753B">
        <w:rPr>
          <w:sz w:val="26"/>
          <w:szCs w:val="26"/>
          <w:lang w:val="uk-UA" w:eastAsia="uk-UA"/>
        </w:rPr>
        <w:t>в його діяльність як судді, Гребенюк В.В.</w:t>
      </w:r>
      <w:r w:rsidRPr="008A753B">
        <w:rPr>
          <w:sz w:val="26"/>
          <w:szCs w:val="26"/>
          <w:lang w:val="uk-UA" w:eastAsia="uk-UA"/>
        </w:rPr>
        <w:t xml:space="preserve"> надав такі пояснення.</w:t>
      </w:r>
    </w:p>
    <w:p w14:paraId="0E2BE4FF" w14:textId="291E897D" w:rsidR="006B4425" w:rsidRPr="008A753B" w:rsidRDefault="00B72FE8" w:rsidP="006E1313">
      <w:pPr>
        <w:pStyle w:val="a3"/>
        <w:tabs>
          <w:tab w:val="left" w:pos="0"/>
          <w:tab w:val="left" w:pos="851"/>
        </w:tabs>
        <w:spacing w:before="0" w:beforeAutospacing="0" w:after="0" w:afterAutospacing="0"/>
        <w:ind w:firstLine="567"/>
        <w:jc w:val="both"/>
        <w:rPr>
          <w:sz w:val="26"/>
          <w:szCs w:val="26"/>
          <w:lang w:val="uk-UA" w:eastAsia="uk-UA"/>
        </w:rPr>
      </w:pPr>
      <w:r w:rsidRPr="008A753B">
        <w:rPr>
          <w:sz w:val="26"/>
          <w:szCs w:val="26"/>
          <w:lang w:val="uk-UA" w:eastAsia="uk-UA"/>
        </w:rPr>
        <w:lastRenderedPageBreak/>
        <w:t>М</w:t>
      </w:r>
      <w:r w:rsidR="00BD6736" w:rsidRPr="008A753B">
        <w:rPr>
          <w:sz w:val="26"/>
          <w:szCs w:val="26"/>
          <w:lang w:val="uk-UA" w:eastAsia="uk-UA"/>
        </w:rPr>
        <w:t>отив</w:t>
      </w:r>
      <w:r w:rsidRPr="008A753B">
        <w:rPr>
          <w:sz w:val="26"/>
          <w:szCs w:val="26"/>
          <w:lang w:val="uk-UA" w:eastAsia="uk-UA"/>
        </w:rPr>
        <w:t>ом</w:t>
      </w:r>
      <w:r w:rsidR="00BD6736" w:rsidRPr="008A753B">
        <w:rPr>
          <w:sz w:val="26"/>
          <w:szCs w:val="26"/>
          <w:lang w:val="uk-UA" w:eastAsia="uk-UA"/>
        </w:rPr>
        <w:t xml:space="preserve"> </w:t>
      </w:r>
      <w:r w:rsidR="006B4425" w:rsidRPr="008A753B">
        <w:rPr>
          <w:sz w:val="26"/>
          <w:szCs w:val="26"/>
          <w:lang w:val="uk-UA" w:eastAsia="uk-UA"/>
        </w:rPr>
        <w:t xml:space="preserve">вказаного </w:t>
      </w:r>
      <w:r w:rsidR="00BD6736" w:rsidRPr="008A753B">
        <w:rPr>
          <w:sz w:val="26"/>
          <w:szCs w:val="26"/>
          <w:lang w:val="uk-UA" w:eastAsia="uk-UA"/>
        </w:rPr>
        <w:t xml:space="preserve">повідомлення </w:t>
      </w:r>
      <w:r w:rsidR="006E1313" w:rsidRPr="008A753B">
        <w:rPr>
          <w:sz w:val="26"/>
          <w:szCs w:val="26"/>
          <w:lang w:val="uk-UA" w:eastAsia="uk-UA"/>
        </w:rPr>
        <w:t>слугувало те, щ</w:t>
      </w:r>
      <w:r w:rsidR="00BD6736" w:rsidRPr="008A753B">
        <w:rPr>
          <w:sz w:val="26"/>
          <w:szCs w:val="26"/>
          <w:lang w:val="uk-UA" w:eastAsia="uk-UA"/>
        </w:rPr>
        <w:t>о</w:t>
      </w:r>
      <w:r w:rsidRPr="008A753B">
        <w:rPr>
          <w:sz w:val="26"/>
          <w:szCs w:val="26"/>
          <w:lang w:val="uk-UA" w:eastAsia="uk-UA"/>
        </w:rPr>
        <w:t xml:space="preserve"> під час розгляду кримінальної справи, яка перебувала </w:t>
      </w:r>
      <w:r w:rsidR="00921836" w:rsidRPr="008A753B">
        <w:rPr>
          <w:sz w:val="26"/>
          <w:szCs w:val="26"/>
          <w:lang w:val="uk-UA" w:eastAsia="uk-UA"/>
        </w:rPr>
        <w:t>в</w:t>
      </w:r>
      <w:r w:rsidRPr="008A753B">
        <w:rPr>
          <w:sz w:val="26"/>
          <w:szCs w:val="26"/>
          <w:lang w:val="uk-UA" w:eastAsia="uk-UA"/>
        </w:rPr>
        <w:t xml:space="preserve"> його провадженні, прокурором </w:t>
      </w:r>
      <w:r w:rsidR="006B4425" w:rsidRPr="008A753B">
        <w:rPr>
          <w:sz w:val="26"/>
          <w:szCs w:val="26"/>
          <w:lang w:val="uk-UA" w:eastAsia="uk-UA"/>
        </w:rPr>
        <w:t>П</w:t>
      </w:r>
      <w:r w:rsidRPr="008A753B">
        <w:rPr>
          <w:sz w:val="26"/>
          <w:szCs w:val="26"/>
          <w:lang w:val="uk-UA" w:eastAsia="uk-UA"/>
        </w:rPr>
        <w:t>рокуратури Харківської області йому заявлено відвід з підстав незгоди із ухвалами, постановленими</w:t>
      </w:r>
      <w:r w:rsidR="00CA6254" w:rsidRPr="008A753B">
        <w:rPr>
          <w:sz w:val="26"/>
          <w:szCs w:val="26"/>
          <w:lang w:val="uk-UA" w:eastAsia="uk-UA"/>
        </w:rPr>
        <w:t xml:space="preserve"> в</w:t>
      </w:r>
      <w:r w:rsidRPr="008A753B">
        <w:rPr>
          <w:sz w:val="26"/>
          <w:szCs w:val="26"/>
          <w:lang w:val="uk-UA" w:eastAsia="uk-UA"/>
        </w:rPr>
        <w:t xml:space="preserve"> рамках кримінальних проваджень, а також </w:t>
      </w:r>
      <w:r w:rsidR="00CA6254" w:rsidRPr="008A753B">
        <w:rPr>
          <w:sz w:val="26"/>
          <w:szCs w:val="26"/>
          <w:lang w:val="uk-UA" w:eastAsia="uk-UA"/>
        </w:rPr>
        <w:t xml:space="preserve">через </w:t>
      </w:r>
      <w:r w:rsidR="006E1313" w:rsidRPr="008A753B">
        <w:rPr>
          <w:sz w:val="26"/>
          <w:szCs w:val="26"/>
          <w:lang w:val="uk-UA" w:eastAsia="uk-UA"/>
        </w:rPr>
        <w:t xml:space="preserve">наявність </w:t>
      </w:r>
      <w:r w:rsidRPr="008A753B">
        <w:rPr>
          <w:sz w:val="26"/>
          <w:szCs w:val="26"/>
          <w:lang w:val="uk-UA" w:eastAsia="uk-UA"/>
        </w:rPr>
        <w:t>кримінальн</w:t>
      </w:r>
      <w:r w:rsidR="006E1313" w:rsidRPr="008A753B">
        <w:rPr>
          <w:sz w:val="26"/>
          <w:szCs w:val="26"/>
          <w:lang w:val="uk-UA" w:eastAsia="uk-UA"/>
        </w:rPr>
        <w:t>ого</w:t>
      </w:r>
      <w:r w:rsidRPr="008A753B">
        <w:rPr>
          <w:sz w:val="26"/>
          <w:szCs w:val="26"/>
          <w:lang w:val="uk-UA" w:eastAsia="uk-UA"/>
        </w:rPr>
        <w:t xml:space="preserve"> провадження за фактом постановлення з корисливих мотивів завідомо неправосудного рішення.</w:t>
      </w:r>
      <w:r w:rsidR="006E1313" w:rsidRPr="008A753B">
        <w:rPr>
          <w:sz w:val="26"/>
          <w:szCs w:val="26"/>
          <w:lang w:val="uk-UA" w:eastAsia="uk-UA"/>
        </w:rPr>
        <w:t xml:space="preserve"> </w:t>
      </w:r>
    </w:p>
    <w:p w14:paraId="72319EE1" w14:textId="77777777" w:rsidR="006B4425" w:rsidRPr="008A753B" w:rsidRDefault="006E1313" w:rsidP="006E1313">
      <w:pPr>
        <w:pStyle w:val="a3"/>
        <w:tabs>
          <w:tab w:val="left" w:pos="0"/>
          <w:tab w:val="left" w:pos="851"/>
        </w:tabs>
        <w:spacing w:before="0" w:beforeAutospacing="0" w:after="0" w:afterAutospacing="0"/>
        <w:ind w:firstLine="567"/>
        <w:jc w:val="both"/>
        <w:rPr>
          <w:sz w:val="26"/>
          <w:szCs w:val="26"/>
          <w:lang w:val="uk-UA" w:eastAsia="uk-UA"/>
        </w:rPr>
      </w:pPr>
      <w:r w:rsidRPr="008A753B">
        <w:rPr>
          <w:sz w:val="26"/>
          <w:szCs w:val="26"/>
          <w:lang w:val="uk-UA" w:eastAsia="uk-UA"/>
        </w:rPr>
        <w:t xml:space="preserve">За результатом розгляду повідомлення </w:t>
      </w:r>
      <w:r w:rsidR="006B4425" w:rsidRPr="008A753B">
        <w:rPr>
          <w:sz w:val="26"/>
          <w:szCs w:val="26"/>
          <w:lang w:val="uk-UA" w:eastAsia="uk-UA"/>
        </w:rPr>
        <w:t xml:space="preserve">Вища рада правосуддя </w:t>
      </w:r>
      <w:r w:rsidRPr="008A753B">
        <w:rPr>
          <w:sz w:val="26"/>
          <w:szCs w:val="26"/>
          <w:lang w:val="uk-UA" w:eastAsia="uk-UA"/>
        </w:rPr>
        <w:t>прийня</w:t>
      </w:r>
      <w:r w:rsidR="006B4425" w:rsidRPr="008A753B">
        <w:rPr>
          <w:sz w:val="26"/>
          <w:szCs w:val="26"/>
          <w:lang w:val="uk-UA" w:eastAsia="uk-UA"/>
        </w:rPr>
        <w:t>ла</w:t>
      </w:r>
      <w:r w:rsidRPr="008A753B">
        <w:rPr>
          <w:sz w:val="26"/>
          <w:szCs w:val="26"/>
          <w:lang w:val="uk-UA" w:eastAsia="uk-UA"/>
        </w:rPr>
        <w:t xml:space="preserve"> рішення від 21 серпня 2018 року № 2693/0/15-18</w:t>
      </w:r>
      <w:r w:rsidR="006B4425" w:rsidRPr="008A753B">
        <w:rPr>
          <w:sz w:val="26"/>
          <w:szCs w:val="26"/>
          <w:lang w:val="uk-UA" w:eastAsia="uk-UA"/>
        </w:rPr>
        <w:t xml:space="preserve"> про </w:t>
      </w:r>
      <w:r w:rsidRPr="008A753B">
        <w:rPr>
          <w:sz w:val="26"/>
          <w:szCs w:val="26"/>
          <w:lang w:val="uk-UA" w:eastAsia="uk-UA"/>
        </w:rPr>
        <w:t>внес</w:t>
      </w:r>
      <w:r w:rsidR="006B4425" w:rsidRPr="008A753B">
        <w:rPr>
          <w:sz w:val="26"/>
          <w:szCs w:val="26"/>
          <w:lang w:val="uk-UA" w:eastAsia="uk-UA"/>
        </w:rPr>
        <w:t>ення</w:t>
      </w:r>
      <w:r w:rsidRPr="008A753B">
        <w:rPr>
          <w:sz w:val="26"/>
          <w:szCs w:val="26"/>
          <w:lang w:val="uk-UA" w:eastAsia="uk-UA"/>
        </w:rPr>
        <w:t xml:space="preserve"> </w:t>
      </w:r>
      <w:r w:rsidR="006B4425" w:rsidRPr="008A753B">
        <w:rPr>
          <w:sz w:val="26"/>
          <w:szCs w:val="26"/>
          <w:lang w:val="uk-UA" w:eastAsia="uk-UA"/>
        </w:rPr>
        <w:t xml:space="preserve">Генеральному прокуророві </w:t>
      </w:r>
      <w:r w:rsidRPr="008A753B">
        <w:rPr>
          <w:sz w:val="26"/>
          <w:szCs w:val="26"/>
          <w:lang w:val="uk-UA" w:eastAsia="uk-UA"/>
        </w:rPr>
        <w:t>подання про виявлення та притягнення до встановленої законом відповідальності осіб, якими стосовно судді Гребенюка В.В. вчинено дії або допущено бездіяльність, що порушує гарантії незалежності суддів, а також зверн</w:t>
      </w:r>
      <w:r w:rsidR="006B4425" w:rsidRPr="008A753B">
        <w:rPr>
          <w:sz w:val="26"/>
          <w:szCs w:val="26"/>
          <w:lang w:val="uk-UA" w:eastAsia="uk-UA"/>
        </w:rPr>
        <w:t>ення</w:t>
      </w:r>
      <w:r w:rsidRPr="008A753B">
        <w:rPr>
          <w:sz w:val="26"/>
          <w:szCs w:val="26"/>
          <w:lang w:val="uk-UA" w:eastAsia="uk-UA"/>
        </w:rPr>
        <w:t xml:space="preserve"> до Генеральної прокуратури України щодо надання інформації про розкриття та розслідування злочину у кримінальному провадженні за фактом постановлення завідомо неправосудного рішення слідчим суддею Гребенюком В.В.</w:t>
      </w:r>
    </w:p>
    <w:p w14:paraId="5CDF8A3C" w14:textId="7D7CA423" w:rsidR="006B4425" w:rsidRPr="008A753B" w:rsidRDefault="00EE509E" w:rsidP="006E1313">
      <w:pPr>
        <w:pStyle w:val="a3"/>
        <w:tabs>
          <w:tab w:val="left" w:pos="0"/>
          <w:tab w:val="left" w:pos="851"/>
        </w:tabs>
        <w:spacing w:before="0" w:beforeAutospacing="0" w:after="0" w:afterAutospacing="0"/>
        <w:ind w:firstLine="567"/>
        <w:jc w:val="both"/>
        <w:rPr>
          <w:sz w:val="26"/>
          <w:szCs w:val="26"/>
          <w:lang w:val="uk-UA" w:eastAsia="uk-UA"/>
        </w:rPr>
      </w:pPr>
      <w:r w:rsidRPr="008A753B">
        <w:rPr>
          <w:sz w:val="26"/>
          <w:szCs w:val="26"/>
          <w:lang w:val="uk-UA" w:eastAsia="uk-UA"/>
        </w:rPr>
        <w:t>Надалі Прокуратур</w:t>
      </w:r>
      <w:r w:rsidR="006B4425" w:rsidRPr="008A753B">
        <w:rPr>
          <w:sz w:val="26"/>
          <w:szCs w:val="26"/>
          <w:lang w:val="uk-UA" w:eastAsia="uk-UA"/>
        </w:rPr>
        <w:t>а</w:t>
      </w:r>
      <w:r w:rsidRPr="008A753B">
        <w:rPr>
          <w:sz w:val="26"/>
          <w:szCs w:val="26"/>
          <w:lang w:val="uk-UA" w:eastAsia="uk-UA"/>
        </w:rPr>
        <w:t xml:space="preserve"> Харківської області </w:t>
      </w:r>
      <w:r w:rsidR="006B4425" w:rsidRPr="008A753B">
        <w:rPr>
          <w:sz w:val="26"/>
          <w:szCs w:val="26"/>
          <w:lang w:val="uk-UA" w:eastAsia="uk-UA"/>
        </w:rPr>
        <w:t>повідомила про відсутність за вказаним фактом підстав для внесення відомостей до Є</w:t>
      </w:r>
      <w:r w:rsidR="00E64F41" w:rsidRPr="008A753B">
        <w:rPr>
          <w:sz w:val="26"/>
          <w:szCs w:val="26"/>
          <w:lang w:val="uk-UA" w:eastAsia="uk-UA"/>
        </w:rPr>
        <w:t>Р</w:t>
      </w:r>
      <w:r w:rsidR="006B4425" w:rsidRPr="008A753B">
        <w:rPr>
          <w:sz w:val="26"/>
          <w:szCs w:val="26"/>
          <w:lang w:val="uk-UA" w:eastAsia="uk-UA"/>
        </w:rPr>
        <w:t xml:space="preserve">ДР. </w:t>
      </w:r>
    </w:p>
    <w:p w14:paraId="579FCDED" w14:textId="27D2C2C8" w:rsidR="00EE509E" w:rsidRPr="008A753B" w:rsidRDefault="006B4425" w:rsidP="006E1313">
      <w:pPr>
        <w:pStyle w:val="a3"/>
        <w:tabs>
          <w:tab w:val="left" w:pos="0"/>
          <w:tab w:val="left" w:pos="851"/>
        </w:tabs>
        <w:spacing w:before="0" w:beforeAutospacing="0" w:after="0" w:afterAutospacing="0"/>
        <w:ind w:firstLine="567"/>
        <w:jc w:val="both"/>
        <w:rPr>
          <w:sz w:val="26"/>
          <w:szCs w:val="26"/>
          <w:lang w:val="uk-UA" w:eastAsia="uk-UA"/>
        </w:rPr>
      </w:pPr>
      <w:r w:rsidRPr="008A753B">
        <w:rPr>
          <w:sz w:val="26"/>
          <w:szCs w:val="26"/>
          <w:lang w:val="uk-UA" w:eastAsia="uk-UA"/>
        </w:rPr>
        <w:t xml:space="preserve">Кримінальне провадження за фактом постановлення суддею Гребенюком В.В. з корисливих мотивів завідомо неправосудного рішення </w:t>
      </w:r>
      <w:r w:rsidR="00EE509E" w:rsidRPr="008A753B">
        <w:rPr>
          <w:sz w:val="26"/>
          <w:szCs w:val="26"/>
          <w:lang w:val="uk-UA" w:eastAsia="uk-UA"/>
        </w:rPr>
        <w:t>закрито у зв’язку з відсутністю складу злочину.</w:t>
      </w:r>
    </w:p>
    <w:p w14:paraId="4ECF8CEE" w14:textId="4B8B0EAB" w:rsidR="00226BF4" w:rsidRPr="008A753B" w:rsidRDefault="00226BF4" w:rsidP="00226BF4">
      <w:pPr>
        <w:pStyle w:val="a3"/>
        <w:tabs>
          <w:tab w:val="left" w:pos="0"/>
          <w:tab w:val="left" w:pos="426"/>
        </w:tabs>
        <w:spacing w:before="0" w:beforeAutospacing="0" w:after="0" w:afterAutospacing="0"/>
        <w:ind w:firstLine="567"/>
        <w:jc w:val="both"/>
        <w:rPr>
          <w:rFonts w:eastAsiaTheme="minorHAnsi"/>
          <w:sz w:val="26"/>
          <w:szCs w:val="26"/>
          <w:lang w:val="uk-UA" w:eastAsia="en-US"/>
        </w:rPr>
      </w:pPr>
      <w:r w:rsidRPr="008A753B">
        <w:rPr>
          <w:rFonts w:eastAsiaTheme="minorHAnsi"/>
          <w:sz w:val="26"/>
          <w:szCs w:val="26"/>
          <w:lang w:val="uk-UA" w:eastAsia="en-US"/>
        </w:rPr>
        <w:t xml:space="preserve">Стосовно перебування батьків з 05 </w:t>
      </w:r>
      <w:r w:rsidR="00CA6254" w:rsidRPr="008A753B">
        <w:rPr>
          <w:rFonts w:eastAsiaTheme="minorHAnsi"/>
          <w:sz w:val="26"/>
          <w:szCs w:val="26"/>
          <w:lang w:val="uk-UA" w:eastAsia="en-US"/>
        </w:rPr>
        <w:t>д</w:t>
      </w:r>
      <w:r w:rsidRPr="008A753B">
        <w:rPr>
          <w:rFonts w:eastAsiaTheme="minorHAnsi"/>
          <w:sz w:val="26"/>
          <w:szCs w:val="26"/>
          <w:lang w:val="uk-UA" w:eastAsia="en-US"/>
        </w:rPr>
        <w:t>о 07 травня 2017 року на</w:t>
      </w:r>
      <w:r w:rsidR="00CA6254" w:rsidRPr="008A753B">
        <w:rPr>
          <w:rFonts w:eastAsiaTheme="minorHAnsi"/>
          <w:sz w:val="26"/>
          <w:szCs w:val="26"/>
          <w:lang w:val="uk-UA" w:eastAsia="en-US"/>
        </w:rPr>
        <w:t xml:space="preserve"> території російської федерації</w:t>
      </w:r>
      <w:r w:rsidRPr="008A753B">
        <w:rPr>
          <w:rFonts w:eastAsiaTheme="minorHAnsi"/>
          <w:sz w:val="26"/>
          <w:szCs w:val="26"/>
          <w:lang w:val="uk-UA" w:eastAsia="en-US"/>
        </w:rPr>
        <w:t xml:space="preserve"> суддя пояснив, </w:t>
      </w:r>
      <w:r w:rsidR="00CA6254" w:rsidRPr="008A753B">
        <w:rPr>
          <w:rFonts w:eastAsiaTheme="minorHAnsi"/>
          <w:sz w:val="26"/>
          <w:szCs w:val="26"/>
          <w:lang w:val="uk-UA" w:eastAsia="en-US"/>
        </w:rPr>
        <w:t xml:space="preserve">що така поїздка була пов’язана </w:t>
      </w:r>
      <w:r w:rsidRPr="008A753B">
        <w:rPr>
          <w:rFonts w:eastAsiaTheme="minorHAnsi"/>
          <w:sz w:val="26"/>
          <w:szCs w:val="26"/>
          <w:lang w:val="uk-UA" w:eastAsia="en-US"/>
        </w:rPr>
        <w:t>з відвідуванням близьких род</w:t>
      </w:r>
      <w:r w:rsidR="002B05D7" w:rsidRPr="008A753B">
        <w:rPr>
          <w:rFonts w:eastAsiaTheme="minorHAnsi"/>
          <w:sz w:val="26"/>
          <w:szCs w:val="26"/>
          <w:lang w:val="uk-UA" w:eastAsia="en-US"/>
        </w:rPr>
        <w:t>ичів дуже похилого віку.</w:t>
      </w:r>
    </w:p>
    <w:p w14:paraId="456B787A" w14:textId="73998E7E" w:rsidR="00F3503F" w:rsidRPr="008A753B" w:rsidRDefault="00F3503F" w:rsidP="00226BF4">
      <w:pPr>
        <w:pStyle w:val="a3"/>
        <w:tabs>
          <w:tab w:val="left" w:pos="0"/>
          <w:tab w:val="left" w:pos="567"/>
        </w:tabs>
        <w:spacing w:before="0" w:beforeAutospacing="0" w:after="0" w:afterAutospacing="0"/>
        <w:ind w:firstLine="567"/>
        <w:jc w:val="both"/>
        <w:rPr>
          <w:sz w:val="26"/>
          <w:szCs w:val="26"/>
          <w:lang w:val="uk-UA" w:eastAsia="en-US"/>
        </w:rPr>
      </w:pPr>
      <w:r w:rsidRPr="008A753B">
        <w:rPr>
          <w:sz w:val="26"/>
          <w:szCs w:val="26"/>
          <w:lang w:val="uk-UA" w:eastAsia="uk-UA"/>
        </w:rPr>
        <w:t xml:space="preserve">У деклараціях за </w:t>
      </w:r>
      <w:r w:rsidRPr="008A753B">
        <w:rPr>
          <w:sz w:val="26"/>
          <w:szCs w:val="26"/>
          <w:lang w:val="uk-UA" w:eastAsia="en-US"/>
        </w:rPr>
        <w:t xml:space="preserve">2014, 2015, 2018 </w:t>
      </w:r>
      <w:r w:rsidR="00CA6254" w:rsidRPr="008A753B">
        <w:rPr>
          <w:sz w:val="26"/>
          <w:szCs w:val="26"/>
          <w:lang w:val="uk-UA" w:eastAsia="en-US"/>
        </w:rPr>
        <w:t xml:space="preserve">роки </w:t>
      </w:r>
      <w:r w:rsidRPr="008A753B">
        <w:rPr>
          <w:sz w:val="26"/>
          <w:szCs w:val="26"/>
          <w:lang w:val="uk-UA" w:eastAsia="en-US"/>
        </w:rPr>
        <w:t>відобра</w:t>
      </w:r>
      <w:r w:rsidR="00226BF4" w:rsidRPr="008A753B">
        <w:rPr>
          <w:sz w:val="26"/>
          <w:szCs w:val="26"/>
          <w:lang w:val="uk-UA" w:eastAsia="en-US"/>
        </w:rPr>
        <w:t>зив</w:t>
      </w:r>
      <w:r w:rsidRPr="008A753B">
        <w:rPr>
          <w:sz w:val="26"/>
          <w:szCs w:val="26"/>
          <w:lang w:val="uk-UA" w:eastAsia="en-US"/>
        </w:rPr>
        <w:t xml:space="preserve"> відомості про квартиру</w:t>
      </w:r>
      <w:r w:rsidR="00226BF4" w:rsidRPr="008A753B">
        <w:rPr>
          <w:sz w:val="26"/>
          <w:szCs w:val="26"/>
          <w:lang w:val="uk-UA" w:eastAsia="en-US"/>
        </w:rPr>
        <w:t xml:space="preserve">, </w:t>
      </w:r>
      <w:r w:rsidRPr="008A753B">
        <w:rPr>
          <w:sz w:val="26"/>
          <w:szCs w:val="26"/>
          <w:lang w:val="uk-UA" w:eastAsia="en-US"/>
        </w:rPr>
        <w:t xml:space="preserve">яка </w:t>
      </w:r>
      <w:r w:rsidR="00CA6254" w:rsidRPr="008A753B">
        <w:rPr>
          <w:sz w:val="26"/>
          <w:szCs w:val="26"/>
          <w:lang w:val="uk-UA" w:eastAsia="en-US"/>
        </w:rPr>
        <w:t xml:space="preserve">йому </w:t>
      </w:r>
      <w:r w:rsidRPr="008A753B">
        <w:rPr>
          <w:sz w:val="26"/>
          <w:szCs w:val="26"/>
          <w:lang w:val="uk-UA" w:eastAsia="en-US"/>
        </w:rPr>
        <w:t xml:space="preserve">належить на праві користування. </w:t>
      </w:r>
      <w:r w:rsidR="00226BF4" w:rsidRPr="008A753B">
        <w:rPr>
          <w:sz w:val="26"/>
          <w:szCs w:val="26"/>
          <w:lang w:val="uk-UA" w:eastAsia="en-US"/>
        </w:rPr>
        <w:t>Однак у деклараціях за 2014, 2015 роки припустився помилки, зазначивши її площу 44,7 м</w:t>
      </w:r>
      <w:r w:rsidR="00226BF4" w:rsidRPr="008A753B">
        <w:rPr>
          <w:sz w:val="26"/>
          <w:szCs w:val="26"/>
          <w:vertAlign w:val="superscript"/>
          <w:lang w:val="uk-UA" w:eastAsia="en-US"/>
        </w:rPr>
        <w:t>2</w:t>
      </w:r>
      <w:r w:rsidR="00226BF4" w:rsidRPr="008A753B">
        <w:rPr>
          <w:sz w:val="26"/>
          <w:szCs w:val="26"/>
          <w:lang w:val="uk-UA" w:eastAsia="en-US"/>
        </w:rPr>
        <w:t>, хоча дійсною є 45,6 м</w:t>
      </w:r>
      <w:r w:rsidR="00226BF4" w:rsidRPr="008A753B">
        <w:rPr>
          <w:sz w:val="26"/>
          <w:szCs w:val="26"/>
          <w:vertAlign w:val="superscript"/>
          <w:lang w:val="uk-UA" w:eastAsia="en-US"/>
        </w:rPr>
        <w:t>2</w:t>
      </w:r>
      <w:r w:rsidR="00226BF4" w:rsidRPr="008A753B">
        <w:rPr>
          <w:sz w:val="26"/>
          <w:szCs w:val="26"/>
          <w:lang w:val="uk-UA" w:eastAsia="en-US"/>
        </w:rPr>
        <w:t>.</w:t>
      </w:r>
    </w:p>
    <w:p w14:paraId="2F9FB20B" w14:textId="077EE041" w:rsidR="00226BF4" w:rsidRPr="008A753B" w:rsidRDefault="00430C7F" w:rsidP="00226BF4">
      <w:pPr>
        <w:pStyle w:val="a3"/>
        <w:tabs>
          <w:tab w:val="left" w:pos="0"/>
          <w:tab w:val="left" w:pos="567"/>
        </w:tabs>
        <w:spacing w:before="0" w:beforeAutospacing="0" w:after="0" w:afterAutospacing="0"/>
        <w:ind w:firstLine="567"/>
        <w:jc w:val="both"/>
        <w:rPr>
          <w:sz w:val="26"/>
          <w:szCs w:val="26"/>
          <w:lang w:val="uk-UA" w:eastAsia="en-US"/>
        </w:rPr>
      </w:pPr>
      <w:r w:rsidRPr="008A753B">
        <w:rPr>
          <w:sz w:val="26"/>
          <w:szCs w:val="26"/>
          <w:lang w:val="uk-UA" w:eastAsia="en-US"/>
        </w:rPr>
        <w:t xml:space="preserve">Суддя пояснив, що йому не відомо про </w:t>
      </w:r>
      <w:r w:rsidR="00226BF4" w:rsidRPr="008A753B">
        <w:rPr>
          <w:sz w:val="26"/>
          <w:szCs w:val="26"/>
          <w:lang w:val="uk-UA" w:eastAsia="en-US"/>
        </w:rPr>
        <w:t>порушен</w:t>
      </w:r>
      <w:r w:rsidRPr="008A753B">
        <w:rPr>
          <w:sz w:val="26"/>
          <w:szCs w:val="26"/>
          <w:lang w:val="uk-UA" w:eastAsia="en-US"/>
        </w:rPr>
        <w:t>ня</w:t>
      </w:r>
      <w:r w:rsidR="00226BF4" w:rsidRPr="008A753B">
        <w:rPr>
          <w:sz w:val="26"/>
          <w:szCs w:val="26"/>
          <w:lang w:val="uk-UA" w:eastAsia="en-US"/>
        </w:rPr>
        <w:t xml:space="preserve"> кримінальних проваджень </w:t>
      </w:r>
      <w:r w:rsidR="00CA6254" w:rsidRPr="008A753B">
        <w:rPr>
          <w:sz w:val="26"/>
          <w:szCs w:val="26"/>
          <w:lang w:val="uk-UA" w:eastAsia="en-US"/>
        </w:rPr>
        <w:t>в</w:t>
      </w:r>
      <w:r w:rsidR="00226BF4" w:rsidRPr="008A753B">
        <w:rPr>
          <w:sz w:val="26"/>
          <w:szCs w:val="26"/>
          <w:lang w:val="uk-UA" w:eastAsia="en-US"/>
        </w:rPr>
        <w:t xml:space="preserve"> організаціях, де </w:t>
      </w:r>
      <w:r w:rsidRPr="008A753B">
        <w:rPr>
          <w:sz w:val="26"/>
          <w:szCs w:val="26"/>
          <w:lang w:val="uk-UA" w:eastAsia="en-US"/>
        </w:rPr>
        <w:t>він здійснював трудову діяльність до призначення на посаду судді.</w:t>
      </w:r>
    </w:p>
    <w:p w14:paraId="3CB7C68B" w14:textId="77777777" w:rsidR="009513F9" w:rsidRPr="008A753B" w:rsidRDefault="009513F9" w:rsidP="009513F9">
      <w:pPr>
        <w:shd w:val="clear" w:color="auto" w:fill="FFFFFF"/>
        <w:spacing w:after="0" w:line="240" w:lineRule="auto"/>
        <w:ind w:firstLine="567"/>
        <w:jc w:val="both"/>
        <w:rPr>
          <w:rFonts w:ascii="Times New Roman" w:hAnsi="Times New Roman" w:cs="Times New Roman"/>
          <w:sz w:val="26"/>
          <w:szCs w:val="26"/>
        </w:rPr>
      </w:pPr>
      <w:r w:rsidRPr="008A753B">
        <w:rPr>
          <w:rFonts w:ascii="Times New Roman" w:hAnsi="Times New Roman" w:cs="Times New Roman"/>
          <w:sz w:val="26"/>
          <w:szCs w:val="26"/>
        </w:rPr>
        <w:t>Комісія бере до уваги пояснення судді, визнаючи їх об’єктивними та достатньо обґрунтованими.</w:t>
      </w:r>
    </w:p>
    <w:p w14:paraId="7148A70C" w14:textId="5BC4CA8D" w:rsidR="009513F9" w:rsidRPr="008A753B" w:rsidRDefault="009513F9" w:rsidP="009513F9">
      <w:pPr>
        <w:shd w:val="clear" w:color="auto" w:fill="FFFFFF"/>
        <w:spacing w:after="0" w:line="240" w:lineRule="auto"/>
        <w:ind w:firstLine="567"/>
        <w:jc w:val="both"/>
        <w:rPr>
          <w:rFonts w:ascii="Times New Roman" w:hAnsi="Times New Roman" w:cs="Times New Roman"/>
          <w:sz w:val="26"/>
          <w:szCs w:val="26"/>
        </w:rPr>
      </w:pPr>
      <w:r w:rsidRPr="008A753B">
        <w:rPr>
          <w:rFonts w:ascii="Times New Roman" w:hAnsi="Times New Roman" w:cs="Times New Roman"/>
          <w:sz w:val="26"/>
          <w:szCs w:val="26"/>
        </w:rPr>
        <w:t xml:space="preserve">Таким чином, Комісія за результатами перевірки обставин, викладених у </w:t>
      </w:r>
      <w:r w:rsidR="00EB3F0E" w:rsidRPr="008A753B">
        <w:rPr>
          <w:rFonts w:ascii="Times New Roman" w:hAnsi="Times New Roman" w:cs="Times New Roman"/>
          <w:sz w:val="26"/>
          <w:szCs w:val="26"/>
        </w:rPr>
        <w:t xml:space="preserve">висновку </w:t>
      </w:r>
      <w:r w:rsidRPr="008A753B">
        <w:rPr>
          <w:rFonts w:ascii="Times New Roman" w:hAnsi="Times New Roman" w:cs="Times New Roman"/>
          <w:sz w:val="26"/>
          <w:szCs w:val="26"/>
        </w:rPr>
        <w:t>ГРД, з урахуванням наданих суддею пояснень та дослідження матеріалів суддівського досьє, не встановила фактів, які б свідчили про невідповідність судді критеріям доброчесності та професійної етики.</w:t>
      </w:r>
    </w:p>
    <w:p w14:paraId="0B3D6E6D" w14:textId="3342AACE" w:rsidR="009513F9" w:rsidRPr="008A753B" w:rsidRDefault="009513F9" w:rsidP="009513F9">
      <w:pPr>
        <w:shd w:val="clear" w:color="auto" w:fill="FFFFFF"/>
        <w:spacing w:after="0" w:line="240" w:lineRule="auto"/>
        <w:ind w:firstLine="567"/>
        <w:jc w:val="both"/>
        <w:rPr>
          <w:rFonts w:ascii="Times New Roman" w:hAnsi="Times New Roman" w:cs="Times New Roman"/>
          <w:sz w:val="26"/>
          <w:szCs w:val="26"/>
        </w:rPr>
      </w:pPr>
      <w:r w:rsidRPr="008A753B">
        <w:rPr>
          <w:rFonts w:ascii="Times New Roman" w:hAnsi="Times New Roman" w:cs="Times New Roman"/>
          <w:sz w:val="26"/>
          <w:szCs w:val="26"/>
        </w:rPr>
        <w:t xml:space="preserve">Відповідність судді </w:t>
      </w:r>
      <w:r w:rsidR="00153EE3" w:rsidRPr="008A753B">
        <w:rPr>
          <w:rFonts w:ascii="Times New Roman" w:hAnsi="Times New Roman" w:cs="Times New Roman"/>
          <w:sz w:val="26"/>
          <w:szCs w:val="26"/>
        </w:rPr>
        <w:t>Гребенюка В.В.</w:t>
      </w:r>
      <w:r w:rsidRPr="008A753B">
        <w:rPr>
          <w:rFonts w:ascii="Times New Roman" w:hAnsi="Times New Roman" w:cs="Times New Roman"/>
          <w:sz w:val="26"/>
          <w:szCs w:val="26"/>
        </w:rPr>
        <w:t xml:space="preserve"> 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ці показники в </w:t>
      </w:r>
      <w:r w:rsidR="00153EE3" w:rsidRPr="008A753B">
        <w:rPr>
          <w:rFonts w:ascii="Times New Roman" w:hAnsi="Times New Roman" w:cs="Times New Roman"/>
          <w:bCs/>
          <w:sz w:val="26"/>
          <w:szCs w:val="26"/>
        </w:rPr>
        <w:t>7</w:t>
      </w:r>
      <w:r w:rsidRPr="008A753B">
        <w:rPr>
          <w:rFonts w:ascii="Times New Roman" w:hAnsi="Times New Roman" w:cs="Times New Roman"/>
          <w:bCs/>
          <w:sz w:val="26"/>
          <w:szCs w:val="26"/>
        </w:rPr>
        <w:t>0</w:t>
      </w:r>
      <w:r w:rsidR="008A753B" w:rsidRPr="008A753B">
        <w:rPr>
          <w:rFonts w:ascii="Times New Roman" w:hAnsi="Times New Roman" w:cs="Times New Roman"/>
          <w:bCs/>
          <w:sz w:val="26"/>
          <w:szCs w:val="26"/>
        </w:rPr>
        <w:t> </w:t>
      </w:r>
      <w:r w:rsidRPr="008A753B">
        <w:rPr>
          <w:rFonts w:ascii="Times New Roman" w:hAnsi="Times New Roman" w:cs="Times New Roman"/>
          <w:bCs/>
          <w:sz w:val="26"/>
          <w:szCs w:val="26"/>
        </w:rPr>
        <w:t>балів</w:t>
      </w:r>
      <w:r w:rsidRPr="008A753B">
        <w:rPr>
          <w:rFonts w:ascii="Times New Roman" w:hAnsi="Times New Roman" w:cs="Times New Roman"/>
          <w:sz w:val="26"/>
          <w:szCs w:val="26"/>
        </w:rPr>
        <w:t>.</w:t>
      </w:r>
    </w:p>
    <w:p w14:paraId="4EC1F0D6" w14:textId="12921D36" w:rsidR="009513F9" w:rsidRPr="008A753B" w:rsidRDefault="009513F9" w:rsidP="009513F9">
      <w:pPr>
        <w:shd w:val="clear" w:color="auto" w:fill="FFFFFF"/>
        <w:spacing w:after="0" w:line="240" w:lineRule="auto"/>
        <w:ind w:firstLine="567"/>
        <w:jc w:val="both"/>
        <w:rPr>
          <w:rFonts w:ascii="Times New Roman" w:hAnsi="Times New Roman" w:cs="Times New Roman"/>
          <w:sz w:val="26"/>
          <w:szCs w:val="26"/>
        </w:rPr>
      </w:pPr>
      <w:r w:rsidRPr="008A753B">
        <w:rPr>
          <w:rFonts w:ascii="Times New Roman" w:hAnsi="Times New Roman" w:cs="Times New Roman"/>
          <w:sz w:val="26"/>
          <w:szCs w:val="26"/>
        </w:rPr>
        <w:t xml:space="preserve">Також критерій професійної етики встановлено 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За результатами дослідження інформації, яка міститься в суддівському досьє, і співбесіди Комісією оцінено ці показники в </w:t>
      </w:r>
      <w:r w:rsidRPr="008A753B">
        <w:rPr>
          <w:rFonts w:ascii="Times New Roman" w:hAnsi="Times New Roman" w:cs="Times New Roman"/>
          <w:bCs/>
          <w:sz w:val="26"/>
          <w:szCs w:val="26"/>
        </w:rPr>
        <w:t>1</w:t>
      </w:r>
      <w:r w:rsidR="00153EE3" w:rsidRPr="008A753B">
        <w:rPr>
          <w:rFonts w:ascii="Times New Roman" w:hAnsi="Times New Roman" w:cs="Times New Roman"/>
          <w:bCs/>
          <w:sz w:val="26"/>
          <w:szCs w:val="26"/>
        </w:rPr>
        <w:t>2</w:t>
      </w:r>
      <w:r w:rsidRPr="008A753B">
        <w:rPr>
          <w:rFonts w:ascii="Times New Roman" w:hAnsi="Times New Roman" w:cs="Times New Roman"/>
          <w:bCs/>
          <w:sz w:val="26"/>
          <w:szCs w:val="26"/>
        </w:rPr>
        <w:t>0 балів</w:t>
      </w:r>
      <w:r w:rsidRPr="008A753B">
        <w:rPr>
          <w:rFonts w:ascii="Times New Roman" w:hAnsi="Times New Roman" w:cs="Times New Roman"/>
          <w:sz w:val="26"/>
          <w:szCs w:val="26"/>
        </w:rPr>
        <w:t>.</w:t>
      </w:r>
    </w:p>
    <w:p w14:paraId="01412626" w14:textId="6981F64C" w:rsidR="009513F9" w:rsidRPr="008A753B" w:rsidRDefault="009513F9" w:rsidP="009513F9">
      <w:pPr>
        <w:shd w:val="clear" w:color="auto" w:fill="FFFFFF"/>
        <w:spacing w:after="0" w:line="240" w:lineRule="auto"/>
        <w:ind w:firstLine="567"/>
        <w:jc w:val="both"/>
        <w:rPr>
          <w:rFonts w:ascii="Times New Roman" w:hAnsi="Times New Roman" w:cs="Times New Roman"/>
          <w:sz w:val="26"/>
          <w:szCs w:val="26"/>
        </w:rPr>
      </w:pPr>
      <w:r w:rsidRPr="008A753B">
        <w:rPr>
          <w:rFonts w:ascii="Times New Roman" w:hAnsi="Times New Roman" w:cs="Times New Roman"/>
          <w:sz w:val="26"/>
          <w:szCs w:val="26"/>
        </w:rPr>
        <w:lastRenderedPageBreak/>
        <w:t xml:space="preserve">Таким чином, за критерієм професійної етики відповідність судді оцінено Комісією в </w:t>
      </w:r>
      <w:r w:rsidR="00153EE3" w:rsidRPr="008A753B">
        <w:rPr>
          <w:rFonts w:ascii="Times New Roman" w:hAnsi="Times New Roman" w:cs="Times New Roman"/>
          <w:sz w:val="26"/>
          <w:szCs w:val="26"/>
        </w:rPr>
        <w:t>190</w:t>
      </w:r>
      <w:r w:rsidRPr="008A753B">
        <w:rPr>
          <w:rFonts w:ascii="Times New Roman" w:hAnsi="Times New Roman" w:cs="Times New Roman"/>
          <w:bCs/>
          <w:sz w:val="26"/>
          <w:szCs w:val="26"/>
        </w:rPr>
        <w:t xml:space="preserve"> балів</w:t>
      </w:r>
      <w:r w:rsidRPr="008A753B">
        <w:rPr>
          <w:rFonts w:ascii="Times New Roman" w:hAnsi="Times New Roman" w:cs="Times New Roman"/>
          <w:sz w:val="26"/>
          <w:szCs w:val="26"/>
        </w:rPr>
        <w:t>.</w:t>
      </w:r>
    </w:p>
    <w:p w14:paraId="3B614291" w14:textId="14264C01" w:rsidR="009513F9" w:rsidRPr="008A753B" w:rsidRDefault="009513F9" w:rsidP="009513F9">
      <w:pPr>
        <w:shd w:val="clear" w:color="auto" w:fill="FFFFFF"/>
        <w:spacing w:after="0" w:line="240" w:lineRule="auto"/>
        <w:ind w:firstLine="567"/>
        <w:jc w:val="both"/>
        <w:rPr>
          <w:rFonts w:ascii="Times New Roman" w:hAnsi="Times New Roman" w:cs="Times New Roman"/>
          <w:sz w:val="26"/>
          <w:szCs w:val="26"/>
        </w:rPr>
      </w:pPr>
      <w:r w:rsidRPr="008A753B">
        <w:rPr>
          <w:rFonts w:ascii="Times New Roman" w:hAnsi="Times New Roman" w:cs="Times New Roman"/>
          <w:sz w:val="26"/>
          <w:szCs w:val="26"/>
        </w:rPr>
        <w:t xml:space="preserve">Відповідність судді </w:t>
      </w:r>
      <w:r w:rsidR="00153EE3" w:rsidRPr="008A753B">
        <w:rPr>
          <w:rFonts w:ascii="Times New Roman" w:hAnsi="Times New Roman" w:cs="Times New Roman"/>
          <w:sz w:val="26"/>
          <w:szCs w:val="26"/>
        </w:rPr>
        <w:t xml:space="preserve">Гребенюка В.В. </w:t>
      </w:r>
      <w:r w:rsidRPr="008A753B">
        <w:rPr>
          <w:rFonts w:ascii="Times New Roman" w:hAnsi="Times New Roman" w:cs="Times New Roman"/>
          <w:sz w:val="26"/>
          <w:szCs w:val="26"/>
        </w:rPr>
        <w:t xml:space="preserve">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w:t>
      </w:r>
      <w:proofErr w:type="spellStart"/>
      <w:r w:rsidRPr="008A753B">
        <w:rPr>
          <w:rFonts w:ascii="Times New Roman" w:hAnsi="Times New Roman" w:cs="Times New Roman"/>
          <w:sz w:val="26"/>
          <w:szCs w:val="26"/>
        </w:rPr>
        <w:t>контрпродуктивних</w:t>
      </w:r>
      <w:proofErr w:type="spellEnd"/>
      <w:r w:rsidRPr="008A753B">
        <w:rPr>
          <w:rFonts w:ascii="Times New Roman" w:hAnsi="Times New Roman" w:cs="Times New Roman"/>
          <w:sz w:val="26"/>
          <w:szCs w:val="26"/>
        </w:rPr>
        <w:t xml:space="preserve"> дій; відсутність схильності до зловживань. На підставі висновку про підсумки таких тестувань, за результатами дослідження інформації, яка міститься в суддівському досьє, і співбесіди Комісією оцінено ці показники в </w:t>
      </w:r>
      <w:r w:rsidR="00153EE3" w:rsidRPr="008A753B">
        <w:rPr>
          <w:rFonts w:ascii="Times New Roman" w:hAnsi="Times New Roman" w:cs="Times New Roman"/>
          <w:bCs/>
          <w:sz w:val="26"/>
          <w:szCs w:val="26"/>
        </w:rPr>
        <w:t>85</w:t>
      </w:r>
      <w:r w:rsidRPr="008A753B">
        <w:rPr>
          <w:rFonts w:ascii="Times New Roman" w:hAnsi="Times New Roman" w:cs="Times New Roman"/>
          <w:bCs/>
          <w:sz w:val="26"/>
          <w:szCs w:val="26"/>
        </w:rPr>
        <w:t xml:space="preserve"> балів.</w:t>
      </w:r>
    </w:p>
    <w:p w14:paraId="1D438873" w14:textId="77777777" w:rsidR="009513F9" w:rsidRPr="008A753B" w:rsidRDefault="009513F9" w:rsidP="009513F9">
      <w:pPr>
        <w:shd w:val="clear" w:color="auto" w:fill="FFFFFF"/>
        <w:spacing w:after="0" w:line="240" w:lineRule="auto"/>
        <w:ind w:firstLine="567"/>
        <w:jc w:val="both"/>
        <w:rPr>
          <w:rFonts w:ascii="Times New Roman" w:hAnsi="Times New Roman" w:cs="Times New Roman"/>
          <w:sz w:val="26"/>
          <w:szCs w:val="26"/>
        </w:rPr>
      </w:pPr>
      <w:r w:rsidRPr="008A753B">
        <w:rPr>
          <w:rFonts w:ascii="Times New Roman" w:hAnsi="Times New Roman" w:cs="Times New Roman"/>
          <w:sz w:val="26"/>
          <w:szCs w:val="26"/>
        </w:rPr>
        <w:t xml:space="preserve">Також критерій доброчесності встановлено за такими показниками, як: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8A753B">
        <w:rPr>
          <w:rFonts w:ascii="Times New Roman" w:hAnsi="Times New Roman" w:cs="Times New Roman"/>
          <w:sz w:val="26"/>
          <w:szCs w:val="26"/>
        </w:rPr>
        <w:t>недоброчесність</w:t>
      </w:r>
      <w:proofErr w:type="spellEnd"/>
      <w:r w:rsidRPr="008A753B">
        <w:rPr>
          <w:rFonts w:ascii="Times New Roman" w:hAnsi="Times New Roman" w:cs="Times New Roman"/>
          <w:sz w:val="26"/>
          <w:szCs w:val="26"/>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За результатами дослідження інформації, яка міститься в суддівському досьє, і співбесіди Комісією оцінено ці показники в 130 балів.</w:t>
      </w:r>
    </w:p>
    <w:p w14:paraId="42D66591" w14:textId="2EBF26E3" w:rsidR="009513F9" w:rsidRPr="008A753B" w:rsidRDefault="009513F9" w:rsidP="009513F9">
      <w:pPr>
        <w:shd w:val="clear" w:color="auto" w:fill="FFFFFF"/>
        <w:spacing w:after="0" w:line="240" w:lineRule="auto"/>
        <w:ind w:firstLine="567"/>
        <w:jc w:val="both"/>
        <w:rPr>
          <w:rFonts w:ascii="Times New Roman" w:hAnsi="Times New Roman" w:cs="Times New Roman"/>
          <w:sz w:val="26"/>
          <w:szCs w:val="26"/>
        </w:rPr>
      </w:pPr>
      <w:r w:rsidRPr="008A753B">
        <w:rPr>
          <w:rFonts w:ascii="Times New Roman" w:hAnsi="Times New Roman" w:cs="Times New Roman"/>
          <w:sz w:val="26"/>
          <w:szCs w:val="26"/>
        </w:rPr>
        <w:t xml:space="preserve">Отже, за критерієм доброчесності відповідність судді оцінено Комісією в </w:t>
      </w:r>
      <w:r w:rsidR="00153EE3" w:rsidRPr="008A753B">
        <w:rPr>
          <w:rFonts w:ascii="Times New Roman" w:hAnsi="Times New Roman" w:cs="Times New Roman"/>
          <w:sz w:val="26"/>
          <w:szCs w:val="26"/>
        </w:rPr>
        <w:t>215</w:t>
      </w:r>
      <w:r w:rsidR="008A753B" w:rsidRPr="008A753B">
        <w:rPr>
          <w:rFonts w:ascii="Times New Roman" w:hAnsi="Times New Roman" w:cs="Times New Roman"/>
          <w:sz w:val="26"/>
          <w:szCs w:val="26"/>
        </w:rPr>
        <w:t> </w:t>
      </w:r>
      <w:r w:rsidRPr="008A753B">
        <w:rPr>
          <w:rFonts w:ascii="Times New Roman" w:hAnsi="Times New Roman" w:cs="Times New Roman"/>
          <w:sz w:val="26"/>
          <w:szCs w:val="26"/>
        </w:rPr>
        <w:t>бал</w:t>
      </w:r>
      <w:r w:rsidR="00153EE3" w:rsidRPr="008A753B">
        <w:rPr>
          <w:rFonts w:ascii="Times New Roman" w:hAnsi="Times New Roman" w:cs="Times New Roman"/>
          <w:sz w:val="26"/>
          <w:szCs w:val="26"/>
        </w:rPr>
        <w:t>ів</w:t>
      </w:r>
      <w:r w:rsidRPr="008A753B">
        <w:rPr>
          <w:rFonts w:ascii="Times New Roman" w:hAnsi="Times New Roman" w:cs="Times New Roman"/>
          <w:sz w:val="26"/>
          <w:szCs w:val="26"/>
        </w:rPr>
        <w:t>.</w:t>
      </w:r>
    </w:p>
    <w:p w14:paraId="36033196" w14:textId="3084769B" w:rsidR="009513F9" w:rsidRPr="008A753B" w:rsidRDefault="009513F9" w:rsidP="009513F9">
      <w:pPr>
        <w:shd w:val="clear" w:color="auto" w:fill="FFFFFF"/>
        <w:spacing w:after="0" w:line="240" w:lineRule="auto"/>
        <w:ind w:firstLine="567"/>
        <w:jc w:val="both"/>
        <w:rPr>
          <w:rFonts w:ascii="Times New Roman" w:hAnsi="Times New Roman" w:cs="Times New Roman"/>
          <w:sz w:val="26"/>
          <w:szCs w:val="26"/>
        </w:rPr>
      </w:pPr>
      <w:r w:rsidRPr="008A753B">
        <w:rPr>
          <w:rFonts w:ascii="Times New Roman" w:hAnsi="Times New Roman" w:cs="Times New Roman"/>
          <w:sz w:val="26"/>
          <w:szCs w:val="26"/>
        </w:rPr>
        <w:t xml:space="preserve">З огляду на викладене, за результатами кваліфікаційного оцінювання суддя </w:t>
      </w:r>
      <w:proofErr w:type="spellStart"/>
      <w:r w:rsidR="00153EE3" w:rsidRPr="008A753B">
        <w:rPr>
          <w:rFonts w:ascii="Times New Roman" w:eastAsia="Batang" w:hAnsi="Times New Roman" w:cs="Times New Roman"/>
          <w:sz w:val="26"/>
          <w:szCs w:val="26"/>
        </w:rPr>
        <w:t>Лугинського</w:t>
      </w:r>
      <w:proofErr w:type="spellEnd"/>
      <w:r w:rsidR="00153EE3" w:rsidRPr="008A753B">
        <w:rPr>
          <w:rFonts w:ascii="Times New Roman" w:eastAsia="Batang" w:hAnsi="Times New Roman" w:cs="Times New Roman"/>
          <w:sz w:val="26"/>
          <w:szCs w:val="26"/>
        </w:rPr>
        <w:t xml:space="preserve"> районного суду Житомирської області Гребенюк В.В. з</w:t>
      </w:r>
      <w:r w:rsidRPr="008A753B">
        <w:rPr>
          <w:rFonts w:ascii="Times New Roman" w:hAnsi="Times New Roman" w:cs="Times New Roman"/>
          <w:sz w:val="26"/>
          <w:szCs w:val="26"/>
        </w:rPr>
        <w:t xml:space="preserve">а результатами кваліфікаційного оцінювання на відповідність займаній посаді набрав </w:t>
      </w:r>
      <w:r w:rsidR="00153EE3" w:rsidRPr="008A753B">
        <w:rPr>
          <w:rFonts w:ascii="Times New Roman" w:hAnsi="Times New Roman" w:cs="Times New Roman"/>
          <w:sz w:val="26"/>
          <w:szCs w:val="26"/>
        </w:rPr>
        <w:t>785,375</w:t>
      </w:r>
      <w:r w:rsidRPr="008A753B">
        <w:rPr>
          <w:rFonts w:ascii="Times New Roman" w:hAnsi="Times New Roman" w:cs="Times New Roman"/>
          <w:sz w:val="26"/>
          <w:szCs w:val="26"/>
        </w:rPr>
        <w:t xml:space="preserve"> </w:t>
      </w:r>
      <w:proofErr w:type="spellStart"/>
      <w:r w:rsidRPr="008A753B">
        <w:rPr>
          <w:rFonts w:ascii="Times New Roman" w:hAnsi="Times New Roman" w:cs="Times New Roman"/>
          <w:sz w:val="26"/>
          <w:szCs w:val="26"/>
        </w:rPr>
        <w:t>бал</w:t>
      </w:r>
      <w:r w:rsidR="00CA6254" w:rsidRPr="008A753B">
        <w:rPr>
          <w:rFonts w:ascii="Times New Roman" w:hAnsi="Times New Roman" w:cs="Times New Roman"/>
          <w:sz w:val="26"/>
          <w:szCs w:val="26"/>
        </w:rPr>
        <w:t>а</w:t>
      </w:r>
      <w:proofErr w:type="spellEnd"/>
      <w:r w:rsidRPr="008A753B">
        <w:rPr>
          <w:rFonts w:ascii="Times New Roman" w:hAnsi="Times New Roman" w:cs="Times New Roman"/>
          <w:sz w:val="26"/>
          <w:szCs w:val="26"/>
        </w:rPr>
        <w:t>, що становить більше 67 відсотків від суми максимально можливих балів за результатами кваліфікаційного оцінювання за всіма критеріями.</w:t>
      </w:r>
    </w:p>
    <w:p w14:paraId="050A8E9A" w14:textId="264A6864" w:rsidR="009513F9" w:rsidRPr="008A753B" w:rsidRDefault="009513F9" w:rsidP="0084247B">
      <w:pPr>
        <w:shd w:val="clear" w:color="auto" w:fill="FFFFFF"/>
        <w:spacing w:after="0" w:line="240" w:lineRule="auto"/>
        <w:ind w:firstLine="567"/>
        <w:jc w:val="both"/>
        <w:rPr>
          <w:rFonts w:ascii="Times New Roman" w:hAnsi="Times New Roman" w:cs="Times New Roman"/>
          <w:sz w:val="26"/>
          <w:szCs w:val="26"/>
          <w:lang w:eastAsia="uk-UA"/>
        </w:rPr>
      </w:pPr>
      <w:r w:rsidRPr="008A753B">
        <w:rPr>
          <w:rFonts w:ascii="Times New Roman" w:hAnsi="Times New Roman" w:cs="Times New Roman"/>
          <w:sz w:val="26"/>
          <w:szCs w:val="26"/>
        </w:rPr>
        <w:t>Вища кваліфікаційна комісія</w:t>
      </w:r>
      <w:r w:rsidRPr="008A753B">
        <w:rPr>
          <w:rFonts w:ascii="Times New Roman" w:hAnsi="Times New Roman" w:cs="Times New Roman"/>
          <w:sz w:val="26"/>
          <w:szCs w:val="26"/>
          <w:lang w:eastAsia="uk-UA"/>
        </w:rPr>
        <w:t xml:space="preserve"> суддів України одноголосно</w:t>
      </w:r>
    </w:p>
    <w:p w14:paraId="20F518C0" w14:textId="77777777" w:rsidR="00F522B3" w:rsidRPr="008A753B" w:rsidRDefault="00F522B3" w:rsidP="0084247B">
      <w:pPr>
        <w:widowControl w:val="0"/>
        <w:spacing w:before="120" w:after="120" w:line="240" w:lineRule="auto"/>
        <w:ind w:firstLine="567"/>
        <w:jc w:val="center"/>
        <w:rPr>
          <w:rFonts w:ascii="Times New Roman" w:eastAsia="Times New Roman" w:hAnsi="Times New Roman" w:cs="Times New Roman"/>
          <w:sz w:val="26"/>
          <w:szCs w:val="26"/>
          <w:lang w:eastAsia="uk-UA" w:bidi="uk-UA"/>
        </w:rPr>
      </w:pPr>
      <w:r w:rsidRPr="008A753B">
        <w:rPr>
          <w:rFonts w:ascii="Times New Roman" w:eastAsia="Times New Roman" w:hAnsi="Times New Roman" w:cs="Times New Roman"/>
          <w:sz w:val="26"/>
          <w:szCs w:val="26"/>
          <w:lang w:eastAsia="uk-UA" w:bidi="uk-UA"/>
        </w:rPr>
        <w:t>вирішила:</w:t>
      </w:r>
    </w:p>
    <w:p w14:paraId="04AED8AF" w14:textId="12603482" w:rsidR="006B1219" w:rsidRPr="008A753B" w:rsidRDefault="006B1219" w:rsidP="0084247B">
      <w:pPr>
        <w:shd w:val="clear" w:color="auto" w:fill="FFFFFF"/>
        <w:spacing w:after="0" w:line="240" w:lineRule="auto"/>
        <w:ind w:firstLine="567"/>
        <w:jc w:val="both"/>
        <w:rPr>
          <w:rFonts w:ascii="Times New Roman" w:hAnsi="Times New Roman" w:cs="Times New Roman"/>
          <w:sz w:val="26"/>
          <w:szCs w:val="26"/>
        </w:rPr>
      </w:pPr>
      <w:r w:rsidRPr="008A753B">
        <w:rPr>
          <w:rFonts w:ascii="Times New Roman" w:hAnsi="Times New Roman" w:cs="Times New Roman"/>
          <w:sz w:val="26"/>
          <w:szCs w:val="26"/>
        </w:rPr>
        <w:t xml:space="preserve">Визначити, що суддя </w:t>
      </w:r>
      <w:proofErr w:type="spellStart"/>
      <w:r w:rsidRPr="008A753B">
        <w:rPr>
          <w:rFonts w:ascii="Times New Roman" w:hAnsi="Times New Roman" w:cs="Times New Roman"/>
          <w:sz w:val="26"/>
          <w:szCs w:val="26"/>
        </w:rPr>
        <w:t>Лугинського</w:t>
      </w:r>
      <w:proofErr w:type="spellEnd"/>
      <w:r w:rsidRPr="008A753B">
        <w:rPr>
          <w:rFonts w:ascii="Times New Roman" w:hAnsi="Times New Roman" w:cs="Times New Roman"/>
          <w:sz w:val="26"/>
          <w:szCs w:val="26"/>
        </w:rPr>
        <w:t xml:space="preserve"> районного суду Житомирської області Гребенюк </w:t>
      </w:r>
      <w:proofErr w:type="spellStart"/>
      <w:r w:rsidRPr="008A753B">
        <w:rPr>
          <w:rFonts w:ascii="Times New Roman" w:hAnsi="Times New Roman" w:cs="Times New Roman"/>
          <w:sz w:val="26"/>
          <w:szCs w:val="26"/>
        </w:rPr>
        <w:t>Вячеслав</w:t>
      </w:r>
      <w:proofErr w:type="spellEnd"/>
      <w:r w:rsidRPr="008A753B">
        <w:rPr>
          <w:rFonts w:ascii="Times New Roman" w:hAnsi="Times New Roman" w:cs="Times New Roman"/>
          <w:sz w:val="26"/>
          <w:szCs w:val="26"/>
        </w:rPr>
        <w:t xml:space="preserve"> Валерійович за результатами кваліфікаційного оцінювання на відповідність займаній посаді набра</w:t>
      </w:r>
      <w:r w:rsidR="00F138EC" w:rsidRPr="008A753B">
        <w:rPr>
          <w:rFonts w:ascii="Times New Roman" w:hAnsi="Times New Roman" w:cs="Times New Roman"/>
          <w:sz w:val="26"/>
          <w:szCs w:val="26"/>
        </w:rPr>
        <w:t>в</w:t>
      </w:r>
      <w:r w:rsidRPr="008A753B">
        <w:rPr>
          <w:rFonts w:ascii="Times New Roman" w:hAnsi="Times New Roman" w:cs="Times New Roman"/>
          <w:sz w:val="26"/>
          <w:szCs w:val="26"/>
        </w:rPr>
        <w:t xml:space="preserve"> 785,375 </w:t>
      </w:r>
      <w:proofErr w:type="spellStart"/>
      <w:r w:rsidRPr="008A753B">
        <w:rPr>
          <w:rFonts w:ascii="Times New Roman" w:hAnsi="Times New Roman" w:cs="Times New Roman"/>
          <w:sz w:val="26"/>
          <w:szCs w:val="26"/>
        </w:rPr>
        <w:t>бал</w:t>
      </w:r>
      <w:r w:rsidR="00CA6254" w:rsidRPr="008A753B">
        <w:rPr>
          <w:rFonts w:ascii="Times New Roman" w:hAnsi="Times New Roman" w:cs="Times New Roman"/>
          <w:sz w:val="26"/>
          <w:szCs w:val="26"/>
        </w:rPr>
        <w:t>а</w:t>
      </w:r>
      <w:proofErr w:type="spellEnd"/>
      <w:r w:rsidRPr="008A753B">
        <w:rPr>
          <w:rFonts w:ascii="Times New Roman" w:hAnsi="Times New Roman" w:cs="Times New Roman"/>
          <w:sz w:val="26"/>
          <w:szCs w:val="26"/>
        </w:rPr>
        <w:t>.</w:t>
      </w:r>
    </w:p>
    <w:p w14:paraId="25E74BDE" w14:textId="7A1E1E4C" w:rsidR="00F138EC" w:rsidRPr="008A753B" w:rsidRDefault="00F138EC" w:rsidP="0084247B">
      <w:pPr>
        <w:shd w:val="clear" w:color="auto" w:fill="FFFFFF"/>
        <w:spacing w:after="0" w:line="240" w:lineRule="auto"/>
        <w:ind w:firstLine="567"/>
        <w:jc w:val="both"/>
        <w:rPr>
          <w:rFonts w:ascii="Times New Roman" w:hAnsi="Times New Roman" w:cs="Times New Roman"/>
          <w:sz w:val="26"/>
          <w:szCs w:val="26"/>
        </w:rPr>
      </w:pPr>
      <w:r w:rsidRPr="008A753B">
        <w:rPr>
          <w:rFonts w:ascii="Times New Roman" w:hAnsi="Times New Roman" w:cs="Times New Roman"/>
          <w:sz w:val="26"/>
          <w:szCs w:val="26"/>
        </w:rPr>
        <w:t xml:space="preserve">Питання щодо відповідності судді займаній посаді </w:t>
      </w:r>
      <w:proofErr w:type="spellStart"/>
      <w:r w:rsidRPr="008A753B">
        <w:rPr>
          <w:rFonts w:ascii="Times New Roman" w:hAnsi="Times New Roman" w:cs="Times New Roman"/>
          <w:sz w:val="26"/>
          <w:szCs w:val="26"/>
        </w:rPr>
        <w:t>внести</w:t>
      </w:r>
      <w:proofErr w:type="spellEnd"/>
      <w:r w:rsidRPr="008A753B">
        <w:rPr>
          <w:rFonts w:ascii="Times New Roman" w:hAnsi="Times New Roman" w:cs="Times New Roman"/>
          <w:sz w:val="26"/>
          <w:szCs w:val="26"/>
        </w:rPr>
        <w:t xml:space="preserve"> на розгляд Вищої кваліфікаційної комісії суддів України у пленарному складі.</w:t>
      </w:r>
    </w:p>
    <w:p w14:paraId="707D4444" w14:textId="77777777" w:rsidR="0084247B" w:rsidRPr="008A753B" w:rsidRDefault="0084247B" w:rsidP="0084247B">
      <w:pPr>
        <w:shd w:val="clear" w:color="auto" w:fill="FFFFFF"/>
        <w:spacing w:after="0" w:line="240" w:lineRule="auto"/>
        <w:ind w:firstLine="567"/>
        <w:jc w:val="both"/>
        <w:rPr>
          <w:rFonts w:ascii="Times New Roman" w:eastAsia="Batang" w:hAnsi="Times New Roman" w:cs="Times New Roman"/>
          <w:sz w:val="26"/>
          <w:szCs w:val="26"/>
          <w:lang w:eastAsia="ru-RU"/>
        </w:rPr>
      </w:pPr>
    </w:p>
    <w:p w14:paraId="4C5B6A83" w14:textId="0CC8B650" w:rsidR="006B1219" w:rsidRPr="008A753B" w:rsidRDefault="006B1219" w:rsidP="0084247B">
      <w:pPr>
        <w:spacing w:before="120" w:after="120" w:line="240" w:lineRule="auto"/>
        <w:jc w:val="both"/>
        <w:rPr>
          <w:rFonts w:ascii="Times New Roman" w:hAnsi="Times New Roman" w:cs="Times New Roman"/>
          <w:sz w:val="26"/>
          <w:szCs w:val="26"/>
        </w:rPr>
      </w:pPr>
      <w:r w:rsidRPr="008A753B">
        <w:rPr>
          <w:rFonts w:ascii="Times New Roman" w:hAnsi="Times New Roman" w:cs="Times New Roman"/>
          <w:sz w:val="26"/>
          <w:szCs w:val="26"/>
        </w:rPr>
        <w:t>Головуючий</w:t>
      </w:r>
      <w:r w:rsidRPr="008A753B">
        <w:rPr>
          <w:rFonts w:ascii="Times New Roman" w:hAnsi="Times New Roman" w:cs="Times New Roman"/>
          <w:sz w:val="26"/>
          <w:szCs w:val="26"/>
        </w:rPr>
        <w:tab/>
      </w:r>
      <w:r w:rsidRPr="008A753B">
        <w:rPr>
          <w:rFonts w:ascii="Times New Roman" w:hAnsi="Times New Roman" w:cs="Times New Roman"/>
          <w:sz w:val="26"/>
          <w:szCs w:val="26"/>
        </w:rPr>
        <w:tab/>
      </w:r>
      <w:r w:rsidRPr="008A753B">
        <w:rPr>
          <w:rFonts w:ascii="Times New Roman" w:hAnsi="Times New Roman" w:cs="Times New Roman"/>
          <w:sz w:val="26"/>
          <w:szCs w:val="26"/>
        </w:rPr>
        <w:tab/>
      </w:r>
      <w:r w:rsidRPr="008A753B">
        <w:rPr>
          <w:rFonts w:ascii="Times New Roman" w:hAnsi="Times New Roman" w:cs="Times New Roman"/>
          <w:sz w:val="26"/>
          <w:szCs w:val="26"/>
        </w:rPr>
        <w:tab/>
      </w:r>
      <w:r w:rsidRPr="008A753B">
        <w:rPr>
          <w:rFonts w:ascii="Times New Roman" w:hAnsi="Times New Roman" w:cs="Times New Roman"/>
          <w:sz w:val="26"/>
          <w:szCs w:val="26"/>
        </w:rPr>
        <w:tab/>
      </w:r>
      <w:r w:rsidRPr="008A753B">
        <w:rPr>
          <w:rFonts w:ascii="Times New Roman" w:hAnsi="Times New Roman" w:cs="Times New Roman"/>
          <w:sz w:val="26"/>
          <w:szCs w:val="26"/>
        </w:rPr>
        <w:tab/>
      </w:r>
      <w:r w:rsidR="008A753B" w:rsidRPr="008A753B">
        <w:rPr>
          <w:rFonts w:ascii="Times New Roman" w:hAnsi="Times New Roman" w:cs="Times New Roman"/>
          <w:sz w:val="26"/>
          <w:szCs w:val="26"/>
        </w:rPr>
        <w:tab/>
      </w:r>
      <w:r w:rsidR="008A753B" w:rsidRPr="008A753B">
        <w:rPr>
          <w:rFonts w:ascii="Times New Roman" w:hAnsi="Times New Roman" w:cs="Times New Roman"/>
          <w:sz w:val="26"/>
          <w:szCs w:val="26"/>
        </w:rPr>
        <w:tab/>
        <w:t xml:space="preserve">        </w:t>
      </w:r>
      <w:r w:rsidRPr="008A753B">
        <w:rPr>
          <w:rFonts w:ascii="Times New Roman" w:hAnsi="Times New Roman" w:cs="Times New Roman"/>
          <w:sz w:val="26"/>
          <w:szCs w:val="26"/>
        </w:rPr>
        <w:t>Руслан СИДОРОВИЧ</w:t>
      </w:r>
    </w:p>
    <w:p w14:paraId="7B36B25F" w14:textId="77777777" w:rsidR="0084247B" w:rsidRPr="008A753B" w:rsidRDefault="0084247B" w:rsidP="0084247B">
      <w:pPr>
        <w:spacing w:before="120" w:after="120" w:line="240" w:lineRule="auto"/>
        <w:jc w:val="both"/>
        <w:rPr>
          <w:rFonts w:ascii="Times New Roman" w:hAnsi="Times New Roman" w:cs="Times New Roman"/>
          <w:sz w:val="26"/>
          <w:szCs w:val="26"/>
        </w:rPr>
      </w:pPr>
    </w:p>
    <w:p w14:paraId="4DF524FD" w14:textId="1E52D972" w:rsidR="006B1219" w:rsidRPr="008A753B" w:rsidRDefault="006B1219" w:rsidP="0084247B">
      <w:pPr>
        <w:spacing w:before="120" w:after="120" w:line="240" w:lineRule="auto"/>
        <w:jc w:val="both"/>
        <w:rPr>
          <w:rFonts w:ascii="Times New Roman" w:hAnsi="Times New Roman" w:cs="Times New Roman"/>
          <w:sz w:val="26"/>
          <w:szCs w:val="26"/>
        </w:rPr>
      </w:pPr>
      <w:r w:rsidRPr="008A753B">
        <w:rPr>
          <w:rFonts w:ascii="Times New Roman" w:hAnsi="Times New Roman" w:cs="Times New Roman"/>
          <w:sz w:val="26"/>
          <w:szCs w:val="26"/>
        </w:rPr>
        <w:t>Члени Комісії:</w:t>
      </w:r>
      <w:r w:rsidRPr="008A753B">
        <w:rPr>
          <w:rFonts w:ascii="Times New Roman" w:hAnsi="Times New Roman" w:cs="Times New Roman"/>
          <w:sz w:val="26"/>
          <w:szCs w:val="26"/>
        </w:rPr>
        <w:tab/>
      </w:r>
      <w:r w:rsidRPr="008A753B">
        <w:rPr>
          <w:rFonts w:ascii="Times New Roman" w:hAnsi="Times New Roman" w:cs="Times New Roman"/>
          <w:sz w:val="26"/>
          <w:szCs w:val="26"/>
        </w:rPr>
        <w:tab/>
      </w:r>
      <w:r w:rsidRPr="008A753B">
        <w:rPr>
          <w:rFonts w:ascii="Times New Roman" w:hAnsi="Times New Roman" w:cs="Times New Roman"/>
          <w:sz w:val="26"/>
          <w:szCs w:val="26"/>
        </w:rPr>
        <w:tab/>
      </w:r>
      <w:r w:rsidRPr="008A753B">
        <w:rPr>
          <w:rFonts w:ascii="Times New Roman" w:hAnsi="Times New Roman" w:cs="Times New Roman"/>
          <w:sz w:val="26"/>
          <w:szCs w:val="26"/>
        </w:rPr>
        <w:tab/>
      </w:r>
      <w:r w:rsidRPr="008A753B">
        <w:rPr>
          <w:rFonts w:ascii="Times New Roman" w:hAnsi="Times New Roman" w:cs="Times New Roman"/>
          <w:sz w:val="26"/>
          <w:szCs w:val="26"/>
        </w:rPr>
        <w:tab/>
      </w:r>
      <w:r w:rsidR="008A753B" w:rsidRPr="008A753B">
        <w:rPr>
          <w:rFonts w:ascii="Times New Roman" w:hAnsi="Times New Roman" w:cs="Times New Roman"/>
          <w:sz w:val="26"/>
          <w:szCs w:val="26"/>
        </w:rPr>
        <w:tab/>
      </w:r>
      <w:r w:rsidR="008A753B" w:rsidRPr="008A753B">
        <w:rPr>
          <w:rFonts w:ascii="Times New Roman" w:hAnsi="Times New Roman" w:cs="Times New Roman"/>
          <w:sz w:val="26"/>
          <w:szCs w:val="26"/>
        </w:rPr>
        <w:tab/>
      </w:r>
      <w:r w:rsidR="008A753B" w:rsidRPr="008A753B">
        <w:rPr>
          <w:rFonts w:ascii="Times New Roman" w:hAnsi="Times New Roman" w:cs="Times New Roman"/>
          <w:sz w:val="26"/>
          <w:szCs w:val="26"/>
        </w:rPr>
        <w:t xml:space="preserve">        </w:t>
      </w:r>
      <w:r w:rsidRPr="008A753B">
        <w:rPr>
          <w:rFonts w:ascii="Times New Roman" w:hAnsi="Times New Roman" w:cs="Times New Roman"/>
          <w:sz w:val="26"/>
          <w:szCs w:val="26"/>
        </w:rPr>
        <w:t>Людмила ВОЛКОВА</w:t>
      </w:r>
    </w:p>
    <w:p w14:paraId="23B6BE33" w14:textId="77777777" w:rsidR="008A753B" w:rsidRPr="008A753B" w:rsidRDefault="008A753B" w:rsidP="008A753B">
      <w:pPr>
        <w:spacing w:before="120" w:after="120" w:line="240" w:lineRule="auto"/>
        <w:ind w:left="5664" w:firstLine="708"/>
        <w:jc w:val="both"/>
        <w:rPr>
          <w:rFonts w:ascii="Times New Roman" w:hAnsi="Times New Roman" w:cs="Times New Roman"/>
          <w:sz w:val="26"/>
          <w:szCs w:val="26"/>
        </w:rPr>
      </w:pPr>
    </w:p>
    <w:p w14:paraId="01404912" w14:textId="41062498" w:rsidR="00F522B3" w:rsidRPr="008A753B" w:rsidRDefault="008A753B" w:rsidP="008A753B">
      <w:pPr>
        <w:spacing w:before="120" w:after="120" w:line="240" w:lineRule="auto"/>
        <w:ind w:left="5664" w:firstLine="708"/>
        <w:jc w:val="both"/>
        <w:rPr>
          <w:rFonts w:ascii="Times New Roman" w:hAnsi="Times New Roman" w:cs="Times New Roman"/>
          <w:sz w:val="26"/>
          <w:szCs w:val="26"/>
        </w:rPr>
      </w:pPr>
      <w:r w:rsidRPr="008A753B">
        <w:rPr>
          <w:rFonts w:ascii="Times New Roman" w:hAnsi="Times New Roman" w:cs="Times New Roman"/>
          <w:sz w:val="26"/>
          <w:szCs w:val="26"/>
        </w:rPr>
        <w:t xml:space="preserve">        </w:t>
      </w:r>
      <w:r w:rsidR="006B1219" w:rsidRPr="008A753B">
        <w:rPr>
          <w:rFonts w:ascii="Times New Roman" w:hAnsi="Times New Roman" w:cs="Times New Roman"/>
          <w:sz w:val="26"/>
          <w:szCs w:val="26"/>
        </w:rPr>
        <w:t xml:space="preserve">Роман КИДИСЮК </w:t>
      </w:r>
    </w:p>
    <w:sectPr w:rsidR="00F522B3" w:rsidRPr="008A753B" w:rsidSect="007C6648">
      <w:headerReference w:type="default" r:id="rId9"/>
      <w:pgSz w:w="11906" w:h="16838"/>
      <w:pgMar w:top="993"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66EA0" w14:textId="77777777" w:rsidR="00493F31" w:rsidRDefault="00493F31" w:rsidP="00080F54">
      <w:pPr>
        <w:spacing w:after="0" w:line="240" w:lineRule="auto"/>
      </w:pPr>
      <w:r>
        <w:separator/>
      </w:r>
    </w:p>
  </w:endnote>
  <w:endnote w:type="continuationSeparator" w:id="0">
    <w:p w14:paraId="3DB49805" w14:textId="77777777" w:rsidR="00493F31" w:rsidRDefault="00493F31"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C9DAE" w14:textId="77777777" w:rsidR="00493F31" w:rsidRDefault="00493F31" w:rsidP="00080F54">
      <w:pPr>
        <w:spacing w:after="0" w:line="240" w:lineRule="auto"/>
      </w:pPr>
      <w:r>
        <w:separator/>
      </w:r>
    </w:p>
  </w:footnote>
  <w:footnote w:type="continuationSeparator" w:id="0">
    <w:p w14:paraId="7935EDB4" w14:textId="77777777" w:rsidR="00493F31" w:rsidRDefault="00493F31"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34670056" w:rsidR="000931FD" w:rsidRDefault="000931FD">
        <w:pPr>
          <w:pStyle w:val="a7"/>
          <w:jc w:val="center"/>
        </w:pPr>
        <w:r>
          <w:fldChar w:fldCharType="begin"/>
        </w:r>
        <w:r>
          <w:instrText>PAGE   \* MERGEFORMAT</w:instrText>
        </w:r>
        <w:r>
          <w:fldChar w:fldCharType="separate"/>
        </w:r>
        <w:r w:rsidR="00AA0A4E" w:rsidRPr="00AA0A4E">
          <w:rPr>
            <w:noProof/>
            <w:lang w:val="ru-RU"/>
          </w:rPr>
          <w:t>6</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3DA5227"/>
    <w:multiLevelType w:val="hybridMultilevel"/>
    <w:tmpl w:val="80AE3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8D0FB5"/>
    <w:multiLevelType w:val="hybridMultilevel"/>
    <w:tmpl w:val="1C4E50FC"/>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33249"/>
    <w:rsid w:val="00034244"/>
    <w:rsid w:val="00042F43"/>
    <w:rsid w:val="00044236"/>
    <w:rsid w:val="00052512"/>
    <w:rsid w:val="00054869"/>
    <w:rsid w:val="00054DD1"/>
    <w:rsid w:val="00057C47"/>
    <w:rsid w:val="00060B1C"/>
    <w:rsid w:val="00061F51"/>
    <w:rsid w:val="00062588"/>
    <w:rsid w:val="000733FE"/>
    <w:rsid w:val="00080F54"/>
    <w:rsid w:val="000921E8"/>
    <w:rsid w:val="000931FD"/>
    <w:rsid w:val="000966C8"/>
    <w:rsid w:val="00096A83"/>
    <w:rsid w:val="000A2080"/>
    <w:rsid w:val="000B089C"/>
    <w:rsid w:val="000B612D"/>
    <w:rsid w:val="000D6BD9"/>
    <w:rsid w:val="000E12B5"/>
    <w:rsid w:val="000E34DD"/>
    <w:rsid w:val="000E3616"/>
    <w:rsid w:val="000E74CD"/>
    <w:rsid w:val="000F3B20"/>
    <w:rsid w:val="000F6322"/>
    <w:rsid w:val="00103274"/>
    <w:rsid w:val="001058DB"/>
    <w:rsid w:val="00110E74"/>
    <w:rsid w:val="001128FB"/>
    <w:rsid w:val="00112B39"/>
    <w:rsid w:val="001151C2"/>
    <w:rsid w:val="00116152"/>
    <w:rsid w:val="00132A31"/>
    <w:rsid w:val="00132D12"/>
    <w:rsid w:val="00132E75"/>
    <w:rsid w:val="00134640"/>
    <w:rsid w:val="00135975"/>
    <w:rsid w:val="0014151C"/>
    <w:rsid w:val="00153EE3"/>
    <w:rsid w:val="00155E92"/>
    <w:rsid w:val="0016073A"/>
    <w:rsid w:val="001622D0"/>
    <w:rsid w:val="001809B6"/>
    <w:rsid w:val="001867E4"/>
    <w:rsid w:val="001A6E9F"/>
    <w:rsid w:val="001B260A"/>
    <w:rsid w:val="001B5852"/>
    <w:rsid w:val="001C3702"/>
    <w:rsid w:val="001C45EE"/>
    <w:rsid w:val="001E12EA"/>
    <w:rsid w:val="001E5102"/>
    <w:rsid w:val="001E5640"/>
    <w:rsid w:val="001F135A"/>
    <w:rsid w:val="001F6670"/>
    <w:rsid w:val="002009DE"/>
    <w:rsid w:val="00200B69"/>
    <w:rsid w:val="00217845"/>
    <w:rsid w:val="002179D4"/>
    <w:rsid w:val="00223902"/>
    <w:rsid w:val="00226BF4"/>
    <w:rsid w:val="00231332"/>
    <w:rsid w:val="00241B71"/>
    <w:rsid w:val="00272B4D"/>
    <w:rsid w:val="002766F6"/>
    <w:rsid w:val="002805C5"/>
    <w:rsid w:val="00280C60"/>
    <w:rsid w:val="00282740"/>
    <w:rsid w:val="0028500F"/>
    <w:rsid w:val="0029006E"/>
    <w:rsid w:val="00292DD6"/>
    <w:rsid w:val="0029334D"/>
    <w:rsid w:val="002936F9"/>
    <w:rsid w:val="00293B50"/>
    <w:rsid w:val="00296750"/>
    <w:rsid w:val="002A1A84"/>
    <w:rsid w:val="002A5D5E"/>
    <w:rsid w:val="002B05D7"/>
    <w:rsid w:val="002B0A3A"/>
    <w:rsid w:val="002B79E7"/>
    <w:rsid w:val="002C2A98"/>
    <w:rsid w:val="002C5399"/>
    <w:rsid w:val="002D0E88"/>
    <w:rsid w:val="002D5EF5"/>
    <w:rsid w:val="002E0DCE"/>
    <w:rsid w:val="002E2C60"/>
    <w:rsid w:val="002F3BD2"/>
    <w:rsid w:val="002F4833"/>
    <w:rsid w:val="003177CE"/>
    <w:rsid w:val="00322737"/>
    <w:rsid w:val="0032664C"/>
    <w:rsid w:val="00336E56"/>
    <w:rsid w:val="00346DBE"/>
    <w:rsid w:val="00353C64"/>
    <w:rsid w:val="0035745B"/>
    <w:rsid w:val="003605A5"/>
    <w:rsid w:val="00361665"/>
    <w:rsid w:val="00363140"/>
    <w:rsid w:val="00387065"/>
    <w:rsid w:val="00390419"/>
    <w:rsid w:val="003A230E"/>
    <w:rsid w:val="003A49CB"/>
    <w:rsid w:val="003A7DB6"/>
    <w:rsid w:val="003B3AE5"/>
    <w:rsid w:val="003B69E8"/>
    <w:rsid w:val="003C7BC8"/>
    <w:rsid w:val="003D0556"/>
    <w:rsid w:val="003D0D94"/>
    <w:rsid w:val="003D76BC"/>
    <w:rsid w:val="003E24E3"/>
    <w:rsid w:val="003E2670"/>
    <w:rsid w:val="003E2E3E"/>
    <w:rsid w:val="003E3AC2"/>
    <w:rsid w:val="003E572B"/>
    <w:rsid w:val="003F7FB0"/>
    <w:rsid w:val="00400029"/>
    <w:rsid w:val="00400BD0"/>
    <w:rsid w:val="00401B61"/>
    <w:rsid w:val="0040700C"/>
    <w:rsid w:val="0041052D"/>
    <w:rsid w:val="004223D0"/>
    <w:rsid w:val="00423F8A"/>
    <w:rsid w:val="00430C7F"/>
    <w:rsid w:val="0043313C"/>
    <w:rsid w:val="00435C7F"/>
    <w:rsid w:val="00437105"/>
    <w:rsid w:val="00440098"/>
    <w:rsid w:val="00440A20"/>
    <w:rsid w:val="0045231D"/>
    <w:rsid w:val="004523AB"/>
    <w:rsid w:val="00493F31"/>
    <w:rsid w:val="004A4CFB"/>
    <w:rsid w:val="004B0232"/>
    <w:rsid w:val="004B2ADC"/>
    <w:rsid w:val="004B6C9A"/>
    <w:rsid w:val="004B7895"/>
    <w:rsid w:val="004C1F32"/>
    <w:rsid w:val="004C4030"/>
    <w:rsid w:val="004D1DEA"/>
    <w:rsid w:val="004D384F"/>
    <w:rsid w:val="004D3A99"/>
    <w:rsid w:val="004F305F"/>
    <w:rsid w:val="004F58DB"/>
    <w:rsid w:val="005008EA"/>
    <w:rsid w:val="005060F5"/>
    <w:rsid w:val="00511797"/>
    <w:rsid w:val="005173A2"/>
    <w:rsid w:val="00522EEF"/>
    <w:rsid w:val="005263DE"/>
    <w:rsid w:val="00530680"/>
    <w:rsid w:val="00537940"/>
    <w:rsid w:val="0054058B"/>
    <w:rsid w:val="00547890"/>
    <w:rsid w:val="0055168C"/>
    <w:rsid w:val="00551E1E"/>
    <w:rsid w:val="00553DF2"/>
    <w:rsid w:val="00575EF3"/>
    <w:rsid w:val="005A1AE1"/>
    <w:rsid w:val="005A3C95"/>
    <w:rsid w:val="005B0836"/>
    <w:rsid w:val="005B5A4B"/>
    <w:rsid w:val="005D1E69"/>
    <w:rsid w:val="005E5BA1"/>
    <w:rsid w:val="005F5DBF"/>
    <w:rsid w:val="00604238"/>
    <w:rsid w:val="00615068"/>
    <w:rsid w:val="00617957"/>
    <w:rsid w:val="00620368"/>
    <w:rsid w:val="0062036E"/>
    <w:rsid w:val="006257A2"/>
    <w:rsid w:val="00630682"/>
    <w:rsid w:val="006330C3"/>
    <w:rsid w:val="006475AB"/>
    <w:rsid w:val="0065481D"/>
    <w:rsid w:val="006643A6"/>
    <w:rsid w:val="00676BD2"/>
    <w:rsid w:val="00686C92"/>
    <w:rsid w:val="00697437"/>
    <w:rsid w:val="006A1EA7"/>
    <w:rsid w:val="006A39A6"/>
    <w:rsid w:val="006A3F8B"/>
    <w:rsid w:val="006A56F8"/>
    <w:rsid w:val="006B1219"/>
    <w:rsid w:val="006B4425"/>
    <w:rsid w:val="006C2976"/>
    <w:rsid w:val="006D3ACC"/>
    <w:rsid w:val="006D62F3"/>
    <w:rsid w:val="006D71A8"/>
    <w:rsid w:val="006E0168"/>
    <w:rsid w:val="006E0C25"/>
    <w:rsid w:val="006E1313"/>
    <w:rsid w:val="006E6168"/>
    <w:rsid w:val="006E6293"/>
    <w:rsid w:val="006E739E"/>
    <w:rsid w:val="006F122C"/>
    <w:rsid w:val="006F203A"/>
    <w:rsid w:val="006F328B"/>
    <w:rsid w:val="006F762A"/>
    <w:rsid w:val="006F7926"/>
    <w:rsid w:val="00703C92"/>
    <w:rsid w:val="00704C85"/>
    <w:rsid w:val="0071283F"/>
    <w:rsid w:val="0072317E"/>
    <w:rsid w:val="00730498"/>
    <w:rsid w:val="00731B8D"/>
    <w:rsid w:val="00732FE0"/>
    <w:rsid w:val="00734778"/>
    <w:rsid w:val="007444C5"/>
    <w:rsid w:val="0074526A"/>
    <w:rsid w:val="007506C7"/>
    <w:rsid w:val="007520C9"/>
    <w:rsid w:val="00754BFD"/>
    <w:rsid w:val="00755E50"/>
    <w:rsid w:val="00760A68"/>
    <w:rsid w:val="00771B00"/>
    <w:rsid w:val="0077501D"/>
    <w:rsid w:val="0077714A"/>
    <w:rsid w:val="00777204"/>
    <w:rsid w:val="00780035"/>
    <w:rsid w:val="007910A5"/>
    <w:rsid w:val="00795798"/>
    <w:rsid w:val="00795C9E"/>
    <w:rsid w:val="00796012"/>
    <w:rsid w:val="007A3B9E"/>
    <w:rsid w:val="007A4C9C"/>
    <w:rsid w:val="007A56E4"/>
    <w:rsid w:val="007A6045"/>
    <w:rsid w:val="007C0E49"/>
    <w:rsid w:val="007C6648"/>
    <w:rsid w:val="007D0C26"/>
    <w:rsid w:val="007D0F33"/>
    <w:rsid w:val="007D3B20"/>
    <w:rsid w:val="007E03CD"/>
    <w:rsid w:val="007E33E2"/>
    <w:rsid w:val="007E4F5A"/>
    <w:rsid w:val="007E6D65"/>
    <w:rsid w:val="007F26DF"/>
    <w:rsid w:val="007F791D"/>
    <w:rsid w:val="00804717"/>
    <w:rsid w:val="00806D93"/>
    <w:rsid w:val="00817D3D"/>
    <w:rsid w:val="0084247B"/>
    <w:rsid w:val="00845043"/>
    <w:rsid w:val="00845E06"/>
    <w:rsid w:val="00851BBB"/>
    <w:rsid w:val="00853E8B"/>
    <w:rsid w:val="008572BB"/>
    <w:rsid w:val="00864E19"/>
    <w:rsid w:val="00872E5D"/>
    <w:rsid w:val="008743DF"/>
    <w:rsid w:val="008847CF"/>
    <w:rsid w:val="00890EF9"/>
    <w:rsid w:val="008975D0"/>
    <w:rsid w:val="008A0374"/>
    <w:rsid w:val="008A753B"/>
    <w:rsid w:val="008B1A6B"/>
    <w:rsid w:val="008C4C1B"/>
    <w:rsid w:val="008D44BE"/>
    <w:rsid w:val="008D4DD8"/>
    <w:rsid w:val="008E5CEB"/>
    <w:rsid w:val="00902BEE"/>
    <w:rsid w:val="009059B4"/>
    <w:rsid w:val="00921836"/>
    <w:rsid w:val="0092188D"/>
    <w:rsid w:val="0092568C"/>
    <w:rsid w:val="00943B2A"/>
    <w:rsid w:val="00950B48"/>
    <w:rsid w:val="009513F9"/>
    <w:rsid w:val="00952227"/>
    <w:rsid w:val="0095366A"/>
    <w:rsid w:val="00955AE6"/>
    <w:rsid w:val="00956ADD"/>
    <w:rsid w:val="009640B5"/>
    <w:rsid w:val="00980E8E"/>
    <w:rsid w:val="00981DAE"/>
    <w:rsid w:val="0099100F"/>
    <w:rsid w:val="00994A6C"/>
    <w:rsid w:val="009965D1"/>
    <w:rsid w:val="009966DC"/>
    <w:rsid w:val="009A57B1"/>
    <w:rsid w:val="009A5824"/>
    <w:rsid w:val="009B682F"/>
    <w:rsid w:val="009B7A7F"/>
    <w:rsid w:val="009C0B75"/>
    <w:rsid w:val="009C1141"/>
    <w:rsid w:val="009C3F89"/>
    <w:rsid w:val="009C64D6"/>
    <w:rsid w:val="009D1C18"/>
    <w:rsid w:val="009D1C53"/>
    <w:rsid w:val="009D3FAC"/>
    <w:rsid w:val="009E1BAD"/>
    <w:rsid w:val="009E4BB0"/>
    <w:rsid w:val="009E4ECB"/>
    <w:rsid w:val="009E6B79"/>
    <w:rsid w:val="009F6CCD"/>
    <w:rsid w:val="00A02EF1"/>
    <w:rsid w:val="00A03660"/>
    <w:rsid w:val="00A120E0"/>
    <w:rsid w:val="00A13EB6"/>
    <w:rsid w:val="00A25D02"/>
    <w:rsid w:val="00A33B6A"/>
    <w:rsid w:val="00A45375"/>
    <w:rsid w:val="00A462B9"/>
    <w:rsid w:val="00A52554"/>
    <w:rsid w:val="00A53DE8"/>
    <w:rsid w:val="00A57344"/>
    <w:rsid w:val="00A80D13"/>
    <w:rsid w:val="00A82427"/>
    <w:rsid w:val="00A8641F"/>
    <w:rsid w:val="00A86D82"/>
    <w:rsid w:val="00AA0A4E"/>
    <w:rsid w:val="00AB7E35"/>
    <w:rsid w:val="00AC3F9A"/>
    <w:rsid w:val="00AD73EE"/>
    <w:rsid w:val="00AE35A8"/>
    <w:rsid w:val="00AE5F65"/>
    <w:rsid w:val="00AE6B5C"/>
    <w:rsid w:val="00AF0547"/>
    <w:rsid w:val="00B16F60"/>
    <w:rsid w:val="00B23DF4"/>
    <w:rsid w:val="00B26645"/>
    <w:rsid w:val="00B312CF"/>
    <w:rsid w:val="00B36B3E"/>
    <w:rsid w:val="00B40D72"/>
    <w:rsid w:val="00B51090"/>
    <w:rsid w:val="00B5156C"/>
    <w:rsid w:val="00B632A2"/>
    <w:rsid w:val="00B724BB"/>
    <w:rsid w:val="00B72CAC"/>
    <w:rsid w:val="00B72FE8"/>
    <w:rsid w:val="00B8168D"/>
    <w:rsid w:val="00B827C8"/>
    <w:rsid w:val="00B859D7"/>
    <w:rsid w:val="00B90EDC"/>
    <w:rsid w:val="00B930A5"/>
    <w:rsid w:val="00BB3524"/>
    <w:rsid w:val="00BC45C0"/>
    <w:rsid w:val="00BC6A8E"/>
    <w:rsid w:val="00BD0ED5"/>
    <w:rsid w:val="00BD6736"/>
    <w:rsid w:val="00BD70C2"/>
    <w:rsid w:val="00BE2E2A"/>
    <w:rsid w:val="00C20F5D"/>
    <w:rsid w:val="00C22AF2"/>
    <w:rsid w:val="00C22CA0"/>
    <w:rsid w:val="00C236B8"/>
    <w:rsid w:val="00C26EF1"/>
    <w:rsid w:val="00C31DC4"/>
    <w:rsid w:val="00C33C49"/>
    <w:rsid w:val="00C35E2C"/>
    <w:rsid w:val="00C40C00"/>
    <w:rsid w:val="00C41616"/>
    <w:rsid w:val="00C441F1"/>
    <w:rsid w:val="00C44A29"/>
    <w:rsid w:val="00C53C2D"/>
    <w:rsid w:val="00C62D6B"/>
    <w:rsid w:val="00C677B1"/>
    <w:rsid w:val="00C70FB4"/>
    <w:rsid w:val="00C74FEE"/>
    <w:rsid w:val="00CA5CA2"/>
    <w:rsid w:val="00CA6254"/>
    <w:rsid w:val="00CA62E8"/>
    <w:rsid w:val="00CC2686"/>
    <w:rsid w:val="00CC3C3D"/>
    <w:rsid w:val="00CC4F9D"/>
    <w:rsid w:val="00CC719A"/>
    <w:rsid w:val="00CE0165"/>
    <w:rsid w:val="00CF27A7"/>
    <w:rsid w:val="00D0046B"/>
    <w:rsid w:val="00D0348C"/>
    <w:rsid w:val="00D113A9"/>
    <w:rsid w:val="00D171D2"/>
    <w:rsid w:val="00D25B53"/>
    <w:rsid w:val="00D25EE8"/>
    <w:rsid w:val="00D36392"/>
    <w:rsid w:val="00D41F29"/>
    <w:rsid w:val="00D45139"/>
    <w:rsid w:val="00D5267D"/>
    <w:rsid w:val="00D53BA7"/>
    <w:rsid w:val="00D712ED"/>
    <w:rsid w:val="00D947DA"/>
    <w:rsid w:val="00D95F1E"/>
    <w:rsid w:val="00DA12CB"/>
    <w:rsid w:val="00DB1085"/>
    <w:rsid w:val="00DB4135"/>
    <w:rsid w:val="00DC5FE5"/>
    <w:rsid w:val="00DC6BAC"/>
    <w:rsid w:val="00DD2A06"/>
    <w:rsid w:val="00DD3E68"/>
    <w:rsid w:val="00DD4286"/>
    <w:rsid w:val="00DD6C9F"/>
    <w:rsid w:val="00DE1F41"/>
    <w:rsid w:val="00DE3026"/>
    <w:rsid w:val="00DE363E"/>
    <w:rsid w:val="00DF1ED4"/>
    <w:rsid w:val="00DF5247"/>
    <w:rsid w:val="00E01831"/>
    <w:rsid w:val="00E0360C"/>
    <w:rsid w:val="00E03674"/>
    <w:rsid w:val="00E03E90"/>
    <w:rsid w:val="00E0792A"/>
    <w:rsid w:val="00E204B2"/>
    <w:rsid w:val="00E205AA"/>
    <w:rsid w:val="00E331E5"/>
    <w:rsid w:val="00E508F1"/>
    <w:rsid w:val="00E50CF6"/>
    <w:rsid w:val="00E56BE0"/>
    <w:rsid w:val="00E64F41"/>
    <w:rsid w:val="00E86AA3"/>
    <w:rsid w:val="00E8778A"/>
    <w:rsid w:val="00E879A3"/>
    <w:rsid w:val="00EA17EE"/>
    <w:rsid w:val="00EA37B1"/>
    <w:rsid w:val="00EA453F"/>
    <w:rsid w:val="00EA64C6"/>
    <w:rsid w:val="00EB3F0E"/>
    <w:rsid w:val="00EC16D5"/>
    <w:rsid w:val="00ED5CF9"/>
    <w:rsid w:val="00EE07B6"/>
    <w:rsid w:val="00EE509E"/>
    <w:rsid w:val="00EF4E3B"/>
    <w:rsid w:val="00F138EC"/>
    <w:rsid w:val="00F14B10"/>
    <w:rsid w:val="00F15C96"/>
    <w:rsid w:val="00F21133"/>
    <w:rsid w:val="00F246DA"/>
    <w:rsid w:val="00F3161A"/>
    <w:rsid w:val="00F333C9"/>
    <w:rsid w:val="00F3503F"/>
    <w:rsid w:val="00F41D31"/>
    <w:rsid w:val="00F510D6"/>
    <w:rsid w:val="00F522B3"/>
    <w:rsid w:val="00F526C9"/>
    <w:rsid w:val="00F52750"/>
    <w:rsid w:val="00F656AD"/>
    <w:rsid w:val="00F738AB"/>
    <w:rsid w:val="00F74999"/>
    <w:rsid w:val="00F8147A"/>
    <w:rsid w:val="00F871C3"/>
    <w:rsid w:val="00F923E1"/>
    <w:rsid w:val="00F92E6A"/>
    <w:rsid w:val="00F97C42"/>
    <w:rsid w:val="00FA3878"/>
    <w:rsid w:val="00FA3DA9"/>
    <w:rsid w:val="00FA4769"/>
    <w:rsid w:val="00FB7FA0"/>
    <w:rsid w:val="00FC104D"/>
    <w:rsid w:val="00FD2B53"/>
    <w:rsid w:val="00FD5965"/>
    <w:rsid w:val="00FE01E6"/>
    <w:rsid w:val="00FE7D5E"/>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56646696">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EB2D-F8F2-4F89-8FA1-53167A8E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13863</Words>
  <Characters>7902</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Власенко Наталія Євгеніївна</cp:lastModifiedBy>
  <cp:revision>4</cp:revision>
  <cp:lastPrinted>2024-08-23T07:49:00Z</cp:lastPrinted>
  <dcterms:created xsi:type="dcterms:W3CDTF">2024-08-28T13:34:00Z</dcterms:created>
  <dcterms:modified xsi:type="dcterms:W3CDTF">2024-08-29T08:20:00Z</dcterms:modified>
</cp:coreProperties>
</file>