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34389D" w:rsidRDefault="001540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253BF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253B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DD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08</w:t>
      </w:r>
      <w:r w:rsidR="005815C6">
        <w:rPr>
          <w:rFonts w:ascii="Times New Roman" w:eastAsia="Times New Roman" w:hAnsi="Times New Roman" w:cs="Times New Roman"/>
          <w:sz w:val="25"/>
          <w:szCs w:val="25"/>
        </w:rPr>
        <w:t xml:space="preserve"> лютого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  <w:t xml:space="preserve">   м. Київ</w:t>
      </w:r>
    </w:p>
    <w:p w:rsidR="001540DF" w:rsidRPr="0034389D" w:rsidRDefault="0015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FD3882" w:rsidP="00FD3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Я  </w:t>
      </w:r>
      <w:r w:rsidR="00B76996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 w:rsidR="00B76996" w:rsidRPr="00B76996">
        <w:rPr>
          <w:rFonts w:ascii="Times New Roman" w:eastAsia="Times New Roman" w:hAnsi="Times New Roman" w:cs="Times New Roman"/>
          <w:sz w:val="25"/>
          <w:szCs w:val="25"/>
          <w:u w:val="single"/>
        </w:rPr>
        <w:t>128/дс-24</w:t>
      </w:r>
    </w:p>
    <w:p w:rsidR="001540DF" w:rsidRPr="0034389D" w:rsidRDefault="001540D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D57CC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D57CC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DD57CC" w:rsidRPr="00DD57CC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D57CC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D57CC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DD57CC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DD57CC">
        <w:rPr>
          <w:rFonts w:ascii="Times New Roman" w:eastAsia="Times New Roman" w:hAnsi="Times New Roman" w:cs="Times New Roman"/>
          <w:sz w:val="25"/>
          <w:szCs w:val="25"/>
        </w:rPr>
        <w:t xml:space="preserve"> Н.Р. (доповідач),</w:t>
      </w:r>
    </w:p>
    <w:p w:rsidR="00DD57CC" w:rsidRPr="00DD57CC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D57CC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D57CC">
        <w:rPr>
          <w:rFonts w:ascii="Times New Roman" w:eastAsia="Times New Roman" w:hAnsi="Times New Roman" w:cs="Times New Roman"/>
          <w:sz w:val="25"/>
          <w:szCs w:val="25"/>
        </w:rPr>
        <w:t>членів Комісії: Духа Я.М., Шевчук Г.М.</w:t>
      </w:r>
      <w:r w:rsidR="00641F98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D57CC" w:rsidRPr="00DD57CC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D57CC" w:rsidRPr="00DD57CC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D57CC"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із переможцем конкурсу на зайняття вакантних посад суддів місцевих судів, оголошеного рішенням Комісії від 14 вересня 2023 року № 95/зп-23, </w:t>
      </w:r>
      <w:r w:rsidRPr="00FD3882">
        <w:rPr>
          <w:rFonts w:ascii="Times New Roman" w:eastAsia="Times New Roman" w:hAnsi="Times New Roman" w:cs="Times New Roman"/>
          <w:sz w:val="25"/>
          <w:szCs w:val="25"/>
        </w:rPr>
        <w:t>Голубом Олегом Євгенійовичем,</w:t>
      </w:r>
    </w:p>
    <w:p w:rsidR="001540DF" w:rsidRPr="0034389D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34389D" w:rsidRDefault="001540D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DD57CC" w:rsidRPr="00DD57CC" w:rsidRDefault="00DD57CC" w:rsidP="00DD5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Голуб Олег Євгенійович </w:t>
      </w:r>
      <w:r w:rsidR="00FB505B">
        <w:rPr>
          <w:rFonts w:ascii="Times New Roman" w:eastAsia="Times New Roman" w:hAnsi="Times New Roman" w:cs="Times New Roman"/>
          <w:color w:val="000000"/>
          <w:sz w:val="25"/>
          <w:szCs w:val="25"/>
        </w:rPr>
        <w:t>_____</w:t>
      </w:r>
      <w:bookmarkStart w:id="0" w:name="_GoBack"/>
      <w:bookmarkEnd w:id="0"/>
      <w:r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народження, громадянин України, відповідно до державного сертифікат</w:t>
      </w:r>
      <w:r w:rsidR="00641F98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</w:t>
      </w:r>
      <w:r w:rsidR="00FD3882">
        <w:rPr>
          <w:rFonts w:ascii="Times New Roman" w:eastAsia="Times New Roman" w:hAnsi="Times New Roman" w:cs="Times New Roman"/>
          <w:color w:val="000000"/>
          <w:sz w:val="25"/>
          <w:szCs w:val="25"/>
        </w:rPr>
        <w:t>ного володіння другого ступеня.</w:t>
      </w:r>
    </w:p>
    <w:p w:rsidR="00DD57CC" w:rsidRPr="00DD57CC" w:rsidRDefault="00DD57CC" w:rsidP="00DD57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у 2009 році закінчив Волинський національний університет імені Лесі Українки. Спеціальність правознавство. </w:t>
      </w:r>
    </w:p>
    <w:p w:rsidR="00DD57CC" w:rsidRDefault="00DD57CC" w:rsidP="00DD57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діяльності у сфері права становить понад 11 років.</w:t>
      </w:r>
    </w:p>
    <w:p w:rsidR="001540DF" w:rsidRPr="000078BF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826FA7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C70C22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540DF" w:rsidRDefault="007253BF" w:rsidP="00FD3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DD57CC"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>16 травня 2017 року звернувся Голуб О.Є. із</w:t>
      </w:r>
      <w:r w:rsidR="00641F9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заявою щодо допуску до участі в</w:t>
      </w:r>
      <w:r w:rsidR="00DD57CC"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</w:t>
      </w:r>
      <w:r w:rsidR="00641F98">
        <w:rPr>
          <w:rFonts w:ascii="Times New Roman" w:eastAsia="Times New Roman" w:hAnsi="Times New Roman" w:cs="Times New Roman"/>
          <w:color w:val="000000"/>
          <w:sz w:val="25"/>
          <w:szCs w:val="25"/>
        </w:rPr>
        <w:t>ду судді місцевого суду як особа,</w:t>
      </w:r>
      <w:r w:rsidR="00DD57CC"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яка не має стажу роботи на посаді помічника судді більше трьох років.</w:t>
      </w:r>
    </w:p>
    <w:p w:rsidR="00DD57CC" w:rsidRDefault="00DD57CC" w:rsidP="00B809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22 вересня 2017 року № 38/дс-17 </w:t>
      </w:r>
      <w:r w:rsidR="00641F98"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="00641F98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</w:t>
      </w:r>
      <w:r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</w:t>
      </w:r>
      <w:r w:rsidR="00641F98">
        <w:rPr>
          <w:rFonts w:ascii="Times New Roman" w:eastAsia="Times New Roman" w:hAnsi="Times New Roman" w:cs="Times New Roman"/>
          <w:color w:val="000000"/>
          <w:sz w:val="25"/>
          <w:szCs w:val="25"/>
        </w:rPr>
        <w:t>енні</w:t>
      </w:r>
      <w:r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</w:t>
      </w:r>
      <w:r w:rsidR="00FD388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дбіркового іспиту як осіб, які </w:t>
      </w:r>
      <w:r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не мають трирічного стажу роботи на посаді </w:t>
      </w:r>
      <w:r w:rsidR="00641F98">
        <w:rPr>
          <w:rFonts w:ascii="Times New Roman" w:eastAsia="Times New Roman" w:hAnsi="Times New Roman" w:cs="Times New Roman"/>
          <w:color w:val="000000"/>
          <w:sz w:val="25"/>
          <w:szCs w:val="25"/>
        </w:rPr>
        <w:t>помічника судді, зокрема</w:t>
      </w:r>
      <w:r w:rsidRPr="00DD57C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Голуба О.Є.</w:t>
      </w:r>
    </w:p>
    <w:p w:rsidR="000078BF" w:rsidRDefault="000078BF" w:rsidP="00DD57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06 грудня 2017 року №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12</w:t>
      </w:r>
      <w:r w:rsidR="00B8098A">
        <w:rPr>
          <w:rFonts w:ascii="Times New Roman" w:eastAsia="Times New Roman" w:hAnsi="Times New Roman" w:cs="Times New Roman"/>
          <w:color w:val="000000"/>
          <w:sz w:val="25"/>
          <w:szCs w:val="25"/>
        </w:rPr>
        <w:t>7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/зп-17 </w:t>
      </w:r>
      <w:r w:rsidR="00741C43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741C43" w:rsidRPr="00741C43">
        <w:rPr>
          <w:rFonts w:ascii="Times New Roman" w:eastAsia="Times New Roman" w:hAnsi="Times New Roman" w:cs="Times New Roman"/>
          <w:color w:val="000000"/>
          <w:sz w:val="25"/>
          <w:szCs w:val="25"/>
        </w:rPr>
        <w:t>изнач</w:t>
      </w:r>
      <w:r w:rsidR="00741C43">
        <w:rPr>
          <w:rFonts w:ascii="Times New Roman" w:eastAsia="Times New Roman" w:hAnsi="Times New Roman" w:cs="Times New Roman"/>
          <w:color w:val="000000"/>
          <w:sz w:val="25"/>
          <w:szCs w:val="25"/>
        </w:rPr>
        <w:t>ено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результати відбіркового іспиту </w:t>
      </w:r>
      <w:r w:rsidR="00641F98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межах процедури добору кандидатів на посаду судді, оголошеного Комісією 03 квітня 2017 року, та допущено до наступного етапу добору кандидатів на посаду судді місцевого суду осіб, що успішно склали </w:t>
      </w:r>
      <w:r w:rsidR="00741C43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межах нього відбіркови</w:t>
      </w:r>
      <w:r w:rsidR="00B8098A">
        <w:rPr>
          <w:rFonts w:ascii="Times New Roman" w:eastAsia="Times New Roman" w:hAnsi="Times New Roman" w:cs="Times New Roman"/>
          <w:color w:val="000000"/>
          <w:sz w:val="25"/>
          <w:szCs w:val="25"/>
        </w:rPr>
        <w:t>й іспит, зокрема Голуба О.Є.</w:t>
      </w:r>
    </w:p>
    <w:p w:rsidR="000078BF" w:rsidRDefault="000078BF" w:rsidP="00007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</w:t>
      </w:r>
      <w:r w:rsidR="00B8098A" w:rsidRPr="00B8098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07 червня 2018 року № 257/дс-18 </w:t>
      </w:r>
      <w:r w:rsidR="00B8098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Голуба О.Є.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визнано так</w:t>
      </w:r>
      <w:r w:rsidR="00B8098A">
        <w:rPr>
          <w:rFonts w:ascii="Times New Roman" w:eastAsia="Times New Roman" w:hAnsi="Times New Roman" w:cs="Times New Roman"/>
          <w:color w:val="000000"/>
          <w:sz w:val="25"/>
          <w:szCs w:val="25"/>
        </w:rPr>
        <w:t>им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що за результатами спеціальної перевірки відповідає установленим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Законом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України «Про судоустрій і статус суддів» (далі – Закон) вимогам до кандидата на посаду судді.</w:t>
      </w:r>
    </w:p>
    <w:p w:rsidR="001540DF" w:rsidRPr="000078BF" w:rsidRDefault="001E5BA4" w:rsidP="00007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4A04B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0078BF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0078BF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lastRenderedPageBreak/>
        <w:t xml:space="preserve">для кандидатів на посаду судді, зарахованих до резервів на заміщення вакантних посад суддів місцевих судів. Встановлено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цьому к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що питання допуску до участі в к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540DF" w:rsidRPr="000078BF" w:rsidRDefault="0072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B8098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14 </w:t>
      </w:r>
      <w:r w:rsidR="005B0D20" w:rsidRPr="005B0D20">
        <w:rPr>
          <w:rFonts w:ascii="Times New Roman" w:eastAsia="Times New Roman" w:hAnsi="Times New Roman" w:cs="Times New Roman"/>
          <w:color w:val="000000"/>
          <w:sz w:val="25"/>
          <w:szCs w:val="25"/>
        </w:rPr>
        <w:t>жовтня 2023 року зверну</w:t>
      </w:r>
      <w:r w:rsidR="00B8098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вся Голуб О.Є.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з заявою щодо допуску до участі в оголошеному конкурсі як особ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, перебуває в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0078BF" w:rsidRDefault="001E5BA4" w:rsidP="00343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r w:rsidR="00B8098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Голуба О.Є.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90F0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Н.Р.</w:t>
      </w:r>
    </w:p>
    <w:p w:rsidR="001540DF" w:rsidRPr="005A4A59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FD388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Pr="00FD388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 01 грудня 2023 року № 17/дс-23 </w:t>
      </w:r>
      <w:r w:rsidR="00B8098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Голуба О.Є. </w:t>
      </w: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3C4492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BA6BB6" w:rsidRPr="005A4A59" w:rsidRDefault="004A04BA" w:rsidP="00BA6B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</w:t>
      </w:r>
      <w:r w:rsidR="003C4492">
        <w:rPr>
          <w:rFonts w:ascii="Times New Roman" w:eastAsia="Times New Roman" w:hAnsi="Times New Roman" w:cs="Times New Roman"/>
          <w:color w:val="000000"/>
          <w:sz w:val="25"/>
          <w:szCs w:val="25"/>
        </w:rPr>
        <w:t>місії від 19 грудня 2023 року № </w:t>
      </w: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</w:t>
      </w:r>
      <w:r w:rsid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4 вересня 2023 року № 95/зп-23. 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Зокрема, визначено рейтинг кандидатів на посаду судді </w:t>
      </w:r>
      <w:proofErr w:type="spellStart"/>
      <w:r w:rsidR="00B8098A">
        <w:rPr>
          <w:rFonts w:ascii="Times New Roman" w:eastAsia="Times New Roman" w:hAnsi="Times New Roman" w:cs="Times New Roman"/>
          <w:color w:val="000000"/>
          <w:sz w:val="25"/>
          <w:szCs w:val="25"/>
        </w:rPr>
        <w:t>Віньковецького</w:t>
      </w:r>
      <w:proofErr w:type="spellEnd"/>
      <w:r w:rsidR="00B8098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районного суду Хмельницької області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у якому </w:t>
      </w:r>
      <w:r w:rsidR="00B8098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Голуб О.Є. 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>зай</w:t>
      </w:r>
      <w:r w:rsidR="00B8098A">
        <w:rPr>
          <w:rFonts w:ascii="Times New Roman" w:eastAsia="Times New Roman" w:hAnsi="Times New Roman" w:cs="Times New Roman"/>
          <w:color w:val="000000"/>
          <w:sz w:val="25"/>
          <w:szCs w:val="25"/>
        </w:rPr>
        <w:t>няв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переможну позицію.</w:t>
      </w:r>
    </w:p>
    <w:p w:rsidR="00743DD6" w:rsidRPr="005A4A59" w:rsidRDefault="00B8098A" w:rsidP="00743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Комісією 08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4A04B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з </w:t>
      </w:r>
      <w:bookmarkStart w:id="1" w:name="_heading=h.1ga035dews66" w:colFirst="0" w:colLast="0"/>
      <w:bookmarkEnd w:id="1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Голубом О.Є.</w:t>
      </w:r>
    </w:p>
    <w:p w:rsidR="001540DF" w:rsidRPr="000078BF" w:rsidRDefault="001E5BA4" w:rsidP="00743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цяти та не старший шістдесяти п’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права щонайменше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п’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34A9A" w:rsidRPr="000078BF" w:rsidRDefault="001E5BA4" w:rsidP="00134A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2" w:name="_heading=h.54qajhbwcim5" w:colFirst="0" w:colLast="0"/>
      <w:bookmarkEnd w:id="2"/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з пунктом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58 розділу XII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EB5234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                       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№ 95/зп-</w:t>
      </w:r>
      <w:r w:rsidR="00400B33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3,</w:t>
      </w:r>
      <w:r w:rsidR="004D52C3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за правилами, які діють після наб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рання чинності Законом України «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«Про судоустрій і статус суддів»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».</w:t>
      </w:r>
    </w:p>
    <w:p w:rsidR="001540DF" w:rsidRPr="000078BF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Частиною першою статті 69 Закону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0078BF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jnwlx07kcz2z" w:colFirst="0" w:colLast="0"/>
      <w:bookmarkEnd w:id="3"/>
      <w:r w:rsidRPr="000078BF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>ами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0078BF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0078B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0078BF" w:rsidRDefault="001E5B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0078BF" w:rsidRDefault="001E5BA4" w:rsidP="00A21FE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частин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ою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 с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0078BF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державним колегіальним органом суддівського врядування, який на постійній основі діє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5A4A59" w:rsidRPr="005A4A59" w:rsidRDefault="00BA6BB6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В</w:t>
      </w:r>
      <w:r w:rsidR="005A4A59" w:rsidRPr="005A4A59">
        <w:rPr>
          <w:rFonts w:ascii="Times New Roman" w:eastAsia="Times New Roman" w:hAnsi="Times New Roman" w:cs="Times New Roman"/>
          <w:sz w:val="25"/>
          <w:szCs w:val="25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5A4A59" w:rsidRPr="005A4A59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5A4A59" w:rsidRPr="005A4A59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0078BF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з кандидатом та дослідження досьє Комісією встановлено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 xml:space="preserve">його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належність до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1540DF" w:rsidRPr="000078BF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в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етичних норм,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</w:t>
      </w:r>
      <w:r w:rsidR="00E35CB1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на посаду судді або членів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його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сім’ї задекларованим доходам.</w:t>
      </w:r>
    </w:p>
    <w:p w:rsidR="001540DF" w:rsidRPr="000078BF" w:rsidRDefault="001E5BA4" w:rsidP="00FC27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 xml:space="preserve">ами проведеної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r w:rsidR="00B8098A">
        <w:rPr>
          <w:rFonts w:ascii="Times New Roman" w:eastAsia="Times New Roman" w:hAnsi="Times New Roman" w:cs="Times New Roman"/>
          <w:sz w:val="25"/>
          <w:szCs w:val="25"/>
        </w:rPr>
        <w:t xml:space="preserve">Голубом О.Є. </w:t>
      </w:r>
      <w:r w:rsidR="00FC27D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півбесіди Комісія дійшла висновку про </w:t>
      </w:r>
      <w:r w:rsidR="00B8098A">
        <w:rPr>
          <w:rFonts w:ascii="Times New Roman" w:eastAsia="Times New Roman" w:hAnsi="Times New Roman" w:cs="Times New Roman"/>
          <w:sz w:val="25"/>
          <w:szCs w:val="25"/>
        </w:rPr>
        <w:t>його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відповідність вимогам до кандидата</w:t>
      </w:r>
      <w:r w:rsidR="00897327" w:rsidRPr="000078BF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>України</w:t>
      </w:r>
      <w:r w:rsidR="00134A9A" w:rsidRPr="00B7699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0078BF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рекомендації про призначення кандидата на посаду судді</w:t>
      </w:r>
      <w:r w:rsidR="0034389D" w:rsidRPr="000078B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EB5234" w:rsidRPr="00EB5234">
        <w:rPr>
          <w:rFonts w:ascii="Times New Roman" w:eastAsia="Times New Roman" w:hAnsi="Times New Roman" w:cs="Times New Roman"/>
          <w:sz w:val="25"/>
          <w:szCs w:val="25"/>
        </w:rPr>
        <w:t>Віньковецького</w:t>
      </w:r>
      <w:proofErr w:type="spellEnd"/>
      <w:r w:rsidR="00EB5234" w:rsidRPr="00EB5234"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суду Хмельницької області</w:t>
      </w:r>
      <w:r w:rsidR="00EB523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0078BF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715300" w:rsidRPr="000078BF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5, 93, 101 Закону України «Про судоустрій і статус суддів», Вища кваліфікаційна ком</w:t>
      </w:r>
      <w:r w:rsidR="00743DD6" w:rsidRPr="000078BF">
        <w:rPr>
          <w:rFonts w:ascii="Times New Roman" w:eastAsia="Times New Roman" w:hAnsi="Times New Roman" w:cs="Times New Roman"/>
          <w:sz w:val="25"/>
          <w:szCs w:val="25"/>
        </w:rPr>
        <w:t>ісія суддів України одноголосно</w:t>
      </w:r>
    </w:p>
    <w:p w:rsidR="001540DF" w:rsidRPr="000078BF" w:rsidRDefault="001540DF" w:rsidP="00A2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0078BF" w:rsidRDefault="001E5BA4" w:rsidP="00A2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0078BF" w:rsidRDefault="001540DF" w:rsidP="00A21FE6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0078BF" w:rsidRDefault="001E5BA4" w:rsidP="00A21FE6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рекоменд</w:t>
      </w:r>
      <w:r w:rsidR="007216A6" w:rsidRPr="000078BF">
        <w:rPr>
          <w:rFonts w:ascii="Times New Roman" w:eastAsia="Times New Roman" w:hAnsi="Times New Roman" w:cs="Times New Roman"/>
          <w:sz w:val="25"/>
          <w:szCs w:val="25"/>
        </w:rPr>
        <w:t>увати</w:t>
      </w:r>
      <w:r w:rsidR="00932512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932512" w:rsidRPr="000078BF">
        <w:rPr>
          <w:rFonts w:ascii="Times New Roman" w:eastAsia="Times New Roman" w:hAnsi="Times New Roman" w:cs="Times New Roman"/>
          <w:sz w:val="25"/>
          <w:szCs w:val="25"/>
        </w:rPr>
        <w:t>призначити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EB5234" w:rsidRPr="00EB5234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 xml:space="preserve">Голуба Олега </w:t>
      </w:r>
      <w:proofErr w:type="spellStart"/>
      <w:r w:rsidR="00EB5234" w:rsidRPr="00EB5234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Євгенійовича</w:t>
      </w:r>
      <w:proofErr w:type="spellEnd"/>
      <w:r w:rsidR="00EB5234" w:rsidRPr="00EB523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на посаду судді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B5234" w:rsidRPr="00EB5234">
        <w:rPr>
          <w:rFonts w:ascii="Times New Roman" w:eastAsia="Times New Roman" w:hAnsi="Times New Roman" w:cs="Times New Roman"/>
          <w:sz w:val="25"/>
          <w:szCs w:val="25"/>
        </w:rPr>
        <w:t>Віньковецького</w:t>
      </w:r>
      <w:proofErr w:type="spellEnd"/>
      <w:r w:rsidR="00EB5234" w:rsidRPr="00EB5234"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суду Хмельницької області</w:t>
      </w:r>
      <w:r w:rsidR="00F93185" w:rsidRPr="000078B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0078BF" w:rsidRDefault="001540DF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0078BF" w:rsidRDefault="001E5BA4" w:rsidP="003E3D41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="00B76996">
        <w:rPr>
          <w:rFonts w:ascii="Times New Roman" w:eastAsia="Times New Roman" w:hAnsi="Times New Roman" w:cs="Times New Roman"/>
          <w:sz w:val="25"/>
          <w:szCs w:val="25"/>
        </w:rPr>
        <w:tab/>
      </w:r>
      <w:r w:rsidR="00B76996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0078BF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Pr="000078BF" w:rsidRDefault="001E5BA4" w:rsidP="003E3D41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="00B76996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0078BF" w:rsidRDefault="000B59B3" w:rsidP="00B76996">
      <w:pPr>
        <w:shd w:val="clear" w:color="auto" w:fill="FFFFFF"/>
        <w:spacing w:before="120" w:after="120" w:line="480" w:lineRule="auto"/>
        <w:ind w:left="7200" w:firstLine="720"/>
        <w:jc w:val="both"/>
        <w:rPr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0078BF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0078BF">
        <w:rPr>
          <w:rFonts w:ascii="Times New Roman" w:eastAsia="Times New Roman" w:hAnsi="Times New Roman" w:cs="Times New Roman"/>
          <w:sz w:val="25"/>
          <w:szCs w:val="25"/>
        </w:rPr>
        <w:t>к</w:t>
      </w:r>
    </w:p>
    <w:sectPr w:rsidR="001540DF" w:rsidRPr="000078BF" w:rsidSect="00FD3882">
      <w:headerReference w:type="default" r:id="rId10"/>
      <w:pgSz w:w="11906" w:h="16838" w:code="9"/>
      <w:pgMar w:top="850" w:right="707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57" w:rsidRDefault="00355657">
      <w:pPr>
        <w:spacing w:after="0" w:line="240" w:lineRule="auto"/>
      </w:pPr>
      <w:r>
        <w:separator/>
      </w:r>
    </w:p>
  </w:endnote>
  <w:endnote w:type="continuationSeparator" w:id="0">
    <w:p w:rsidR="00355657" w:rsidRDefault="0035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57" w:rsidRDefault="00355657">
      <w:pPr>
        <w:spacing w:after="0" w:line="240" w:lineRule="auto"/>
      </w:pPr>
      <w:r>
        <w:separator/>
      </w:r>
    </w:p>
  </w:footnote>
  <w:footnote w:type="continuationSeparator" w:id="0">
    <w:p w:rsidR="00355657" w:rsidRDefault="0035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B505B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78BF"/>
    <w:rsid w:val="000640FD"/>
    <w:rsid w:val="00073B12"/>
    <w:rsid w:val="000B59B3"/>
    <w:rsid w:val="00134A9A"/>
    <w:rsid w:val="001540DF"/>
    <w:rsid w:val="001E5BA4"/>
    <w:rsid w:val="00210263"/>
    <w:rsid w:val="00224DDC"/>
    <w:rsid w:val="00225B4F"/>
    <w:rsid w:val="00263FC2"/>
    <w:rsid w:val="00301EC5"/>
    <w:rsid w:val="003118CC"/>
    <w:rsid w:val="003363AB"/>
    <w:rsid w:val="0034389D"/>
    <w:rsid w:val="00355657"/>
    <w:rsid w:val="003770EC"/>
    <w:rsid w:val="00390F0B"/>
    <w:rsid w:val="003C4492"/>
    <w:rsid w:val="003E3D41"/>
    <w:rsid w:val="00400B33"/>
    <w:rsid w:val="0040177A"/>
    <w:rsid w:val="004710F5"/>
    <w:rsid w:val="004A04BA"/>
    <w:rsid w:val="004D52C3"/>
    <w:rsid w:val="005815C6"/>
    <w:rsid w:val="005A4A59"/>
    <w:rsid w:val="005B0D20"/>
    <w:rsid w:val="00641F98"/>
    <w:rsid w:val="00691B4F"/>
    <w:rsid w:val="006A560B"/>
    <w:rsid w:val="006D3035"/>
    <w:rsid w:val="00715300"/>
    <w:rsid w:val="007216A6"/>
    <w:rsid w:val="007253BF"/>
    <w:rsid w:val="00741C43"/>
    <w:rsid w:val="00743DD6"/>
    <w:rsid w:val="00756E2B"/>
    <w:rsid w:val="00797361"/>
    <w:rsid w:val="00826FA7"/>
    <w:rsid w:val="00877E9F"/>
    <w:rsid w:val="00896287"/>
    <w:rsid w:val="00897327"/>
    <w:rsid w:val="008E5A90"/>
    <w:rsid w:val="00932512"/>
    <w:rsid w:val="009C596F"/>
    <w:rsid w:val="00A21FE6"/>
    <w:rsid w:val="00B34773"/>
    <w:rsid w:val="00B704E5"/>
    <w:rsid w:val="00B76996"/>
    <w:rsid w:val="00B8098A"/>
    <w:rsid w:val="00B82138"/>
    <w:rsid w:val="00BA6BB6"/>
    <w:rsid w:val="00C07C48"/>
    <w:rsid w:val="00C175D8"/>
    <w:rsid w:val="00C32AC2"/>
    <w:rsid w:val="00C566FB"/>
    <w:rsid w:val="00C70C22"/>
    <w:rsid w:val="00CD7991"/>
    <w:rsid w:val="00CE5528"/>
    <w:rsid w:val="00D24186"/>
    <w:rsid w:val="00D50922"/>
    <w:rsid w:val="00DD57CC"/>
    <w:rsid w:val="00DF2666"/>
    <w:rsid w:val="00DF48A8"/>
    <w:rsid w:val="00E35CB1"/>
    <w:rsid w:val="00EB5234"/>
    <w:rsid w:val="00F93185"/>
    <w:rsid w:val="00FB505B"/>
    <w:rsid w:val="00FC27D4"/>
    <w:rsid w:val="00FD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D57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D57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C1639D-647A-4EA9-9D01-BFB86ED4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5373</Words>
  <Characters>3063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3</cp:revision>
  <cp:lastPrinted>2024-02-16T08:48:00Z</cp:lastPrinted>
  <dcterms:created xsi:type="dcterms:W3CDTF">2024-02-20T10:01:00Z</dcterms:created>
  <dcterms:modified xsi:type="dcterms:W3CDTF">2024-03-13T16:53:00Z</dcterms:modified>
</cp:coreProperties>
</file>