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8C5" w:rsidRPr="00634A7B"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BF4180" w:rsidRDefault="004638C5" w:rsidP="0027136C">
      <w:pPr>
        <w:pBdr>
          <w:top w:val="nil"/>
          <w:left w:val="nil"/>
          <w:bottom w:val="nil"/>
          <w:right w:val="nil"/>
          <w:between w:val="nil"/>
        </w:pBdr>
        <w:spacing w:line="240" w:lineRule="auto"/>
        <w:ind w:left="1" w:right="57" w:hanging="3"/>
        <w:jc w:val="both"/>
        <w:rPr>
          <w:color w:val="000000"/>
          <w:sz w:val="25"/>
          <w:szCs w:val="25"/>
          <w:lang w:val="uk-UA"/>
        </w:rPr>
      </w:pPr>
    </w:p>
    <w:p w:rsidR="004638C5" w:rsidRPr="00EF6FAA" w:rsidRDefault="00EF6FAA">
      <w:pPr>
        <w:pBdr>
          <w:top w:val="nil"/>
          <w:left w:val="nil"/>
          <w:bottom w:val="nil"/>
          <w:right w:val="nil"/>
          <w:between w:val="nil"/>
        </w:pBdr>
        <w:shd w:val="clear" w:color="auto" w:fill="FFFFFF"/>
        <w:spacing w:line="240" w:lineRule="auto"/>
        <w:ind w:left="1" w:hanging="3"/>
        <w:jc w:val="both"/>
        <w:rPr>
          <w:sz w:val="26"/>
          <w:szCs w:val="26"/>
          <w:lang w:val="uk-UA"/>
        </w:rPr>
      </w:pPr>
      <w:r w:rsidRPr="00EF6FAA">
        <w:rPr>
          <w:sz w:val="26"/>
          <w:szCs w:val="26"/>
          <w:lang w:val="uk-UA"/>
        </w:rPr>
        <w:t>22</w:t>
      </w:r>
      <w:r w:rsidR="00ED69EE" w:rsidRPr="00EF6FAA">
        <w:rPr>
          <w:sz w:val="26"/>
          <w:szCs w:val="26"/>
          <w:lang w:val="uk-UA"/>
        </w:rPr>
        <w:t xml:space="preserve"> </w:t>
      </w:r>
      <w:r w:rsidR="00F01E5A" w:rsidRPr="00EF6FAA">
        <w:rPr>
          <w:sz w:val="26"/>
          <w:szCs w:val="26"/>
          <w:lang w:val="uk-UA"/>
        </w:rPr>
        <w:t>трав</w:t>
      </w:r>
      <w:r>
        <w:rPr>
          <w:sz w:val="26"/>
          <w:szCs w:val="26"/>
          <w:lang w:val="uk-UA"/>
        </w:rPr>
        <w:t>ня 2024 року</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ED69EE" w:rsidRPr="00EF6FAA">
        <w:rPr>
          <w:sz w:val="26"/>
          <w:szCs w:val="26"/>
          <w:lang w:val="uk-UA"/>
        </w:rPr>
        <w:tab/>
      </w:r>
      <w:r w:rsidR="00F01E5A" w:rsidRPr="00EF6FAA">
        <w:rPr>
          <w:sz w:val="26"/>
          <w:szCs w:val="26"/>
          <w:lang w:val="uk-UA"/>
        </w:rPr>
        <w:t xml:space="preserve">            </w:t>
      </w:r>
      <w:r w:rsidR="00ED69EE" w:rsidRPr="00EF6FAA">
        <w:rPr>
          <w:sz w:val="26"/>
          <w:szCs w:val="26"/>
          <w:lang w:val="uk-UA"/>
        </w:rPr>
        <w:t xml:space="preserve"> </w:t>
      </w:r>
      <w:r w:rsidR="00392DBB" w:rsidRPr="00EF6FAA">
        <w:rPr>
          <w:sz w:val="26"/>
          <w:szCs w:val="26"/>
          <w:lang w:val="uk-UA"/>
        </w:rPr>
        <w:t xml:space="preserve"> </w:t>
      </w:r>
      <w:r w:rsidR="00ED69EE" w:rsidRPr="00EF6FAA">
        <w:rPr>
          <w:sz w:val="26"/>
          <w:szCs w:val="26"/>
          <w:lang w:val="uk-UA"/>
        </w:rPr>
        <w:t xml:space="preserve"> </w:t>
      </w:r>
      <w:r>
        <w:rPr>
          <w:sz w:val="26"/>
          <w:szCs w:val="26"/>
          <w:lang w:val="uk-UA"/>
        </w:rPr>
        <w:t xml:space="preserve">         </w:t>
      </w:r>
      <w:r w:rsidR="00ED69EE" w:rsidRPr="00EF6FAA">
        <w:rPr>
          <w:sz w:val="26"/>
          <w:szCs w:val="26"/>
          <w:lang w:val="uk-UA"/>
        </w:rPr>
        <w:t xml:space="preserve"> м. Київ</w:t>
      </w:r>
    </w:p>
    <w:p w:rsidR="004638C5" w:rsidRPr="00EF6FAA" w:rsidRDefault="004638C5">
      <w:pPr>
        <w:pBdr>
          <w:top w:val="nil"/>
          <w:left w:val="nil"/>
          <w:bottom w:val="nil"/>
          <w:right w:val="nil"/>
          <w:between w:val="nil"/>
        </w:pBdr>
        <w:shd w:val="clear" w:color="auto" w:fill="FFFFFF"/>
        <w:spacing w:line="240" w:lineRule="auto"/>
        <w:ind w:left="1" w:hanging="3"/>
        <w:jc w:val="both"/>
        <w:rPr>
          <w:sz w:val="26"/>
          <w:szCs w:val="26"/>
          <w:lang w:val="uk-UA"/>
        </w:rPr>
      </w:pPr>
    </w:p>
    <w:p w:rsidR="004638C5" w:rsidRPr="00EF6FAA" w:rsidRDefault="00ED69EE">
      <w:pPr>
        <w:pBdr>
          <w:top w:val="nil"/>
          <w:left w:val="nil"/>
          <w:bottom w:val="nil"/>
          <w:right w:val="nil"/>
          <w:between w:val="nil"/>
        </w:pBdr>
        <w:shd w:val="clear" w:color="auto" w:fill="FFFFFF"/>
        <w:spacing w:line="240" w:lineRule="auto"/>
        <w:ind w:left="1" w:right="134" w:hanging="3"/>
        <w:jc w:val="center"/>
        <w:rPr>
          <w:sz w:val="26"/>
          <w:szCs w:val="26"/>
          <w:u w:val="single"/>
          <w:lang w:val="uk-UA"/>
        </w:rPr>
      </w:pPr>
      <w:r w:rsidRPr="00EF6FAA">
        <w:rPr>
          <w:sz w:val="26"/>
          <w:szCs w:val="26"/>
          <w:lang w:val="uk-UA"/>
        </w:rPr>
        <w:t xml:space="preserve">Р І Ш Е Н </w:t>
      </w:r>
      <w:proofErr w:type="spellStart"/>
      <w:r w:rsidRPr="00EF6FAA">
        <w:rPr>
          <w:sz w:val="26"/>
          <w:szCs w:val="26"/>
          <w:lang w:val="uk-UA"/>
        </w:rPr>
        <w:t>Н</w:t>
      </w:r>
      <w:proofErr w:type="spellEnd"/>
      <w:r w:rsidRPr="00EF6FAA">
        <w:rPr>
          <w:sz w:val="26"/>
          <w:szCs w:val="26"/>
          <w:lang w:val="uk-UA"/>
        </w:rPr>
        <w:t xml:space="preserve"> Я  № </w:t>
      </w:r>
      <w:r w:rsidR="00444015" w:rsidRPr="00444015">
        <w:rPr>
          <w:sz w:val="26"/>
          <w:szCs w:val="26"/>
          <w:u w:val="single"/>
          <w:lang w:val="uk-UA"/>
        </w:rPr>
        <w:t>128/зп-24</w:t>
      </w:r>
    </w:p>
    <w:p w:rsidR="00EF6FAA" w:rsidRPr="00EF6FAA" w:rsidRDefault="00EF6FAA">
      <w:pPr>
        <w:pBdr>
          <w:top w:val="nil"/>
          <w:left w:val="nil"/>
          <w:bottom w:val="nil"/>
          <w:right w:val="nil"/>
          <w:between w:val="nil"/>
        </w:pBdr>
        <w:shd w:val="clear" w:color="auto" w:fill="FFFFFF"/>
        <w:spacing w:line="240" w:lineRule="auto"/>
        <w:ind w:left="1" w:right="134" w:hanging="3"/>
        <w:jc w:val="both"/>
        <w:rPr>
          <w:sz w:val="26"/>
          <w:szCs w:val="26"/>
          <w:highlight w:val="yellow"/>
          <w:lang w:val="uk-UA"/>
        </w:rPr>
      </w:pPr>
    </w:p>
    <w:p w:rsidR="00E6729D" w:rsidRDefault="00E6729D" w:rsidP="00E6729D">
      <w:pPr>
        <w:shd w:val="clear" w:color="auto" w:fill="FFFFFF"/>
        <w:spacing w:line="240" w:lineRule="auto"/>
        <w:ind w:leftChars="0" w:left="0" w:firstLineChars="0" w:hanging="2"/>
        <w:jc w:val="both"/>
        <w:textDirection w:val="lrTb"/>
        <w:textAlignment w:val="auto"/>
        <w:outlineLvl w:val="9"/>
        <w:rPr>
          <w:color w:val="000000"/>
          <w:sz w:val="26"/>
          <w:szCs w:val="26"/>
          <w:shd w:val="clear" w:color="auto" w:fill="FFFFFF"/>
          <w:lang w:val="uk-UA"/>
        </w:rPr>
      </w:pPr>
      <w:r w:rsidRPr="00EF6FAA">
        <w:rPr>
          <w:color w:val="000000"/>
          <w:sz w:val="26"/>
          <w:szCs w:val="26"/>
          <w:shd w:val="clear" w:color="auto" w:fill="FFFFFF"/>
          <w:lang w:val="uk-UA"/>
        </w:rPr>
        <w:t>Вища кваліфікаційна комісія суддів України у пленарному складі:</w:t>
      </w:r>
    </w:p>
    <w:p w:rsidR="00E6729D" w:rsidRDefault="00E6729D" w:rsidP="00E6729D">
      <w:pPr>
        <w:shd w:val="clear" w:color="auto" w:fill="FFFFFF"/>
        <w:spacing w:line="240" w:lineRule="auto"/>
        <w:ind w:leftChars="0" w:left="0" w:firstLineChars="0" w:firstLine="0"/>
        <w:jc w:val="both"/>
        <w:textDirection w:val="lrTb"/>
        <w:textAlignment w:val="auto"/>
        <w:outlineLvl w:val="9"/>
        <w:rPr>
          <w:color w:val="000000"/>
          <w:sz w:val="26"/>
          <w:szCs w:val="26"/>
          <w:shd w:val="clear" w:color="auto" w:fill="FFFFFF"/>
          <w:lang w:val="uk-UA"/>
        </w:rPr>
      </w:pPr>
      <w:r w:rsidRPr="00AC0EB6">
        <w:rPr>
          <w:color w:val="000000"/>
          <w:sz w:val="26"/>
          <w:szCs w:val="26"/>
          <w:shd w:val="clear" w:color="auto" w:fill="FFFFFF"/>
          <w:lang w:val="uk-UA"/>
        </w:rPr>
        <w:t>головуючого – Руслана СИДОРОВИЧА,</w:t>
      </w:r>
    </w:p>
    <w:p w:rsidR="00E6729D" w:rsidRPr="00EF6FAA" w:rsidRDefault="00E6729D" w:rsidP="00E6729D">
      <w:pPr>
        <w:shd w:val="clear" w:color="auto" w:fill="FFFFFF"/>
        <w:spacing w:line="240" w:lineRule="auto"/>
        <w:ind w:leftChars="0" w:left="0" w:firstLineChars="0" w:firstLine="0"/>
        <w:jc w:val="both"/>
        <w:textDirection w:val="lrTb"/>
        <w:textAlignment w:val="auto"/>
        <w:outlineLvl w:val="9"/>
        <w:rPr>
          <w:color w:val="000000"/>
          <w:sz w:val="26"/>
          <w:szCs w:val="26"/>
          <w:shd w:val="clear" w:color="auto" w:fill="FFFFFF"/>
          <w:lang w:val="uk-UA"/>
        </w:rPr>
      </w:pPr>
      <w:r w:rsidRPr="00AC0EB6">
        <w:rPr>
          <w:color w:val="000000"/>
          <w:sz w:val="26"/>
          <w:szCs w:val="26"/>
          <w:shd w:val="clear" w:color="auto" w:fill="FFFFFF"/>
          <w:lang w:val="uk-UA"/>
        </w:rPr>
        <w:t xml:space="preserve">членів Комісії: Михайла БОГОНОСА, Людмили ВОЛКОВОЇ, </w:t>
      </w:r>
      <w:r>
        <w:rPr>
          <w:color w:val="000000"/>
          <w:sz w:val="26"/>
          <w:szCs w:val="26"/>
          <w:shd w:val="clear" w:color="auto" w:fill="FFFFFF"/>
          <w:lang w:val="uk-UA"/>
        </w:rPr>
        <w:t xml:space="preserve">Віталія </w:t>
      </w:r>
      <w:r w:rsidR="00D35957">
        <w:rPr>
          <w:color w:val="000000"/>
          <w:sz w:val="26"/>
          <w:szCs w:val="26"/>
          <w:shd w:val="clear" w:color="auto" w:fill="FFFFFF"/>
          <w:lang w:val="uk-UA"/>
        </w:rPr>
        <w:t>ГАЦЕЛЮКА</w:t>
      </w:r>
      <w:r>
        <w:rPr>
          <w:color w:val="000000"/>
          <w:sz w:val="26"/>
          <w:szCs w:val="26"/>
          <w:shd w:val="clear" w:color="auto" w:fill="FFFFFF"/>
          <w:lang w:val="uk-UA"/>
        </w:rPr>
        <w:t xml:space="preserve">, </w:t>
      </w:r>
      <w:r w:rsidRPr="00AC0EB6">
        <w:rPr>
          <w:color w:val="000000"/>
          <w:sz w:val="26"/>
          <w:szCs w:val="26"/>
          <w:shd w:val="clear" w:color="auto" w:fill="FFFFFF"/>
          <w:lang w:val="uk-UA"/>
        </w:rPr>
        <w:t>Ярослава ДУХА, Романа КИДИСЮКА, Надії КОБЕЦЬКОЇ, Олега КОЛІУША, Руслана</w:t>
      </w:r>
      <w:r w:rsidR="00F925A4">
        <w:rPr>
          <w:color w:val="000000"/>
          <w:sz w:val="26"/>
          <w:szCs w:val="26"/>
          <w:shd w:val="clear" w:color="auto" w:fill="FFFFFF"/>
          <w:lang w:val="uk-UA"/>
        </w:rPr>
        <w:t> </w:t>
      </w:r>
      <w:r w:rsidRPr="00AC0EB6">
        <w:rPr>
          <w:color w:val="000000"/>
          <w:sz w:val="26"/>
          <w:szCs w:val="26"/>
          <w:shd w:val="clear" w:color="auto" w:fill="FFFFFF"/>
          <w:lang w:val="uk-UA"/>
        </w:rPr>
        <w:t xml:space="preserve">МЕЛЬНИКА, Олексія ОМЕЛЬЯНА, </w:t>
      </w:r>
      <w:r>
        <w:rPr>
          <w:color w:val="000000"/>
          <w:sz w:val="26"/>
          <w:szCs w:val="26"/>
          <w:shd w:val="clear" w:color="auto" w:fill="FFFFFF"/>
          <w:lang w:val="uk-UA"/>
        </w:rPr>
        <w:t xml:space="preserve">Андрія </w:t>
      </w:r>
      <w:r w:rsidR="00D35957">
        <w:rPr>
          <w:color w:val="000000"/>
          <w:sz w:val="26"/>
          <w:szCs w:val="26"/>
          <w:shd w:val="clear" w:color="auto" w:fill="FFFFFF"/>
          <w:lang w:val="uk-UA"/>
        </w:rPr>
        <w:t>ПАСІЧНИКА</w:t>
      </w:r>
      <w:r>
        <w:rPr>
          <w:color w:val="000000"/>
          <w:sz w:val="26"/>
          <w:szCs w:val="26"/>
          <w:shd w:val="clear" w:color="auto" w:fill="FFFFFF"/>
          <w:lang w:val="uk-UA"/>
        </w:rPr>
        <w:t xml:space="preserve">, </w:t>
      </w:r>
      <w:r w:rsidR="00F925A4">
        <w:rPr>
          <w:color w:val="000000"/>
          <w:sz w:val="26"/>
          <w:szCs w:val="26"/>
          <w:shd w:val="clear" w:color="auto" w:fill="FFFFFF"/>
          <w:lang w:val="uk-UA"/>
        </w:rPr>
        <w:t>Р</w:t>
      </w:r>
      <w:r w:rsidRPr="00AC0EB6">
        <w:rPr>
          <w:color w:val="000000"/>
          <w:sz w:val="26"/>
          <w:szCs w:val="26"/>
          <w:shd w:val="clear" w:color="auto" w:fill="FFFFFF"/>
          <w:lang w:val="uk-UA"/>
        </w:rPr>
        <w:t xml:space="preserve">омана САБОДАША (доповідач), Сергія ЧУМАКА, </w:t>
      </w:r>
    </w:p>
    <w:p w:rsidR="00C20F18" w:rsidRDefault="00EF6FAA" w:rsidP="00E6729D">
      <w:pPr>
        <w:shd w:val="clear" w:color="auto" w:fill="FFFFFF"/>
        <w:spacing w:line="240" w:lineRule="auto"/>
        <w:ind w:leftChars="0" w:left="0" w:firstLineChars="0" w:hanging="2"/>
        <w:jc w:val="both"/>
        <w:textDirection w:val="lrTb"/>
        <w:textAlignment w:val="auto"/>
        <w:outlineLvl w:val="9"/>
        <w:rPr>
          <w:color w:val="000000"/>
          <w:sz w:val="26"/>
          <w:szCs w:val="26"/>
          <w:shd w:val="clear" w:color="auto" w:fill="FFFFFF"/>
          <w:lang w:val="uk-UA"/>
        </w:rPr>
      </w:pPr>
      <w:r w:rsidRPr="00EF6FAA">
        <w:rPr>
          <w:color w:val="000000"/>
          <w:sz w:val="26"/>
          <w:szCs w:val="26"/>
          <w:shd w:val="clear" w:color="auto" w:fill="FFFFFF"/>
          <w:lang w:val="uk-UA"/>
        </w:rPr>
        <w:t xml:space="preserve">розглянувши питання про </w:t>
      </w:r>
      <w:r w:rsidR="00AB1A67" w:rsidRPr="00AB1A67">
        <w:rPr>
          <w:color w:val="000000"/>
          <w:sz w:val="26"/>
          <w:szCs w:val="26"/>
          <w:shd w:val="clear" w:color="auto" w:fill="FFFFFF"/>
          <w:lang w:val="uk-UA"/>
        </w:rPr>
        <w:t>визначення стадії (етапу), з якої продовжується оцінювання судді</w:t>
      </w:r>
      <w:r w:rsidR="00C20F18">
        <w:rPr>
          <w:color w:val="000000"/>
          <w:sz w:val="26"/>
          <w:szCs w:val="26"/>
          <w:shd w:val="clear" w:color="auto" w:fill="FFFFFF"/>
          <w:lang w:val="uk-UA"/>
        </w:rPr>
        <w:t xml:space="preserve"> О</w:t>
      </w:r>
      <w:r w:rsidR="00C20F18" w:rsidRPr="00C20F18">
        <w:rPr>
          <w:color w:val="000000"/>
          <w:sz w:val="26"/>
          <w:szCs w:val="26"/>
          <w:shd w:val="clear" w:color="auto" w:fill="FFFFFF"/>
          <w:lang w:val="uk-UA"/>
        </w:rPr>
        <w:t xml:space="preserve">кружного адміністративного суду міста Києва </w:t>
      </w:r>
      <w:proofErr w:type="spellStart"/>
      <w:r w:rsidR="00C20F18" w:rsidRPr="00C20F18">
        <w:rPr>
          <w:color w:val="000000"/>
          <w:sz w:val="26"/>
          <w:szCs w:val="26"/>
          <w:shd w:val="clear" w:color="auto" w:fill="FFFFFF"/>
          <w:lang w:val="uk-UA"/>
        </w:rPr>
        <w:t>Ковзеля</w:t>
      </w:r>
      <w:proofErr w:type="spellEnd"/>
      <w:r w:rsidR="00C20F18" w:rsidRPr="00C20F18">
        <w:rPr>
          <w:color w:val="000000"/>
          <w:sz w:val="26"/>
          <w:szCs w:val="26"/>
          <w:shd w:val="clear" w:color="auto" w:fill="FFFFFF"/>
          <w:lang w:val="uk-UA"/>
        </w:rPr>
        <w:t xml:space="preserve"> Петра Олеговича,</w:t>
      </w:r>
    </w:p>
    <w:p w:rsidR="00E6729D" w:rsidRDefault="00E6729D" w:rsidP="00E6729D">
      <w:pPr>
        <w:shd w:val="clear" w:color="auto" w:fill="FFFFFF"/>
        <w:spacing w:line="240" w:lineRule="auto"/>
        <w:ind w:leftChars="0" w:left="0" w:firstLineChars="0" w:hanging="2"/>
        <w:jc w:val="both"/>
        <w:textDirection w:val="lrTb"/>
        <w:textAlignment w:val="auto"/>
        <w:outlineLvl w:val="9"/>
        <w:rPr>
          <w:color w:val="000000"/>
          <w:sz w:val="26"/>
          <w:szCs w:val="26"/>
          <w:shd w:val="clear" w:color="auto" w:fill="FFFFFF"/>
          <w:lang w:val="uk-UA"/>
        </w:rPr>
      </w:pPr>
    </w:p>
    <w:p w:rsidR="004638C5" w:rsidRDefault="00ED69EE" w:rsidP="00F925A4">
      <w:pPr>
        <w:shd w:val="clear" w:color="auto" w:fill="FFFFFF"/>
        <w:spacing w:after="240" w:line="240" w:lineRule="auto"/>
        <w:ind w:leftChars="0" w:left="0" w:firstLineChars="0" w:hanging="2"/>
        <w:jc w:val="center"/>
        <w:textDirection w:val="lrTb"/>
        <w:textAlignment w:val="auto"/>
        <w:outlineLvl w:val="9"/>
        <w:rPr>
          <w:color w:val="000000"/>
          <w:sz w:val="26"/>
          <w:szCs w:val="26"/>
          <w:shd w:val="clear" w:color="auto" w:fill="FFFFFF"/>
          <w:lang w:val="uk-UA"/>
        </w:rPr>
      </w:pPr>
      <w:r w:rsidRPr="00EF6FAA">
        <w:rPr>
          <w:color w:val="000000"/>
          <w:sz w:val="26"/>
          <w:szCs w:val="26"/>
          <w:shd w:val="clear" w:color="auto" w:fill="FFFFFF"/>
          <w:lang w:val="uk-UA"/>
        </w:rPr>
        <w:t>встановила:</w:t>
      </w:r>
    </w:p>
    <w:p w:rsidR="002B1327" w:rsidRPr="002B1327" w:rsidRDefault="002B1327" w:rsidP="0061215C">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sidRPr="002B1327">
        <w:rPr>
          <w:color w:val="000000"/>
          <w:sz w:val="26"/>
          <w:szCs w:val="26"/>
          <w:shd w:val="clear" w:color="auto" w:fill="FFFFFF"/>
          <w:lang w:val="uk-UA"/>
        </w:rPr>
        <w:t>Підпунктом 4 пункту 161 розділу XV «Перехідні положення» Конституції України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2B1327" w:rsidRDefault="002B1327" w:rsidP="0061215C">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sidRPr="002B1327">
        <w:rPr>
          <w:color w:val="000000"/>
          <w:sz w:val="26"/>
          <w:szCs w:val="26"/>
          <w:shd w:val="clear" w:color="auto" w:fill="FFFFFF"/>
          <w:lang w:val="uk-UA"/>
        </w:rPr>
        <w:t xml:space="preserve">Згідно з пунктом 20 розділу XII «Прикінцеві та перехідні положення» Закону України «Про судоустрій і статус суддів» </w:t>
      </w:r>
      <w:r w:rsidR="009D6EC6">
        <w:rPr>
          <w:color w:val="000000"/>
          <w:sz w:val="26"/>
          <w:szCs w:val="26"/>
          <w:shd w:val="clear" w:color="auto" w:fill="FFFFFF"/>
          <w:lang w:val="uk-UA"/>
        </w:rPr>
        <w:t xml:space="preserve">(далі – Закон) </w:t>
      </w:r>
      <w:r w:rsidRPr="002B1327">
        <w:rPr>
          <w:color w:val="000000"/>
          <w:sz w:val="26"/>
          <w:szCs w:val="26"/>
          <w:shd w:val="clear" w:color="auto" w:fill="FFFFFF"/>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Комісії в порядку, визначеному цим Законом.</w:t>
      </w:r>
    </w:p>
    <w:p w:rsidR="00B1384F" w:rsidRDefault="00B1384F" w:rsidP="0061215C">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sidRPr="00B1384F">
        <w:rPr>
          <w:color w:val="000000"/>
          <w:sz w:val="26"/>
          <w:szCs w:val="26"/>
          <w:shd w:val="clear" w:color="auto" w:fill="FFFFFF"/>
          <w:lang w:val="uk-UA"/>
        </w:rPr>
        <w:t xml:space="preserve">Рішенням Комісії від 20 жовтня 2017 року № 106/зп-17 призначено кваліфікаційне оцінювання суддів місцевих та апеляційних судів на відповідність </w:t>
      </w:r>
      <w:r w:rsidR="00D35957">
        <w:rPr>
          <w:color w:val="000000"/>
          <w:sz w:val="26"/>
          <w:szCs w:val="26"/>
          <w:shd w:val="clear" w:color="auto" w:fill="FFFFFF"/>
          <w:lang w:val="uk-UA"/>
        </w:rPr>
        <w:t>займаній посаді, зокрема судді О</w:t>
      </w:r>
      <w:r w:rsidRPr="00B1384F">
        <w:rPr>
          <w:color w:val="000000"/>
          <w:sz w:val="26"/>
          <w:szCs w:val="26"/>
          <w:shd w:val="clear" w:color="auto" w:fill="FFFFFF"/>
          <w:lang w:val="uk-UA"/>
        </w:rPr>
        <w:t xml:space="preserve">кружного адміністративного суду міста Києва </w:t>
      </w:r>
      <w:proofErr w:type="spellStart"/>
      <w:r w:rsidRPr="00B1384F">
        <w:rPr>
          <w:color w:val="000000"/>
          <w:sz w:val="26"/>
          <w:szCs w:val="26"/>
          <w:shd w:val="clear" w:color="auto" w:fill="FFFFFF"/>
          <w:lang w:val="uk-UA"/>
        </w:rPr>
        <w:t>Ковзеля</w:t>
      </w:r>
      <w:proofErr w:type="spellEnd"/>
      <w:r w:rsidRPr="00B1384F">
        <w:rPr>
          <w:color w:val="000000"/>
          <w:sz w:val="26"/>
          <w:szCs w:val="26"/>
          <w:shd w:val="clear" w:color="auto" w:fill="FFFFFF"/>
          <w:lang w:val="uk-UA"/>
        </w:rPr>
        <w:t xml:space="preserve"> П.О.</w:t>
      </w:r>
    </w:p>
    <w:p w:rsidR="00B1384F" w:rsidRPr="00B1384F" w:rsidRDefault="00B1384F" w:rsidP="00B1384F">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proofErr w:type="spellStart"/>
      <w:r w:rsidRPr="00B1384F">
        <w:rPr>
          <w:color w:val="000000"/>
          <w:sz w:val="26"/>
          <w:szCs w:val="26"/>
          <w:shd w:val="clear" w:color="auto" w:fill="FFFFFF"/>
          <w:lang w:val="uk-UA"/>
        </w:rPr>
        <w:t>Ковзель</w:t>
      </w:r>
      <w:proofErr w:type="spellEnd"/>
      <w:r w:rsidRPr="00B1384F">
        <w:rPr>
          <w:color w:val="000000"/>
          <w:sz w:val="26"/>
          <w:szCs w:val="26"/>
          <w:shd w:val="clear" w:color="auto" w:fill="FFFFFF"/>
          <w:lang w:val="uk-UA"/>
        </w:rPr>
        <w:t xml:space="preserve"> П.О. склав анонімне письмове тестування, за результатами якого набрав 54 бали. За результатами виконаного практичного завдання </w:t>
      </w:r>
      <w:proofErr w:type="spellStart"/>
      <w:r w:rsidRPr="00B1384F">
        <w:rPr>
          <w:color w:val="000000"/>
          <w:sz w:val="26"/>
          <w:szCs w:val="26"/>
          <w:shd w:val="clear" w:color="auto" w:fill="FFFFFF"/>
          <w:lang w:val="uk-UA"/>
        </w:rPr>
        <w:t>Ковзель</w:t>
      </w:r>
      <w:proofErr w:type="spellEnd"/>
      <w:r w:rsidRPr="00B1384F">
        <w:rPr>
          <w:color w:val="000000"/>
          <w:sz w:val="26"/>
          <w:szCs w:val="26"/>
          <w:shd w:val="clear" w:color="auto" w:fill="FFFFFF"/>
          <w:lang w:val="uk-UA"/>
        </w:rPr>
        <w:t xml:space="preserve"> П.О. набрав 62</w:t>
      </w:r>
      <w:r w:rsidR="00F925A4">
        <w:rPr>
          <w:color w:val="000000"/>
          <w:sz w:val="26"/>
          <w:szCs w:val="26"/>
          <w:shd w:val="clear" w:color="auto" w:fill="FFFFFF"/>
          <w:lang w:val="uk-UA"/>
        </w:rPr>
        <w:t> </w:t>
      </w:r>
      <w:r w:rsidRPr="00B1384F">
        <w:rPr>
          <w:color w:val="000000"/>
          <w:sz w:val="26"/>
          <w:szCs w:val="26"/>
          <w:shd w:val="clear" w:color="auto" w:fill="FFFFFF"/>
          <w:lang w:val="uk-UA"/>
        </w:rPr>
        <w:t>бали. На етапі складення іспиту суддя загалом набрав 116 балів.</w:t>
      </w:r>
    </w:p>
    <w:p w:rsidR="00B1384F" w:rsidRPr="00B1384F" w:rsidRDefault="00B1384F" w:rsidP="00B1384F">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proofErr w:type="spellStart"/>
      <w:r w:rsidRPr="00B1384F">
        <w:rPr>
          <w:color w:val="000000"/>
          <w:sz w:val="26"/>
          <w:szCs w:val="26"/>
          <w:shd w:val="clear" w:color="auto" w:fill="FFFFFF"/>
          <w:lang w:val="uk-UA"/>
        </w:rPr>
        <w:t>Ковзель</w:t>
      </w:r>
      <w:proofErr w:type="spellEnd"/>
      <w:r w:rsidRPr="00B1384F">
        <w:rPr>
          <w:color w:val="000000"/>
          <w:sz w:val="26"/>
          <w:szCs w:val="26"/>
          <w:shd w:val="clear" w:color="auto" w:fill="FFFFFF"/>
          <w:lang w:val="uk-UA"/>
        </w:rPr>
        <w:t xml:space="preserve"> П.О.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B1384F" w:rsidRDefault="00B1384F" w:rsidP="00B1384F">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sidRPr="00B1384F">
        <w:rPr>
          <w:color w:val="000000"/>
          <w:sz w:val="26"/>
          <w:szCs w:val="26"/>
          <w:shd w:val="clear" w:color="auto" w:fill="FFFFFF"/>
          <w:lang w:val="uk-UA"/>
        </w:rPr>
        <w:t>Рішенням Комісії від 29 березня 2018 року № 63/зп-18 затверджено результати першого етапу кваліфікаційного оцінювання суддів місцевих та апеляційних судів на відповідність займаній посаді «Іспит», складеног</w:t>
      </w:r>
      <w:r w:rsidR="00496A42">
        <w:rPr>
          <w:color w:val="000000"/>
          <w:sz w:val="26"/>
          <w:szCs w:val="26"/>
          <w:shd w:val="clear" w:color="auto" w:fill="FFFFFF"/>
          <w:lang w:val="uk-UA"/>
        </w:rPr>
        <w:t>о 02 березня 2018 року, зокрема</w:t>
      </w:r>
      <w:r w:rsidRPr="00B1384F">
        <w:rPr>
          <w:color w:val="000000"/>
          <w:sz w:val="26"/>
          <w:szCs w:val="26"/>
          <w:shd w:val="clear" w:color="auto" w:fill="FFFFFF"/>
          <w:lang w:val="uk-UA"/>
        </w:rPr>
        <w:t xml:space="preserve"> судді </w:t>
      </w:r>
      <w:r>
        <w:rPr>
          <w:color w:val="000000"/>
          <w:sz w:val="26"/>
          <w:szCs w:val="26"/>
          <w:shd w:val="clear" w:color="auto" w:fill="FFFFFF"/>
          <w:lang w:val="uk-UA"/>
        </w:rPr>
        <w:t>О</w:t>
      </w:r>
      <w:r w:rsidRPr="00B1384F">
        <w:rPr>
          <w:color w:val="000000"/>
          <w:sz w:val="26"/>
          <w:szCs w:val="26"/>
          <w:shd w:val="clear" w:color="auto" w:fill="FFFFFF"/>
          <w:lang w:val="uk-UA"/>
        </w:rPr>
        <w:t xml:space="preserve">кружного адміністративного суду міста Києва </w:t>
      </w:r>
      <w:proofErr w:type="spellStart"/>
      <w:r w:rsidRPr="00B1384F">
        <w:rPr>
          <w:color w:val="000000"/>
          <w:sz w:val="26"/>
          <w:szCs w:val="26"/>
          <w:shd w:val="clear" w:color="auto" w:fill="FFFFFF"/>
          <w:lang w:val="uk-UA"/>
        </w:rPr>
        <w:t>Ковзеля</w:t>
      </w:r>
      <w:proofErr w:type="spellEnd"/>
      <w:r w:rsidRPr="00B1384F">
        <w:rPr>
          <w:color w:val="000000"/>
          <w:sz w:val="26"/>
          <w:szCs w:val="26"/>
          <w:shd w:val="clear" w:color="auto" w:fill="FFFFFF"/>
          <w:lang w:val="uk-UA"/>
        </w:rPr>
        <w:t xml:space="preserve"> П.О. </w:t>
      </w:r>
      <w:r w:rsidR="00D35957">
        <w:rPr>
          <w:color w:val="000000"/>
          <w:sz w:val="26"/>
          <w:szCs w:val="26"/>
          <w:shd w:val="clear" w:color="auto" w:fill="FFFFFF"/>
          <w:lang w:val="uk-UA"/>
        </w:rPr>
        <w:t>С</w:t>
      </w:r>
      <w:r w:rsidR="00D16020" w:rsidRPr="00B1384F">
        <w:rPr>
          <w:color w:val="000000"/>
          <w:sz w:val="26"/>
          <w:szCs w:val="26"/>
          <w:shd w:val="clear" w:color="auto" w:fill="FFFFFF"/>
          <w:lang w:val="uk-UA"/>
        </w:rPr>
        <w:t xml:space="preserve">уддю </w:t>
      </w:r>
      <w:proofErr w:type="spellStart"/>
      <w:r w:rsidR="00D16020" w:rsidRPr="00B1384F">
        <w:rPr>
          <w:color w:val="000000"/>
          <w:sz w:val="26"/>
          <w:szCs w:val="26"/>
          <w:shd w:val="clear" w:color="auto" w:fill="FFFFFF"/>
          <w:lang w:val="uk-UA"/>
        </w:rPr>
        <w:t>Ковзеля</w:t>
      </w:r>
      <w:proofErr w:type="spellEnd"/>
      <w:r w:rsidR="00D16020" w:rsidRPr="00B1384F">
        <w:rPr>
          <w:color w:val="000000"/>
          <w:sz w:val="26"/>
          <w:szCs w:val="26"/>
          <w:shd w:val="clear" w:color="auto" w:fill="FFFFFF"/>
          <w:lang w:val="uk-UA"/>
        </w:rPr>
        <w:t xml:space="preserve"> П.О. </w:t>
      </w:r>
      <w:r w:rsidR="00D35957">
        <w:rPr>
          <w:color w:val="000000"/>
          <w:sz w:val="26"/>
          <w:szCs w:val="26"/>
          <w:shd w:val="clear" w:color="auto" w:fill="FFFFFF"/>
          <w:lang w:val="uk-UA"/>
        </w:rPr>
        <w:t xml:space="preserve">допущено </w:t>
      </w:r>
      <w:r w:rsidRPr="00B1384F">
        <w:rPr>
          <w:color w:val="000000"/>
          <w:sz w:val="26"/>
          <w:szCs w:val="26"/>
          <w:shd w:val="clear" w:color="auto" w:fill="FFFFFF"/>
          <w:lang w:val="uk-UA"/>
        </w:rPr>
        <w:t xml:space="preserve">до другого етапу кваліфікаційного оцінювання суддів місцевих та </w:t>
      </w:r>
      <w:r w:rsidRPr="00B1384F">
        <w:rPr>
          <w:color w:val="000000"/>
          <w:sz w:val="26"/>
          <w:szCs w:val="26"/>
          <w:shd w:val="clear" w:color="auto" w:fill="FFFFFF"/>
          <w:lang w:val="uk-UA"/>
        </w:rPr>
        <w:lastRenderedPageBreak/>
        <w:t>апеляційних судів на відповідність займаній посаді «Дослідження досьє та проведення співбесіди».</w:t>
      </w:r>
    </w:p>
    <w:p w:rsidR="00B1384F" w:rsidRDefault="002B1327" w:rsidP="00B1384F">
      <w:pPr>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Pr>
          <w:color w:val="000000"/>
          <w:sz w:val="26"/>
          <w:szCs w:val="26"/>
          <w:shd w:val="clear" w:color="auto" w:fill="FFFFFF"/>
          <w:lang w:val="uk-UA"/>
        </w:rPr>
        <w:t>Р</w:t>
      </w:r>
      <w:r w:rsidRPr="002B1327">
        <w:rPr>
          <w:color w:val="000000"/>
          <w:sz w:val="26"/>
          <w:szCs w:val="26"/>
          <w:shd w:val="clear" w:color="auto" w:fill="FFFFFF"/>
          <w:lang w:val="uk-UA"/>
        </w:rPr>
        <w:t>ішення</w:t>
      </w:r>
      <w:r>
        <w:rPr>
          <w:color w:val="000000"/>
          <w:sz w:val="26"/>
          <w:szCs w:val="26"/>
          <w:shd w:val="clear" w:color="auto" w:fill="FFFFFF"/>
          <w:lang w:val="uk-UA"/>
        </w:rPr>
        <w:t>м</w:t>
      </w:r>
      <w:r w:rsidRPr="002B1327">
        <w:rPr>
          <w:color w:val="000000"/>
          <w:sz w:val="26"/>
          <w:szCs w:val="26"/>
          <w:shd w:val="clear" w:color="auto" w:fill="FFFFFF"/>
          <w:lang w:val="uk-UA"/>
        </w:rPr>
        <w:t xml:space="preserve"> Комісії </w:t>
      </w:r>
      <w:r>
        <w:rPr>
          <w:color w:val="000000"/>
          <w:sz w:val="26"/>
          <w:szCs w:val="26"/>
          <w:shd w:val="clear" w:color="auto" w:fill="FFFFFF"/>
          <w:lang w:val="uk-UA"/>
        </w:rPr>
        <w:t xml:space="preserve">у складі колегії </w:t>
      </w:r>
      <w:r w:rsidRPr="002B1327">
        <w:rPr>
          <w:color w:val="000000"/>
          <w:sz w:val="26"/>
          <w:szCs w:val="26"/>
          <w:shd w:val="clear" w:color="auto" w:fill="FFFFFF"/>
          <w:lang w:val="uk-UA"/>
        </w:rPr>
        <w:t xml:space="preserve">від </w:t>
      </w:r>
      <w:r w:rsidR="00B1384F">
        <w:rPr>
          <w:color w:val="000000"/>
          <w:sz w:val="26"/>
          <w:szCs w:val="26"/>
          <w:shd w:val="clear" w:color="auto" w:fill="FFFFFF"/>
          <w:lang w:val="uk-UA"/>
        </w:rPr>
        <w:t xml:space="preserve">15 </w:t>
      </w:r>
      <w:r w:rsidR="007F5830">
        <w:rPr>
          <w:color w:val="000000"/>
          <w:sz w:val="26"/>
          <w:szCs w:val="26"/>
          <w:shd w:val="clear" w:color="auto" w:fill="FFFFFF"/>
          <w:lang w:val="uk-UA"/>
        </w:rPr>
        <w:t>травня</w:t>
      </w:r>
      <w:r w:rsidR="00B1384F">
        <w:rPr>
          <w:color w:val="000000"/>
          <w:sz w:val="26"/>
          <w:szCs w:val="26"/>
          <w:shd w:val="clear" w:color="auto" w:fill="FFFFFF"/>
          <w:lang w:val="uk-UA"/>
        </w:rPr>
        <w:t xml:space="preserve"> 2018 року № </w:t>
      </w:r>
      <w:r w:rsidR="00B1384F" w:rsidRPr="00B1384F">
        <w:rPr>
          <w:color w:val="000000"/>
          <w:sz w:val="26"/>
          <w:szCs w:val="26"/>
          <w:shd w:val="clear" w:color="auto" w:fill="FFFFFF"/>
          <w:lang w:val="uk-UA"/>
        </w:rPr>
        <w:t>644/ко-18</w:t>
      </w:r>
      <w:r w:rsidR="00B1384F">
        <w:rPr>
          <w:color w:val="000000"/>
          <w:sz w:val="26"/>
          <w:szCs w:val="26"/>
          <w:shd w:val="clear" w:color="auto" w:fill="FFFFFF"/>
          <w:lang w:val="uk-UA"/>
        </w:rPr>
        <w:t xml:space="preserve"> визначено, </w:t>
      </w:r>
      <w:r w:rsidR="00B1384F" w:rsidRPr="00B1384F">
        <w:rPr>
          <w:color w:val="000000"/>
          <w:sz w:val="26"/>
          <w:szCs w:val="26"/>
          <w:shd w:val="clear" w:color="auto" w:fill="FFFFFF"/>
          <w:lang w:val="uk-UA"/>
        </w:rPr>
        <w:t xml:space="preserve">що суддя </w:t>
      </w:r>
      <w:r w:rsidR="00D16020">
        <w:rPr>
          <w:color w:val="000000"/>
          <w:sz w:val="26"/>
          <w:szCs w:val="26"/>
          <w:shd w:val="clear" w:color="auto" w:fill="FFFFFF"/>
          <w:lang w:val="uk-UA"/>
        </w:rPr>
        <w:t>О</w:t>
      </w:r>
      <w:r w:rsidR="00B1384F" w:rsidRPr="00B1384F">
        <w:rPr>
          <w:color w:val="000000"/>
          <w:sz w:val="26"/>
          <w:szCs w:val="26"/>
          <w:shd w:val="clear" w:color="auto" w:fill="FFFFFF"/>
          <w:lang w:val="uk-UA"/>
        </w:rPr>
        <w:t xml:space="preserve">кружного адміністративного суду міста Києва </w:t>
      </w:r>
      <w:proofErr w:type="spellStart"/>
      <w:r w:rsidR="00B1384F" w:rsidRPr="00B1384F">
        <w:rPr>
          <w:color w:val="000000"/>
          <w:sz w:val="26"/>
          <w:szCs w:val="26"/>
          <w:shd w:val="clear" w:color="auto" w:fill="FFFFFF"/>
          <w:lang w:val="uk-UA"/>
        </w:rPr>
        <w:t>Ковзель</w:t>
      </w:r>
      <w:proofErr w:type="spellEnd"/>
      <w:r w:rsidR="00B1384F" w:rsidRPr="00B1384F">
        <w:rPr>
          <w:color w:val="000000"/>
          <w:sz w:val="26"/>
          <w:szCs w:val="26"/>
          <w:shd w:val="clear" w:color="auto" w:fill="FFFFFF"/>
          <w:lang w:val="uk-UA"/>
        </w:rPr>
        <w:t xml:space="preserve"> </w:t>
      </w:r>
      <w:r w:rsidR="00B1384F">
        <w:rPr>
          <w:color w:val="000000"/>
          <w:sz w:val="26"/>
          <w:szCs w:val="26"/>
          <w:shd w:val="clear" w:color="auto" w:fill="FFFFFF"/>
          <w:lang w:val="uk-UA"/>
        </w:rPr>
        <w:t>П.О.</w:t>
      </w:r>
      <w:r w:rsidR="00B1384F" w:rsidRPr="00B1384F">
        <w:rPr>
          <w:color w:val="000000"/>
          <w:sz w:val="26"/>
          <w:szCs w:val="26"/>
          <w:shd w:val="clear" w:color="auto" w:fill="FFFFFF"/>
          <w:lang w:val="uk-UA"/>
        </w:rPr>
        <w:t xml:space="preserve"> за результатами кваліфікаційного оцінювання суддів місцевих та апеляційних судів на відповідність займаній посаді набрав 609 балів.</w:t>
      </w:r>
      <w:r w:rsidR="00B1384F">
        <w:rPr>
          <w:color w:val="000000"/>
          <w:sz w:val="26"/>
          <w:szCs w:val="26"/>
          <w:shd w:val="clear" w:color="auto" w:fill="FFFFFF"/>
          <w:lang w:val="uk-UA"/>
        </w:rPr>
        <w:t xml:space="preserve"> </w:t>
      </w:r>
      <w:r w:rsidR="00B1384F" w:rsidRPr="00B1384F">
        <w:rPr>
          <w:color w:val="000000"/>
          <w:sz w:val="26"/>
          <w:szCs w:val="26"/>
          <w:shd w:val="clear" w:color="auto" w:fill="FFFFFF"/>
          <w:lang w:val="uk-UA"/>
        </w:rPr>
        <w:t>Визна</w:t>
      </w:r>
      <w:r w:rsidR="00B1384F">
        <w:rPr>
          <w:color w:val="000000"/>
          <w:sz w:val="26"/>
          <w:szCs w:val="26"/>
          <w:shd w:val="clear" w:color="auto" w:fill="FFFFFF"/>
          <w:lang w:val="uk-UA"/>
        </w:rPr>
        <w:t>но</w:t>
      </w:r>
      <w:r w:rsidR="00B1384F" w:rsidRPr="00B1384F">
        <w:rPr>
          <w:color w:val="000000"/>
          <w:sz w:val="26"/>
          <w:szCs w:val="26"/>
          <w:shd w:val="clear" w:color="auto" w:fill="FFFFFF"/>
          <w:lang w:val="uk-UA"/>
        </w:rPr>
        <w:t xml:space="preserve"> суддю </w:t>
      </w:r>
      <w:r w:rsidR="00D16020">
        <w:rPr>
          <w:color w:val="000000"/>
          <w:sz w:val="26"/>
          <w:szCs w:val="26"/>
          <w:shd w:val="clear" w:color="auto" w:fill="FFFFFF"/>
          <w:lang w:val="uk-UA"/>
        </w:rPr>
        <w:t>О</w:t>
      </w:r>
      <w:r w:rsidR="00B1384F" w:rsidRPr="00B1384F">
        <w:rPr>
          <w:color w:val="000000"/>
          <w:sz w:val="26"/>
          <w:szCs w:val="26"/>
          <w:shd w:val="clear" w:color="auto" w:fill="FFFFFF"/>
          <w:lang w:val="uk-UA"/>
        </w:rPr>
        <w:t xml:space="preserve">кружного адміністративного суду міста Києва </w:t>
      </w:r>
      <w:proofErr w:type="spellStart"/>
      <w:r w:rsidR="00B1384F" w:rsidRPr="00B1384F">
        <w:rPr>
          <w:color w:val="000000"/>
          <w:sz w:val="26"/>
          <w:szCs w:val="26"/>
          <w:shd w:val="clear" w:color="auto" w:fill="FFFFFF"/>
          <w:lang w:val="uk-UA"/>
        </w:rPr>
        <w:t>Ковзеля</w:t>
      </w:r>
      <w:proofErr w:type="spellEnd"/>
      <w:r w:rsidR="00B1384F" w:rsidRPr="00B1384F">
        <w:rPr>
          <w:color w:val="000000"/>
          <w:sz w:val="26"/>
          <w:szCs w:val="26"/>
          <w:shd w:val="clear" w:color="auto" w:fill="FFFFFF"/>
          <w:lang w:val="uk-UA"/>
        </w:rPr>
        <w:t xml:space="preserve"> </w:t>
      </w:r>
      <w:r w:rsidR="00B1384F">
        <w:rPr>
          <w:color w:val="000000"/>
          <w:sz w:val="26"/>
          <w:szCs w:val="26"/>
          <w:shd w:val="clear" w:color="auto" w:fill="FFFFFF"/>
          <w:lang w:val="uk-UA"/>
        </w:rPr>
        <w:t xml:space="preserve">П.О. </w:t>
      </w:r>
      <w:r w:rsidR="00B1384F" w:rsidRPr="00B1384F">
        <w:rPr>
          <w:color w:val="000000"/>
          <w:sz w:val="26"/>
          <w:szCs w:val="26"/>
          <w:shd w:val="clear" w:color="auto" w:fill="FFFFFF"/>
          <w:lang w:val="uk-UA"/>
        </w:rPr>
        <w:t>таким, що не відповідає займаній посаді.</w:t>
      </w:r>
      <w:r w:rsidR="00B1384F">
        <w:rPr>
          <w:color w:val="000000"/>
          <w:sz w:val="26"/>
          <w:szCs w:val="26"/>
          <w:shd w:val="clear" w:color="auto" w:fill="FFFFFF"/>
          <w:lang w:val="uk-UA"/>
        </w:rPr>
        <w:t xml:space="preserve"> </w:t>
      </w:r>
      <w:r w:rsidR="00B1384F" w:rsidRPr="00B1384F">
        <w:rPr>
          <w:color w:val="000000"/>
          <w:sz w:val="26"/>
          <w:szCs w:val="26"/>
          <w:shd w:val="clear" w:color="auto" w:fill="FFFFFF"/>
          <w:lang w:val="uk-UA"/>
        </w:rPr>
        <w:t>Рекоменд</w:t>
      </w:r>
      <w:r w:rsidR="00B1384F">
        <w:rPr>
          <w:color w:val="000000"/>
          <w:sz w:val="26"/>
          <w:szCs w:val="26"/>
          <w:shd w:val="clear" w:color="auto" w:fill="FFFFFF"/>
          <w:lang w:val="uk-UA"/>
        </w:rPr>
        <w:t>овано</w:t>
      </w:r>
      <w:r w:rsidR="00B1384F" w:rsidRPr="00B1384F">
        <w:rPr>
          <w:color w:val="000000"/>
          <w:sz w:val="26"/>
          <w:szCs w:val="26"/>
          <w:shd w:val="clear" w:color="auto" w:fill="FFFFFF"/>
          <w:lang w:val="uk-UA"/>
        </w:rPr>
        <w:t xml:space="preserve"> Вищій раді правосуддя розглянути питання</w:t>
      </w:r>
      <w:r w:rsidR="006E2025">
        <w:rPr>
          <w:color w:val="000000"/>
          <w:sz w:val="26"/>
          <w:szCs w:val="26"/>
          <w:shd w:val="clear" w:color="auto" w:fill="FFFFFF"/>
          <w:lang w:val="uk-UA"/>
        </w:rPr>
        <w:t xml:space="preserve"> про звільнення </w:t>
      </w:r>
      <w:proofErr w:type="spellStart"/>
      <w:r w:rsidR="006E2025" w:rsidRPr="00B1384F">
        <w:rPr>
          <w:color w:val="000000"/>
          <w:sz w:val="26"/>
          <w:szCs w:val="26"/>
          <w:shd w:val="clear" w:color="auto" w:fill="FFFFFF"/>
          <w:lang w:val="uk-UA"/>
        </w:rPr>
        <w:t>Ковзеля</w:t>
      </w:r>
      <w:proofErr w:type="spellEnd"/>
      <w:r w:rsidR="006E2025" w:rsidRPr="00B1384F">
        <w:rPr>
          <w:color w:val="000000"/>
          <w:sz w:val="26"/>
          <w:szCs w:val="26"/>
          <w:shd w:val="clear" w:color="auto" w:fill="FFFFFF"/>
          <w:lang w:val="uk-UA"/>
        </w:rPr>
        <w:t xml:space="preserve"> </w:t>
      </w:r>
      <w:r w:rsidR="006E2025">
        <w:rPr>
          <w:color w:val="000000"/>
          <w:sz w:val="26"/>
          <w:szCs w:val="26"/>
          <w:shd w:val="clear" w:color="auto" w:fill="FFFFFF"/>
          <w:lang w:val="uk-UA"/>
        </w:rPr>
        <w:t>П.О. з посади судді О</w:t>
      </w:r>
      <w:r w:rsidR="00B1384F" w:rsidRPr="00B1384F">
        <w:rPr>
          <w:color w:val="000000"/>
          <w:sz w:val="26"/>
          <w:szCs w:val="26"/>
          <w:shd w:val="clear" w:color="auto" w:fill="FFFFFF"/>
          <w:lang w:val="uk-UA"/>
        </w:rPr>
        <w:t>кружного адміністративного суду міста Києва</w:t>
      </w:r>
      <w:r w:rsidR="006E2025">
        <w:rPr>
          <w:color w:val="000000"/>
          <w:sz w:val="26"/>
          <w:szCs w:val="26"/>
          <w:shd w:val="clear" w:color="auto" w:fill="FFFFFF"/>
          <w:lang w:val="uk-UA"/>
        </w:rPr>
        <w:t>.</w:t>
      </w:r>
      <w:r w:rsidR="00B1384F" w:rsidRPr="00B1384F">
        <w:rPr>
          <w:color w:val="000000"/>
          <w:sz w:val="26"/>
          <w:szCs w:val="26"/>
          <w:shd w:val="clear" w:color="auto" w:fill="FFFFFF"/>
          <w:lang w:val="uk-UA"/>
        </w:rPr>
        <w:t xml:space="preserve"> </w:t>
      </w:r>
    </w:p>
    <w:p w:rsidR="00B1384F" w:rsidRDefault="00B1384F" w:rsidP="00B1384F">
      <w:pPr>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Pr>
          <w:color w:val="000000"/>
          <w:sz w:val="26"/>
          <w:szCs w:val="26"/>
          <w:shd w:val="clear" w:color="auto" w:fill="FFFFFF"/>
          <w:lang w:val="uk-UA"/>
        </w:rPr>
        <w:t>Р</w:t>
      </w:r>
      <w:r w:rsidRPr="002B1327">
        <w:rPr>
          <w:color w:val="000000"/>
          <w:sz w:val="26"/>
          <w:szCs w:val="26"/>
          <w:shd w:val="clear" w:color="auto" w:fill="FFFFFF"/>
          <w:lang w:val="uk-UA"/>
        </w:rPr>
        <w:t>ішення</w:t>
      </w:r>
      <w:r>
        <w:rPr>
          <w:color w:val="000000"/>
          <w:sz w:val="26"/>
          <w:szCs w:val="26"/>
          <w:shd w:val="clear" w:color="auto" w:fill="FFFFFF"/>
          <w:lang w:val="uk-UA"/>
        </w:rPr>
        <w:t>м</w:t>
      </w:r>
      <w:r w:rsidRPr="002B1327">
        <w:rPr>
          <w:color w:val="000000"/>
          <w:sz w:val="26"/>
          <w:szCs w:val="26"/>
          <w:shd w:val="clear" w:color="auto" w:fill="FFFFFF"/>
          <w:lang w:val="uk-UA"/>
        </w:rPr>
        <w:t xml:space="preserve"> Комісії </w:t>
      </w:r>
      <w:r>
        <w:rPr>
          <w:color w:val="000000"/>
          <w:sz w:val="26"/>
          <w:szCs w:val="26"/>
          <w:shd w:val="clear" w:color="auto" w:fill="FFFFFF"/>
          <w:lang w:val="uk-UA"/>
        </w:rPr>
        <w:t xml:space="preserve">у складі колегії </w:t>
      </w:r>
      <w:r w:rsidRPr="002B1327">
        <w:rPr>
          <w:color w:val="000000"/>
          <w:sz w:val="26"/>
          <w:szCs w:val="26"/>
          <w:shd w:val="clear" w:color="auto" w:fill="FFFFFF"/>
          <w:lang w:val="uk-UA"/>
        </w:rPr>
        <w:t>від</w:t>
      </w:r>
      <w:r>
        <w:rPr>
          <w:color w:val="000000"/>
          <w:sz w:val="26"/>
          <w:szCs w:val="26"/>
          <w:shd w:val="clear" w:color="auto" w:fill="FFFFFF"/>
          <w:lang w:val="uk-UA"/>
        </w:rPr>
        <w:t xml:space="preserve"> 21 вересня 2018 року </w:t>
      </w:r>
      <w:r w:rsidRPr="00B1384F">
        <w:rPr>
          <w:color w:val="000000"/>
          <w:sz w:val="26"/>
          <w:szCs w:val="26"/>
          <w:shd w:val="clear" w:color="auto" w:fill="FFFFFF"/>
          <w:lang w:val="uk-UA"/>
        </w:rPr>
        <w:t>№ 1661/ко-18</w:t>
      </w:r>
      <w:r>
        <w:rPr>
          <w:color w:val="000000"/>
          <w:sz w:val="26"/>
          <w:szCs w:val="26"/>
          <w:shd w:val="clear" w:color="auto" w:fill="FFFFFF"/>
          <w:lang w:val="uk-UA"/>
        </w:rPr>
        <w:t xml:space="preserve"> </w:t>
      </w:r>
      <w:proofErr w:type="spellStart"/>
      <w:r w:rsidRPr="00B1384F">
        <w:rPr>
          <w:color w:val="000000"/>
          <w:sz w:val="26"/>
          <w:szCs w:val="26"/>
          <w:shd w:val="clear" w:color="auto" w:fill="FFFFFF"/>
          <w:lang w:val="uk-UA"/>
        </w:rPr>
        <w:t>внес</w:t>
      </w:r>
      <w:r>
        <w:rPr>
          <w:color w:val="000000"/>
          <w:sz w:val="26"/>
          <w:szCs w:val="26"/>
          <w:shd w:val="clear" w:color="auto" w:fill="FFFFFF"/>
          <w:lang w:val="uk-UA"/>
        </w:rPr>
        <w:t>ено</w:t>
      </w:r>
      <w:proofErr w:type="spellEnd"/>
      <w:r>
        <w:rPr>
          <w:color w:val="000000"/>
          <w:sz w:val="26"/>
          <w:szCs w:val="26"/>
          <w:shd w:val="clear" w:color="auto" w:fill="FFFFFF"/>
          <w:lang w:val="uk-UA"/>
        </w:rPr>
        <w:t xml:space="preserve"> </w:t>
      </w:r>
      <w:r w:rsidRPr="00B1384F">
        <w:rPr>
          <w:color w:val="000000"/>
          <w:sz w:val="26"/>
          <w:szCs w:val="26"/>
          <w:shd w:val="clear" w:color="auto" w:fill="FFFFFF"/>
          <w:lang w:val="uk-UA"/>
        </w:rPr>
        <w:t>до Вищої ради правосуддя подання з рекомендацією</w:t>
      </w:r>
      <w:r>
        <w:rPr>
          <w:color w:val="000000"/>
          <w:sz w:val="26"/>
          <w:szCs w:val="26"/>
          <w:shd w:val="clear" w:color="auto" w:fill="FFFFFF"/>
          <w:lang w:val="uk-UA"/>
        </w:rPr>
        <w:t xml:space="preserve"> про звільнення </w:t>
      </w:r>
      <w:proofErr w:type="spellStart"/>
      <w:r w:rsidR="006E2025" w:rsidRPr="00B1384F">
        <w:rPr>
          <w:color w:val="000000"/>
          <w:sz w:val="26"/>
          <w:szCs w:val="26"/>
          <w:shd w:val="clear" w:color="auto" w:fill="FFFFFF"/>
          <w:lang w:val="uk-UA"/>
        </w:rPr>
        <w:t>Ковзеля</w:t>
      </w:r>
      <w:proofErr w:type="spellEnd"/>
      <w:r w:rsidR="006E2025" w:rsidRPr="00B1384F">
        <w:rPr>
          <w:color w:val="000000"/>
          <w:sz w:val="26"/>
          <w:szCs w:val="26"/>
          <w:shd w:val="clear" w:color="auto" w:fill="FFFFFF"/>
          <w:lang w:val="uk-UA"/>
        </w:rPr>
        <w:t xml:space="preserve"> </w:t>
      </w:r>
      <w:r w:rsidR="006E2025">
        <w:rPr>
          <w:color w:val="000000"/>
          <w:sz w:val="26"/>
          <w:szCs w:val="26"/>
          <w:shd w:val="clear" w:color="auto" w:fill="FFFFFF"/>
          <w:lang w:val="uk-UA"/>
        </w:rPr>
        <w:t xml:space="preserve">П.О. </w:t>
      </w:r>
      <w:r>
        <w:rPr>
          <w:color w:val="000000"/>
          <w:sz w:val="26"/>
          <w:szCs w:val="26"/>
          <w:shd w:val="clear" w:color="auto" w:fill="FFFFFF"/>
          <w:lang w:val="uk-UA"/>
        </w:rPr>
        <w:t>з посади судді О</w:t>
      </w:r>
      <w:r w:rsidRPr="00B1384F">
        <w:rPr>
          <w:color w:val="000000"/>
          <w:sz w:val="26"/>
          <w:szCs w:val="26"/>
          <w:shd w:val="clear" w:color="auto" w:fill="FFFFFF"/>
          <w:lang w:val="uk-UA"/>
        </w:rPr>
        <w:t>кружного адміністративного суду міста Києва</w:t>
      </w:r>
      <w:r w:rsidR="006E2025">
        <w:rPr>
          <w:color w:val="000000"/>
          <w:sz w:val="26"/>
          <w:szCs w:val="26"/>
          <w:shd w:val="clear" w:color="auto" w:fill="FFFFFF"/>
          <w:lang w:val="uk-UA"/>
        </w:rPr>
        <w:t>.</w:t>
      </w:r>
      <w:r w:rsidRPr="00B1384F">
        <w:rPr>
          <w:color w:val="000000"/>
          <w:sz w:val="26"/>
          <w:szCs w:val="26"/>
          <w:shd w:val="clear" w:color="auto" w:fill="FFFFFF"/>
          <w:lang w:val="uk-UA"/>
        </w:rPr>
        <w:t xml:space="preserve"> </w:t>
      </w:r>
    </w:p>
    <w:p w:rsidR="00AD620A" w:rsidRDefault="00F911C9" w:rsidP="0061215C">
      <w:pPr>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Pr>
          <w:color w:val="000000"/>
          <w:sz w:val="26"/>
          <w:szCs w:val="26"/>
          <w:shd w:val="clear" w:color="auto" w:fill="FFFFFF"/>
          <w:lang w:val="uk-UA"/>
        </w:rPr>
        <w:t xml:space="preserve">Рішенням Вищої ради правосуддя від </w:t>
      </w:r>
      <w:r w:rsidR="006E2025">
        <w:rPr>
          <w:color w:val="000000"/>
          <w:sz w:val="26"/>
          <w:szCs w:val="26"/>
          <w:shd w:val="clear" w:color="auto" w:fill="FFFFFF"/>
          <w:lang w:val="uk-UA"/>
        </w:rPr>
        <w:t xml:space="preserve">09 січня 2020 року № 2/0/15-20 </w:t>
      </w:r>
      <w:r w:rsidR="009D6EC6">
        <w:rPr>
          <w:color w:val="000000"/>
          <w:sz w:val="26"/>
          <w:szCs w:val="26"/>
          <w:shd w:val="clear" w:color="auto" w:fill="FFFFFF"/>
          <w:lang w:val="uk-UA"/>
        </w:rPr>
        <w:t xml:space="preserve">відмовлено </w:t>
      </w:r>
      <w:r w:rsidR="009D6EC6" w:rsidRPr="009D6EC6">
        <w:rPr>
          <w:color w:val="000000"/>
          <w:sz w:val="26"/>
          <w:szCs w:val="26"/>
          <w:shd w:val="clear" w:color="auto" w:fill="FFFFFF"/>
          <w:lang w:val="uk-UA"/>
        </w:rPr>
        <w:t xml:space="preserve">у задоволенні подання </w:t>
      </w:r>
      <w:r w:rsidR="009D6EC6">
        <w:rPr>
          <w:color w:val="000000"/>
          <w:sz w:val="26"/>
          <w:szCs w:val="26"/>
          <w:shd w:val="clear" w:color="auto" w:fill="FFFFFF"/>
          <w:lang w:val="uk-UA"/>
        </w:rPr>
        <w:t>Комісії</w:t>
      </w:r>
      <w:r w:rsidR="009D6EC6" w:rsidRPr="009D6EC6">
        <w:rPr>
          <w:color w:val="000000"/>
          <w:sz w:val="26"/>
          <w:szCs w:val="26"/>
          <w:shd w:val="clear" w:color="auto" w:fill="FFFFFF"/>
          <w:lang w:val="uk-UA"/>
        </w:rPr>
        <w:t xml:space="preserve"> про звільнення </w:t>
      </w:r>
      <w:proofErr w:type="spellStart"/>
      <w:r w:rsidR="006E2025" w:rsidRPr="00B1384F">
        <w:rPr>
          <w:color w:val="000000"/>
          <w:sz w:val="26"/>
          <w:szCs w:val="26"/>
          <w:shd w:val="clear" w:color="auto" w:fill="FFFFFF"/>
          <w:lang w:val="uk-UA"/>
        </w:rPr>
        <w:t>Ковзеля</w:t>
      </w:r>
      <w:proofErr w:type="spellEnd"/>
      <w:r w:rsidR="006E2025" w:rsidRPr="00B1384F">
        <w:rPr>
          <w:color w:val="000000"/>
          <w:sz w:val="26"/>
          <w:szCs w:val="26"/>
          <w:shd w:val="clear" w:color="auto" w:fill="FFFFFF"/>
          <w:lang w:val="uk-UA"/>
        </w:rPr>
        <w:t xml:space="preserve"> </w:t>
      </w:r>
      <w:r w:rsidR="006E2025">
        <w:rPr>
          <w:color w:val="000000"/>
          <w:sz w:val="26"/>
          <w:szCs w:val="26"/>
          <w:shd w:val="clear" w:color="auto" w:fill="FFFFFF"/>
          <w:lang w:val="uk-UA"/>
        </w:rPr>
        <w:t>П.О. з посади судді О</w:t>
      </w:r>
      <w:r w:rsidR="006E2025" w:rsidRPr="00B1384F">
        <w:rPr>
          <w:color w:val="000000"/>
          <w:sz w:val="26"/>
          <w:szCs w:val="26"/>
          <w:shd w:val="clear" w:color="auto" w:fill="FFFFFF"/>
          <w:lang w:val="uk-UA"/>
        </w:rPr>
        <w:t>кружного адміністративного суду міста Києва</w:t>
      </w:r>
      <w:r w:rsidR="006E2025">
        <w:rPr>
          <w:color w:val="000000"/>
          <w:sz w:val="26"/>
          <w:szCs w:val="26"/>
          <w:shd w:val="clear" w:color="auto" w:fill="FFFFFF"/>
          <w:lang w:val="uk-UA"/>
        </w:rPr>
        <w:t xml:space="preserve"> </w:t>
      </w:r>
      <w:r w:rsidR="00AD620A" w:rsidRPr="00AD620A">
        <w:rPr>
          <w:color w:val="000000"/>
          <w:sz w:val="26"/>
          <w:szCs w:val="26"/>
          <w:shd w:val="clear" w:color="auto" w:fill="FFFFFF"/>
          <w:lang w:val="uk-UA"/>
        </w:rPr>
        <w:t>на підставі підпункту 4 пункту 161</w:t>
      </w:r>
      <w:r w:rsidR="00DA66BD">
        <w:rPr>
          <w:color w:val="000000"/>
          <w:sz w:val="26"/>
          <w:szCs w:val="26"/>
          <w:shd w:val="clear" w:color="auto" w:fill="FFFFFF"/>
          <w:lang w:val="uk-UA"/>
        </w:rPr>
        <w:t xml:space="preserve"> </w:t>
      </w:r>
      <w:r w:rsidR="00AD620A" w:rsidRPr="00AD620A">
        <w:rPr>
          <w:color w:val="000000"/>
          <w:sz w:val="26"/>
          <w:szCs w:val="26"/>
          <w:shd w:val="clear" w:color="auto" w:fill="FFFFFF"/>
          <w:lang w:val="uk-UA"/>
        </w:rPr>
        <w:t>розділу XV «Перехідні положення» Конституції України.</w:t>
      </w:r>
    </w:p>
    <w:p w:rsidR="007F5830" w:rsidRDefault="008C251D" w:rsidP="008C251D">
      <w:pPr>
        <w:ind w:leftChars="0" w:left="1" w:firstLineChars="217" w:firstLine="564"/>
        <w:jc w:val="both"/>
        <w:rPr>
          <w:color w:val="000000"/>
          <w:sz w:val="26"/>
          <w:szCs w:val="26"/>
          <w:shd w:val="clear" w:color="auto" w:fill="FFFFFF"/>
          <w:lang w:val="uk-UA"/>
        </w:rPr>
      </w:pPr>
      <w:r>
        <w:rPr>
          <w:color w:val="000000"/>
          <w:sz w:val="26"/>
          <w:szCs w:val="26"/>
          <w:shd w:val="clear" w:color="auto" w:fill="FFFFFF"/>
          <w:lang w:val="uk-UA"/>
        </w:rPr>
        <w:t>У</w:t>
      </w:r>
      <w:r w:rsidRPr="001C2951">
        <w:rPr>
          <w:color w:val="000000"/>
          <w:sz w:val="26"/>
          <w:szCs w:val="26"/>
          <w:shd w:val="clear" w:color="auto" w:fill="FFFFFF"/>
          <w:lang w:val="uk-UA"/>
        </w:rPr>
        <w:t xml:space="preserve"> своєму рішенні Вища рада правосуддя відзначила, що рішення Комісії від</w:t>
      </w:r>
      <w:r w:rsidR="00F925A4">
        <w:rPr>
          <w:color w:val="000000"/>
          <w:sz w:val="26"/>
          <w:szCs w:val="26"/>
          <w:shd w:val="clear" w:color="auto" w:fill="FFFFFF"/>
          <w:lang w:val="uk-UA"/>
        </w:rPr>
        <w:t> </w:t>
      </w:r>
      <w:r>
        <w:rPr>
          <w:color w:val="000000"/>
          <w:sz w:val="26"/>
          <w:szCs w:val="26"/>
          <w:shd w:val="clear" w:color="auto" w:fill="FFFFFF"/>
          <w:lang w:val="uk-UA"/>
        </w:rPr>
        <w:t>15</w:t>
      </w:r>
      <w:r w:rsidR="00F925A4">
        <w:rPr>
          <w:color w:val="000000"/>
          <w:sz w:val="26"/>
          <w:szCs w:val="26"/>
          <w:shd w:val="clear" w:color="auto" w:fill="FFFFFF"/>
          <w:lang w:val="uk-UA"/>
        </w:rPr>
        <w:t> </w:t>
      </w:r>
      <w:r w:rsidR="007F5830">
        <w:rPr>
          <w:color w:val="000000"/>
          <w:sz w:val="26"/>
          <w:szCs w:val="26"/>
          <w:shd w:val="clear" w:color="auto" w:fill="FFFFFF"/>
          <w:lang w:val="uk-UA"/>
        </w:rPr>
        <w:t>травня</w:t>
      </w:r>
      <w:r>
        <w:rPr>
          <w:color w:val="000000"/>
          <w:sz w:val="26"/>
          <w:szCs w:val="26"/>
          <w:shd w:val="clear" w:color="auto" w:fill="FFFFFF"/>
          <w:lang w:val="uk-UA"/>
        </w:rPr>
        <w:t xml:space="preserve"> 2018 року, </w:t>
      </w:r>
      <w:r w:rsidRPr="001C2951">
        <w:rPr>
          <w:color w:val="000000"/>
          <w:sz w:val="26"/>
          <w:szCs w:val="26"/>
          <w:shd w:val="clear" w:color="auto" w:fill="FFFFFF"/>
          <w:lang w:val="uk-UA"/>
        </w:rPr>
        <w:t xml:space="preserve">ухвалене у </w:t>
      </w:r>
      <w:r>
        <w:rPr>
          <w:color w:val="000000"/>
          <w:sz w:val="26"/>
          <w:szCs w:val="26"/>
          <w:shd w:val="clear" w:color="auto" w:fill="FFFFFF"/>
          <w:lang w:val="uk-UA"/>
        </w:rPr>
        <w:t xml:space="preserve">складі колегії, </w:t>
      </w:r>
      <w:r w:rsidRPr="001C2951">
        <w:rPr>
          <w:color w:val="000000"/>
          <w:sz w:val="26"/>
          <w:szCs w:val="26"/>
          <w:shd w:val="clear" w:color="auto" w:fill="FFFFFF"/>
          <w:lang w:val="uk-UA"/>
        </w:rPr>
        <w:t xml:space="preserve">не є вмотивованим, оскільки </w:t>
      </w:r>
      <w:r>
        <w:rPr>
          <w:color w:val="000000"/>
          <w:sz w:val="26"/>
          <w:szCs w:val="26"/>
          <w:shd w:val="clear" w:color="auto" w:fill="FFFFFF"/>
          <w:lang w:val="uk-UA"/>
        </w:rPr>
        <w:t>не містить виснов</w:t>
      </w:r>
      <w:r w:rsidR="007F5830">
        <w:rPr>
          <w:color w:val="000000"/>
          <w:sz w:val="26"/>
          <w:szCs w:val="26"/>
          <w:shd w:val="clear" w:color="auto" w:fill="FFFFFF"/>
          <w:lang w:val="uk-UA"/>
        </w:rPr>
        <w:t>ку</w:t>
      </w:r>
      <w:r>
        <w:rPr>
          <w:color w:val="000000"/>
          <w:sz w:val="26"/>
          <w:szCs w:val="26"/>
          <w:shd w:val="clear" w:color="auto" w:fill="FFFFFF"/>
          <w:lang w:val="uk-UA"/>
        </w:rPr>
        <w:t xml:space="preserve"> про те, за яким саме критерієм </w:t>
      </w:r>
      <w:r w:rsidRPr="008C251D">
        <w:rPr>
          <w:color w:val="000000"/>
          <w:sz w:val="26"/>
          <w:szCs w:val="26"/>
          <w:shd w:val="clear" w:color="auto" w:fill="FFFFFF"/>
          <w:lang w:val="uk-UA"/>
        </w:rPr>
        <w:t>(компетентності, професійної етики або доброчесності) суддя не відповідає займаній посаді</w:t>
      </w:r>
      <w:r>
        <w:rPr>
          <w:color w:val="000000"/>
          <w:sz w:val="26"/>
          <w:szCs w:val="26"/>
          <w:shd w:val="clear" w:color="auto" w:fill="FFFFFF"/>
          <w:lang w:val="uk-UA"/>
        </w:rPr>
        <w:t xml:space="preserve">, </w:t>
      </w:r>
      <w:r w:rsidR="007F5830">
        <w:rPr>
          <w:color w:val="000000"/>
          <w:sz w:val="26"/>
          <w:szCs w:val="26"/>
          <w:shd w:val="clear" w:color="auto" w:fill="FFFFFF"/>
          <w:lang w:val="uk-UA"/>
        </w:rPr>
        <w:t>що унеможливлює встановлення  дійсних мотивів, з яких виходила Комісія.</w:t>
      </w:r>
      <w:r w:rsidR="007F5830" w:rsidRPr="007F5830">
        <w:rPr>
          <w:color w:val="000000"/>
          <w:sz w:val="26"/>
          <w:szCs w:val="26"/>
          <w:shd w:val="clear" w:color="auto" w:fill="FFFFFF"/>
          <w:lang w:val="uk-UA"/>
        </w:rPr>
        <w:t xml:space="preserve"> </w:t>
      </w:r>
    </w:p>
    <w:p w:rsidR="009D6EC6" w:rsidRDefault="009D6EC6" w:rsidP="0061215C">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Pr>
          <w:color w:val="000000"/>
          <w:sz w:val="26"/>
          <w:szCs w:val="26"/>
          <w:shd w:val="clear" w:color="auto" w:fill="FFFFFF"/>
          <w:lang w:val="uk-UA"/>
        </w:rPr>
        <w:t xml:space="preserve">Відповідно до </w:t>
      </w:r>
      <w:r w:rsidRPr="009D6EC6">
        <w:rPr>
          <w:color w:val="000000"/>
          <w:sz w:val="26"/>
          <w:szCs w:val="26"/>
          <w:shd w:val="clear" w:color="auto" w:fill="FFFFFF"/>
          <w:lang w:val="uk-UA"/>
        </w:rPr>
        <w:t>пункт</w:t>
      </w:r>
      <w:r>
        <w:rPr>
          <w:color w:val="000000"/>
          <w:sz w:val="26"/>
          <w:szCs w:val="26"/>
          <w:shd w:val="clear" w:color="auto" w:fill="FFFFFF"/>
          <w:lang w:val="uk-UA"/>
        </w:rPr>
        <w:t>у</w:t>
      </w:r>
      <w:r w:rsidR="00D35957">
        <w:rPr>
          <w:color w:val="000000"/>
          <w:sz w:val="26"/>
          <w:szCs w:val="26"/>
          <w:shd w:val="clear" w:color="auto" w:fill="FFFFFF"/>
          <w:lang w:val="uk-UA"/>
        </w:rPr>
        <w:t xml:space="preserve"> 20-1 р</w:t>
      </w:r>
      <w:r w:rsidRPr="009D6EC6">
        <w:rPr>
          <w:color w:val="000000"/>
          <w:sz w:val="26"/>
          <w:szCs w:val="26"/>
          <w:shd w:val="clear" w:color="auto" w:fill="FFFFFF"/>
          <w:lang w:val="uk-UA"/>
        </w:rPr>
        <w:t>озділ</w:t>
      </w:r>
      <w:r>
        <w:rPr>
          <w:color w:val="000000"/>
          <w:sz w:val="26"/>
          <w:szCs w:val="26"/>
          <w:shd w:val="clear" w:color="auto" w:fill="FFFFFF"/>
          <w:lang w:val="uk-UA"/>
        </w:rPr>
        <w:t>у</w:t>
      </w:r>
      <w:r w:rsidRPr="009D6EC6">
        <w:rPr>
          <w:color w:val="000000"/>
          <w:sz w:val="26"/>
          <w:szCs w:val="26"/>
          <w:shd w:val="clear" w:color="auto" w:fill="FFFFFF"/>
          <w:lang w:val="uk-UA"/>
        </w:rPr>
        <w:t xml:space="preserve"> ХІІ Закон</w:t>
      </w:r>
      <w:r>
        <w:rPr>
          <w:color w:val="000000"/>
          <w:sz w:val="26"/>
          <w:szCs w:val="26"/>
          <w:shd w:val="clear" w:color="auto" w:fill="FFFFFF"/>
          <w:lang w:val="uk-UA"/>
        </w:rPr>
        <w:t>у</w:t>
      </w:r>
      <w:r w:rsidR="00D35957">
        <w:rPr>
          <w:color w:val="000000"/>
          <w:sz w:val="26"/>
          <w:szCs w:val="26"/>
          <w:shd w:val="clear" w:color="auto" w:fill="FFFFFF"/>
          <w:lang w:val="uk-UA"/>
        </w:rPr>
        <w:t>,</w:t>
      </w:r>
      <w:r>
        <w:rPr>
          <w:color w:val="000000"/>
          <w:sz w:val="26"/>
          <w:szCs w:val="26"/>
          <w:shd w:val="clear" w:color="auto" w:fill="FFFFFF"/>
          <w:lang w:val="uk-UA"/>
        </w:rPr>
        <w:t xml:space="preserve"> я</w:t>
      </w:r>
      <w:r w:rsidRPr="009D6EC6">
        <w:rPr>
          <w:color w:val="000000"/>
          <w:sz w:val="26"/>
          <w:szCs w:val="26"/>
          <w:shd w:val="clear" w:color="auto" w:fill="FFFFFF"/>
          <w:lang w:val="uk-UA"/>
        </w:rPr>
        <w:t>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sidR="00F925A4">
        <w:rPr>
          <w:color w:val="000000"/>
          <w:sz w:val="26"/>
          <w:szCs w:val="26"/>
          <w:shd w:val="clear" w:color="auto" w:fill="FFFFFF"/>
          <w:lang w:val="uk-UA"/>
        </w:rPr>
        <w:t xml:space="preserve"> </w:t>
      </w:r>
      <w:hyperlink r:id="rId9" w:anchor="n5318" w:tgtFrame="_blank" w:history="1">
        <w:r w:rsidRPr="009D6EC6">
          <w:rPr>
            <w:color w:val="000000"/>
            <w:sz w:val="26"/>
            <w:szCs w:val="26"/>
            <w:shd w:val="clear" w:color="auto" w:fill="FFFFFF"/>
            <w:lang w:val="uk-UA"/>
          </w:rPr>
          <w:t>підпункту 4</w:t>
        </w:r>
      </w:hyperlink>
      <w:r w:rsidR="00F925A4">
        <w:rPr>
          <w:color w:val="000000"/>
          <w:sz w:val="26"/>
          <w:szCs w:val="26"/>
          <w:shd w:val="clear" w:color="auto" w:fill="FFFFFF"/>
          <w:lang w:val="uk-UA"/>
        </w:rPr>
        <w:t xml:space="preserve"> </w:t>
      </w:r>
      <w:r w:rsidR="00D35957">
        <w:rPr>
          <w:color w:val="000000"/>
          <w:sz w:val="26"/>
          <w:szCs w:val="26"/>
          <w:shd w:val="clear" w:color="auto" w:fill="FFFFFF"/>
          <w:lang w:val="uk-UA"/>
        </w:rPr>
        <w:t>пункту</w:t>
      </w:r>
      <w:r w:rsidR="00F925A4">
        <w:rPr>
          <w:color w:val="000000"/>
          <w:sz w:val="26"/>
          <w:szCs w:val="26"/>
          <w:shd w:val="clear" w:color="auto" w:fill="FFFFFF"/>
          <w:lang w:val="uk-UA"/>
        </w:rPr>
        <w:t> </w:t>
      </w:r>
      <w:r w:rsidR="00D35957">
        <w:rPr>
          <w:color w:val="000000"/>
          <w:sz w:val="26"/>
          <w:szCs w:val="26"/>
          <w:shd w:val="clear" w:color="auto" w:fill="FFFFFF"/>
          <w:lang w:val="uk-UA"/>
        </w:rPr>
        <w:t>16-1</w:t>
      </w:r>
      <w:r w:rsidR="00F925A4">
        <w:rPr>
          <w:color w:val="000000"/>
          <w:sz w:val="26"/>
          <w:szCs w:val="26"/>
          <w:shd w:val="clear" w:color="auto" w:fill="FFFFFF"/>
          <w:lang w:val="uk-UA"/>
        </w:rPr>
        <w:t xml:space="preserve"> </w:t>
      </w:r>
      <w:r w:rsidR="00D35957">
        <w:rPr>
          <w:color w:val="000000"/>
          <w:sz w:val="26"/>
          <w:szCs w:val="26"/>
          <w:shd w:val="clear" w:color="auto" w:fill="FFFFFF"/>
          <w:lang w:val="uk-UA"/>
        </w:rPr>
        <w:t>розділу XV «Перехідні положення»</w:t>
      </w:r>
      <w:r w:rsidRPr="009D6EC6">
        <w:rPr>
          <w:color w:val="000000"/>
          <w:sz w:val="26"/>
          <w:szCs w:val="26"/>
          <w:shd w:val="clear" w:color="auto" w:fill="FFFFFF"/>
          <w:lang w:val="uk-UA"/>
        </w:rPr>
        <w:t xml:space="preserve"> Конституції України.</w:t>
      </w:r>
    </w:p>
    <w:p w:rsidR="009D6EC6" w:rsidRPr="009D6EC6" w:rsidRDefault="009D6EC6" w:rsidP="0061215C">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bookmarkStart w:id="0" w:name="n2588"/>
      <w:bookmarkEnd w:id="0"/>
      <w:r w:rsidRPr="009D6EC6">
        <w:rPr>
          <w:color w:val="000000"/>
          <w:sz w:val="26"/>
          <w:szCs w:val="26"/>
          <w:shd w:val="clear" w:color="auto" w:fill="FFFFFF"/>
          <w:lang w:val="uk-UA"/>
        </w:rPr>
        <w:t xml:space="preserve">У такому разі оцінювання відповідності судді займаній посаді </w:t>
      </w:r>
      <w:r w:rsidRPr="0035438D">
        <w:rPr>
          <w:color w:val="000000"/>
          <w:sz w:val="26"/>
          <w:szCs w:val="26"/>
          <w:shd w:val="clear" w:color="auto" w:fill="FFFFFF"/>
          <w:lang w:val="uk-UA"/>
        </w:rPr>
        <w:t>продовжується Вищою кваліфікаційною комісією суддів України в пленарному складі з</w:t>
      </w:r>
      <w:r w:rsidR="00D35957">
        <w:rPr>
          <w:color w:val="000000"/>
          <w:sz w:val="26"/>
          <w:szCs w:val="26"/>
          <w:shd w:val="clear" w:color="auto" w:fill="FFFFFF"/>
          <w:lang w:val="uk-UA"/>
        </w:rPr>
        <w:t>і</w:t>
      </w:r>
      <w:r w:rsidRPr="0035438D">
        <w:rPr>
          <w:color w:val="000000"/>
          <w:sz w:val="26"/>
          <w:szCs w:val="26"/>
          <w:shd w:val="clear" w:color="auto" w:fill="FFFFFF"/>
          <w:lang w:val="uk-UA"/>
        </w:rPr>
        <w:t xml:space="preserve"> стадії, що визначена Вищою радою правосуддя </w:t>
      </w:r>
      <w:r w:rsidR="00D35957">
        <w:rPr>
          <w:color w:val="000000"/>
          <w:sz w:val="26"/>
          <w:szCs w:val="26"/>
          <w:shd w:val="clear" w:color="auto" w:fill="FFFFFF"/>
          <w:lang w:val="uk-UA"/>
        </w:rPr>
        <w:t>в</w:t>
      </w:r>
      <w:r w:rsidRPr="0035438D">
        <w:rPr>
          <w:color w:val="000000"/>
          <w:sz w:val="26"/>
          <w:szCs w:val="26"/>
          <w:shd w:val="clear" w:color="auto" w:fill="FFFFFF"/>
          <w:lang w:val="uk-UA"/>
        </w:rPr>
        <w:t xml:space="preserve"> рішенні</w:t>
      </w:r>
      <w:r w:rsidRPr="009D6EC6">
        <w:rPr>
          <w:color w:val="000000"/>
          <w:sz w:val="26"/>
          <w:szCs w:val="26"/>
          <w:shd w:val="clear" w:color="auto" w:fill="FFFFFF"/>
          <w:lang w:val="uk-UA"/>
        </w:rPr>
        <w:t xml:space="preserve"> про відмову в задоволенні подання про звільнення такого судді.</w:t>
      </w:r>
    </w:p>
    <w:p w:rsidR="009D6EC6" w:rsidRDefault="009D6EC6" w:rsidP="0061215C">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bookmarkStart w:id="1" w:name="n2589"/>
      <w:bookmarkEnd w:id="1"/>
      <w:r w:rsidRPr="009D6EC6">
        <w:rPr>
          <w:color w:val="000000"/>
          <w:sz w:val="26"/>
          <w:szCs w:val="26"/>
          <w:shd w:val="clear" w:color="auto" w:fill="FFFFFF"/>
          <w:lang w:val="uk-UA"/>
        </w:rPr>
        <w:t>Якщо Вищою радою правосуддя не визначено так</w:t>
      </w:r>
      <w:r w:rsidR="00D35957">
        <w:rPr>
          <w:color w:val="000000"/>
          <w:sz w:val="26"/>
          <w:szCs w:val="26"/>
          <w:shd w:val="clear" w:color="auto" w:fill="FFFFFF"/>
          <w:lang w:val="uk-UA"/>
        </w:rPr>
        <w:t>ої</w:t>
      </w:r>
      <w:r w:rsidRPr="009D6EC6">
        <w:rPr>
          <w:color w:val="000000"/>
          <w:sz w:val="26"/>
          <w:szCs w:val="26"/>
          <w:shd w:val="clear" w:color="auto" w:fill="FFFFFF"/>
          <w:lang w:val="uk-UA"/>
        </w:rPr>
        <w:t xml:space="preserve"> стаді</w:t>
      </w:r>
      <w:r w:rsidR="00D35957">
        <w:rPr>
          <w:color w:val="000000"/>
          <w:sz w:val="26"/>
          <w:szCs w:val="26"/>
          <w:shd w:val="clear" w:color="auto" w:fill="FFFFFF"/>
          <w:lang w:val="uk-UA"/>
        </w:rPr>
        <w:t>ї</w:t>
      </w:r>
      <w:r w:rsidRPr="009D6EC6">
        <w:rPr>
          <w:color w:val="000000"/>
          <w:sz w:val="26"/>
          <w:szCs w:val="26"/>
          <w:shd w:val="clear" w:color="auto" w:fill="FFFFFF"/>
          <w:lang w:val="uk-UA"/>
        </w:rPr>
        <w:t>, оцінювання продовжується із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 </w:t>
      </w:r>
      <w:hyperlink r:id="rId10" w:tgtFrame="_blank" w:history="1">
        <w:r w:rsidRPr="009D6EC6">
          <w:rPr>
            <w:color w:val="000000"/>
            <w:sz w:val="26"/>
            <w:szCs w:val="26"/>
            <w:shd w:val="clear" w:color="auto" w:fill="FFFFFF"/>
            <w:lang w:val="uk-UA"/>
          </w:rPr>
          <w:t>Законом України</w:t>
        </w:r>
      </w:hyperlink>
      <w:r w:rsidR="00D35957">
        <w:rPr>
          <w:color w:val="000000"/>
          <w:sz w:val="26"/>
          <w:szCs w:val="26"/>
          <w:shd w:val="clear" w:color="auto" w:fill="FFFFFF"/>
          <w:lang w:val="uk-UA"/>
        </w:rPr>
        <w:t> «</w:t>
      </w:r>
      <w:r w:rsidRPr="009D6EC6">
        <w:rPr>
          <w:color w:val="000000"/>
          <w:sz w:val="26"/>
          <w:szCs w:val="26"/>
          <w:shd w:val="clear" w:color="auto" w:fill="FFFFFF"/>
          <w:lang w:val="uk-UA"/>
        </w:rPr>
        <w:t>Про в</w:t>
      </w:r>
      <w:r w:rsidR="00D35957">
        <w:rPr>
          <w:color w:val="000000"/>
          <w:sz w:val="26"/>
          <w:szCs w:val="26"/>
          <w:shd w:val="clear" w:color="auto" w:fill="FFFFFF"/>
          <w:lang w:val="uk-UA"/>
        </w:rPr>
        <w:t>несення змін до Закону України «Про судоустрій і статус суддів»</w:t>
      </w:r>
      <w:r w:rsidRPr="009D6EC6">
        <w:rPr>
          <w:color w:val="000000"/>
          <w:sz w:val="26"/>
          <w:szCs w:val="26"/>
          <w:shd w:val="clear" w:color="auto" w:fill="FFFFFF"/>
          <w:lang w:val="uk-UA"/>
        </w:rPr>
        <w:t xml:space="preserve"> та деяких законодавчих актів України щодо удосконалення процедур суддівської кар’єри</w:t>
      </w:r>
      <w:r w:rsidR="00D35957">
        <w:rPr>
          <w:color w:val="000000"/>
          <w:sz w:val="26"/>
          <w:szCs w:val="26"/>
          <w:shd w:val="clear" w:color="auto" w:fill="FFFFFF"/>
          <w:lang w:val="uk-UA"/>
        </w:rPr>
        <w:t>»</w:t>
      </w:r>
      <w:r w:rsidRPr="009D6EC6">
        <w:rPr>
          <w:color w:val="000000"/>
          <w:sz w:val="26"/>
          <w:szCs w:val="26"/>
          <w:shd w:val="clear" w:color="auto" w:fill="FFFFFF"/>
          <w:lang w:val="uk-UA"/>
        </w:rPr>
        <w:t>.</w:t>
      </w:r>
    </w:p>
    <w:p w:rsidR="00F14304" w:rsidRPr="0061215C" w:rsidRDefault="00F14304" w:rsidP="00F14304">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Pr>
          <w:color w:val="000000"/>
          <w:sz w:val="26"/>
          <w:szCs w:val="26"/>
          <w:shd w:val="clear" w:color="auto" w:fill="FFFFFF"/>
          <w:lang w:val="uk-UA"/>
        </w:rPr>
        <w:t>Згідно з частиною першою статті 85 Закону к</w:t>
      </w:r>
      <w:r w:rsidRPr="0061215C">
        <w:rPr>
          <w:color w:val="000000"/>
          <w:sz w:val="26"/>
          <w:szCs w:val="26"/>
          <w:shd w:val="clear" w:color="auto" w:fill="FFFFFF"/>
          <w:lang w:val="uk-UA"/>
        </w:rPr>
        <w:t>валіфікаційне оцінювання включає такі етапи:</w:t>
      </w:r>
    </w:p>
    <w:p w:rsidR="00F14304" w:rsidRPr="0061215C" w:rsidRDefault="00F14304" w:rsidP="00F14304">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bookmarkStart w:id="2" w:name="n791"/>
      <w:bookmarkEnd w:id="2"/>
      <w:r w:rsidRPr="0061215C">
        <w:rPr>
          <w:color w:val="000000"/>
          <w:sz w:val="26"/>
          <w:szCs w:val="26"/>
          <w:shd w:val="clear" w:color="auto" w:fill="FFFFFF"/>
          <w:lang w:val="uk-UA"/>
        </w:rPr>
        <w:t>1) складання кваліфікаційного іспиту;</w:t>
      </w:r>
    </w:p>
    <w:p w:rsidR="00F14304" w:rsidRDefault="00F14304" w:rsidP="00F14304">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bookmarkStart w:id="3" w:name="n792"/>
      <w:bookmarkEnd w:id="3"/>
      <w:r w:rsidRPr="0061215C">
        <w:rPr>
          <w:color w:val="000000"/>
          <w:sz w:val="26"/>
          <w:szCs w:val="26"/>
          <w:shd w:val="clear" w:color="auto" w:fill="FFFFFF"/>
          <w:lang w:val="uk-UA"/>
        </w:rPr>
        <w:t>2) дослідження досьє та проведення співбесіди.</w:t>
      </w:r>
    </w:p>
    <w:p w:rsidR="00F14304" w:rsidRPr="00C5205F" w:rsidRDefault="00F14304" w:rsidP="00F14304">
      <w:pPr>
        <w:ind w:leftChars="0" w:left="1" w:firstLineChars="217" w:firstLine="564"/>
        <w:jc w:val="both"/>
        <w:rPr>
          <w:color w:val="000000"/>
          <w:sz w:val="26"/>
          <w:szCs w:val="26"/>
          <w:shd w:val="clear" w:color="auto" w:fill="FFFFFF"/>
          <w:lang w:val="uk-UA"/>
        </w:rPr>
      </w:pPr>
      <w:r w:rsidRPr="00C5205F">
        <w:rPr>
          <w:color w:val="000000"/>
          <w:sz w:val="26"/>
          <w:szCs w:val="26"/>
          <w:shd w:val="clear" w:color="auto" w:fill="FFFFFF"/>
          <w:lang w:val="uk-UA"/>
        </w:rPr>
        <w:t>Відповідно до п</w:t>
      </w:r>
      <w:r>
        <w:rPr>
          <w:color w:val="000000"/>
          <w:sz w:val="26"/>
          <w:szCs w:val="26"/>
          <w:shd w:val="clear" w:color="auto" w:fill="FFFFFF"/>
          <w:lang w:val="uk-UA"/>
        </w:rPr>
        <w:t xml:space="preserve">унктів </w:t>
      </w:r>
      <w:r w:rsidRPr="00C5205F">
        <w:rPr>
          <w:color w:val="000000"/>
          <w:sz w:val="26"/>
          <w:szCs w:val="26"/>
          <w:shd w:val="clear" w:color="auto" w:fill="FFFFFF"/>
          <w:lang w:val="uk-UA"/>
        </w:rPr>
        <w:t xml:space="preserve">16, 17 розділу ІІІ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дослідження досьє полягає у систематизації, аналізуванні, збиранні, уточненні даних досьє судді (кандидата на посаду судді) з метою визначення попередніх показників критеріїв кваліфікаційного оцінювання. Дослідження досьє здійснюється членом Комісії, визначеним для </w:t>
      </w:r>
      <w:r w:rsidRPr="00C5205F">
        <w:rPr>
          <w:color w:val="000000"/>
          <w:sz w:val="26"/>
          <w:szCs w:val="26"/>
          <w:shd w:val="clear" w:color="auto" w:fill="FFFFFF"/>
          <w:lang w:val="uk-UA"/>
        </w:rPr>
        <w:lastRenderedPageBreak/>
        <w:t>підготовки до розгляду і доповіді справи щодо проведення кваліфікаційного оцінювання стосовно відповідного судді або кандидата на посаду судді.</w:t>
      </w:r>
    </w:p>
    <w:p w:rsidR="00F14304" w:rsidRDefault="00F14304" w:rsidP="00F14304">
      <w:pPr>
        <w:ind w:leftChars="0" w:left="1" w:firstLineChars="217" w:firstLine="564"/>
        <w:jc w:val="both"/>
        <w:rPr>
          <w:color w:val="000000"/>
          <w:sz w:val="26"/>
          <w:szCs w:val="26"/>
          <w:shd w:val="clear" w:color="auto" w:fill="FFFFFF"/>
          <w:lang w:val="uk-UA"/>
        </w:rPr>
      </w:pPr>
      <w:r w:rsidRPr="00C5205F">
        <w:rPr>
          <w:color w:val="000000"/>
          <w:sz w:val="26"/>
          <w:szCs w:val="26"/>
          <w:shd w:val="clear" w:color="auto" w:fill="FFFFFF"/>
          <w:lang w:val="uk-UA"/>
        </w:rPr>
        <w:t>При цьому п</w:t>
      </w:r>
      <w:r>
        <w:rPr>
          <w:color w:val="000000"/>
          <w:sz w:val="26"/>
          <w:szCs w:val="26"/>
          <w:shd w:val="clear" w:color="auto" w:fill="FFFFFF"/>
          <w:lang w:val="uk-UA"/>
        </w:rPr>
        <w:t xml:space="preserve">унктом </w:t>
      </w:r>
      <w:r w:rsidRPr="00C5205F">
        <w:rPr>
          <w:color w:val="000000"/>
          <w:sz w:val="26"/>
          <w:szCs w:val="26"/>
          <w:shd w:val="clear" w:color="auto" w:fill="FFFFFF"/>
          <w:lang w:val="uk-UA"/>
        </w:rPr>
        <w:t>20 розділу ІІІ Положення встановлено, що під час співбесіди обов’язковому обговоренню із суддею (кандидатом) підлягають дані щодо його відповідності критеріям професійної етики та доброчесності.</w:t>
      </w:r>
    </w:p>
    <w:p w:rsidR="00F14304" w:rsidRDefault="00F14304" w:rsidP="007F5830">
      <w:pPr>
        <w:ind w:leftChars="0" w:left="1" w:firstLineChars="217" w:firstLine="564"/>
        <w:jc w:val="both"/>
        <w:rPr>
          <w:color w:val="000000"/>
          <w:sz w:val="26"/>
          <w:szCs w:val="26"/>
          <w:shd w:val="clear" w:color="auto" w:fill="FFFFFF"/>
          <w:lang w:val="uk-UA"/>
        </w:rPr>
      </w:pPr>
      <w:r w:rsidRPr="00C5205F">
        <w:rPr>
          <w:color w:val="000000"/>
          <w:sz w:val="26"/>
          <w:szCs w:val="26"/>
          <w:shd w:val="clear" w:color="auto" w:fill="FFFFFF"/>
          <w:lang w:val="uk-UA"/>
        </w:rPr>
        <w:t xml:space="preserve">Зважаючи на те, що Вища рада правосуддя </w:t>
      </w:r>
      <w:r w:rsidR="00D35957">
        <w:rPr>
          <w:color w:val="000000"/>
          <w:sz w:val="26"/>
          <w:szCs w:val="26"/>
          <w:shd w:val="clear" w:color="auto" w:fill="FFFFFF"/>
          <w:lang w:val="uk-UA"/>
        </w:rPr>
        <w:t>в</w:t>
      </w:r>
      <w:r>
        <w:rPr>
          <w:color w:val="000000"/>
          <w:sz w:val="26"/>
          <w:szCs w:val="26"/>
          <w:shd w:val="clear" w:color="auto" w:fill="FFFFFF"/>
          <w:lang w:val="uk-UA"/>
        </w:rPr>
        <w:t xml:space="preserve"> </w:t>
      </w:r>
      <w:r w:rsidRPr="00C5205F">
        <w:rPr>
          <w:color w:val="000000"/>
          <w:sz w:val="26"/>
          <w:szCs w:val="26"/>
          <w:shd w:val="clear" w:color="auto" w:fill="FFFFFF"/>
          <w:lang w:val="uk-UA"/>
        </w:rPr>
        <w:t xml:space="preserve">рішенні від </w:t>
      </w:r>
      <w:r>
        <w:rPr>
          <w:color w:val="000000"/>
          <w:sz w:val="26"/>
          <w:szCs w:val="26"/>
          <w:shd w:val="clear" w:color="auto" w:fill="FFFFFF"/>
          <w:lang w:val="uk-UA"/>
        </w:rPr>
        <w:t>09 січня 2020</w:t>
      </w:r>
      <w:r w:rsidRPr="00C5205F">
        <w:rPr>
          <w:color w:val="000000"/>
          <w:sz w:val="26"/>
          <w:szCs w:val="26"/>
          <w:shd w:val="clear" w:color="auto" w:fill="FFFFFF"/>
          <w:lang w:val="uk-UA"/>
        </w:rPr>
        <w:t xml:space="preserve"> року не визначила стадію</w:t>
      </w:r>
      <w:r>
        <w:rPr>
          <w:color w:val="000000"/>
          <w:sz w:val="26"/>
          <w:szCs w:val="26"/>
          <w:shd w:val="clear" w:color="auto" w:fill="FFFFFF"/>
          <w:lang w:val="uk-UA"/>
        </w:rPr>
        <w:t>,</w:t>
      </w:r>
      <w:r w:rsidRPr="00C5205F">
        <w:rPr>
          <w:color w:val="000000"/>
          <w:sz w:val="26"/>
          <w:szCs w:val="26"/>
          <w:shd w:val="clear" w:color="auto" w:fill="FFFFFF"/>
          <w:lang w:val="uk-UA"/>
        </w:rPr>
        <w:t xml:space="preserve"> з якої продовжується кваліфікаційне оцінювання судді</w:t>
      </w:r>
      <w:r>
        <w:rPr>
          <w:color w:val="000000"/>
          <w:sz w:val="26"/>
          <w:szCs w:val="26"/>
          <w:shd w:val="clear" w:color="auto" w:fill="FFFFFF"/>
          <w:lang w:val="uk-UA"/>
        </w:rPr>
        <w:t>,</w:t>
      </w:r>
      <w:r w:rsidRPr="00C5205F">
        <w:rPr>
          <w:color w:val="000000"/>
          <w:sz w:val="26"/>
          <w:szCs w:val="26"/>
          <w:shd w:val="clear" w:color="auto" w:fill="FFFFFF"/>
          <w:lang w:val="uk-UA"/>
        </w:rPr>
        <w:t xml:space="preserve"> </w:t>
      </w:r>
      <w:r>
        <w:rPr>
          <w:color w:val="000000"/>
          <w:sz w:val="26"/>
          <w:szCs w:val="26"/>
          <w:shd w:val="clear" w:color="auto" w:fill="FFFFFF"/>
          <w:lang w:val="uk-UA"/>
        </w:rPr>
        <w:t xml:space="preserve">та ураховуючи, </w:t>
      </w:r>
      <w:r w:rsidRPr="00C5205F">
        <w:rPr>
          <w:color w:val="000000"/>
          <w:sz w:val="26"/>
          <w:szCs w:val="26"/>
          <w:shd w:val="clear" w:color="auto" w:fill="FFFFFF"/>
          <w:lang w:val="uk-UA"/>
        </w:rPr>
        <w:t xml:space="preserve">що підставою для відмови </w:t>
      </w:r>
      <w:r w:rsidR="00D35957">
        <w:rPr>
          <w:color w:val="000000"/>
          <w:sz w:val="26"/>
          <w:szCs w:val="26"/>
          <w:shd w:val="clear" w:color="auto" w:fill="FFFFFF"/>
          <w:lang w:val="uk-UA"/>
        </w:rPr>
        <w:t>в</w:t>
      </w:r>
      <w:r w:rsidRPr="00C5205F">
        <w:rPr>
          <w:color w:val="000000"/>
          <w:sz w:val="26"/>
          <w:szCs w:val="26"/>
          <w:shd w:val="clear" w:color="auto" w:fill="FFFFFF"/>
          <w:lang w:val="uk-UA"/>
        </w:rPr>
        <w:t xml:space="preserve"> задоволенні подання Комісії про звільнення </w:t>
      </w:r>
      <w:proofErr w:type="spellStart"/>
      <w:r>
        <w:rPr>
          <w:color w:val="000000"/>
          <w:sz w:val="26"/>
          <w:szCs w:val="26"/>
          <w:shd w:val="clear" w:color="auto" w:fill="FFFFFF"/>
          <w:lang w:val="uk-UA"/>
        </w:rPr>
        <w:t>Ковзеля</w:t>
      </w:r>
      <w:proofErr w:type="spellEnd"/>
      <w:r>
        <w:rPr>
          <w:color w:val="000000"/>
          <w:sz w:val="26"/>
          <w:szCs w:val="26"/>
          <w:shd w:val="clear" w:color="auto" w:fill="FFFFFF"/>
          <w:lang w:val="uk-UA"/>
        </w:rPr>
        <w:t xml:space="preserve"> П.О. з посади судді Окружного адміністративного суду міста Києва слугувал</w:t>
      </w:r>
      <w:r w:rsidR="007F5830">
        <w:rPr>
          <w:color w:val="000000"/>
          <w:sz w:val="26"/>
          <w:szCs w:val="26"/>
          <w:shd w:val="clear" w:color="auto" w:fill="FFFFFF"/>
          <w:lang w:val="uk-UA"/>
        </w:rPr>
        <w:t xml:space="preserve">о </w:t>
      </w:r>
      <w:proofErr w:type="spellStart"/>
      <w:r w:rsidR="007F5830">
        <w:rPr>
          <w:color w:val="000000"/>
          <w:sz w:val="26"/>
          <w:szCs w:val="26"/>
          <w:shd w:val="clear" w:color="auto" w:fill="FFFFFF"/>
          <w:lang w:val="uk-UA"/>
        </w:rPr>
        <w:t>незазначення</w:t>
      </w:r>
      <w:proofErr w:type="spellEnd"/>
      <w:r w:rsidR="007F5830">
        <w:rPr>
          <w:color w:val="000000"/>
          <w:sz w:val="26"/>
          <w:szCs w:val="26"/>
          <w:shd w:val="clear" w:color="auto" w:fill="FFFFFF"/>
          <w:lang w:val="uk-UA"/>
        </w:rPr>
        <w:t xml:space="preserve"> Коміс</w:t>
      </w:r>
      <w:r w:rsidR="00824075">
        <w:rPr>
          <w:color w:val="000000"/>
          <w:sz w:val="26"/>
          <w:szCs w:val="26"/>
          <w:shd w:val="clear" w:color="auto" w:fill="FFFFFF"/>
          <w:lang w:val="uk-UA"/>
        </w:rPr>
        <w:t>і</w:t>
      </w:r>
      <w:r w:rsidR="007F5830">
        <w:rPr>
          <w:color w:val="000000"/>
          <w:sz w:val="26"/>
          <w:szCs w:val="26"/>
          <w:shd w:val="clear" w:color="auto" w:fill="FFFFFF"/>
          <w:lang w:val="uk-UA"/>
        </w:rPr>
        <w:t>єю</w:t>
      </w:r>
      <w:r w:rsidR="007F5830" w:rsidRPr="007F5830">
        <w:rPr>
          <w:color w:val="000000"/>
          <w:sz w:val="26"/>
          <w:szCs w:val="26"/>
          <w:shd w:val="clear" w:color="auto" w:fill="FFFFFF"/>
          <w:lang w:val="uk-UA"/>
        </w:rPr>
        <w:t xml:space="preserve"> </w:t>
      </w:r>
      <w:r w:rsidR="007F5830">
        <w:rPr>
          <w:color w:val="000000"/>
          <w:sz w:val="26"/>
          <w:szCs w:val="26"/>
          <w:shd w:val="clear" w:color="auto" w:fill="FFFFFF"/>
          <w:lang w:val="uk-UA"/>
        </w:rPr>
        <w:t xml:space="preserve">критерію </w:t>
      </w:r>
      <w:r w:rsidR="007F5830" w:rsidRPr="008C251D">
        <w:rPr>
          <w:color w:val="000000"/>
          <w:sz w:val="26"/>
          <w:szCs w:val="26"/>
          <w:shd w:val="clear" w:color="auto" w:fill="FFFFFF"/>
          <w:lang w:val="uk-UA"/>
        </w:rPr>
        <w:t>(компетентності, професійної етики або доброчесності)</w:t>
      </w:r>
      <w:r w:rsidR="007F5830">
        <w:rPr>
          <w:color w:val="000000"/>
          <w:sz w:val="26"/>
          <w:szCs w:val="26"/>
          <w:shd w:val="clear" w:color="auto" w:fill="FFFFFF"/>
          <w:lang w:val="uk-UA"/>
        </w:rPr>
        <w:t>, за яким</w:t>
      </w:r>
      <w:r w:rsidR="007F5830" w:rsidRPr="008C251D">
        <w:rPr>
          <w:color w:val="000000"/>
          <w:sz w:val="26"/>
          <w:szCs w:val="26"/>
          <w:shd w:val="clear" w:color="auto" w:fill="FFFFFF"/>
          <w:lang w:val="uk-UA"/>
        </w:rPr>
        <w:t xml:space="preserve"> суддя не відповідає займаній посаді</w:t>
      </w:r>
      <w:r w:rsidR="007F5830">
        <w:rPr>
          <w:color w:val="000000"/>
          <w:sz w:val="26"/>
          <w:szCs w:val="26"/>
          <w:shd w:val="clear" w:color="auto" w:fill="FFFFFF"/>
          <w:lang w:val="uk-UA"/>
        </w:rPr>
        <w:t xml:space="preserve">, </w:t>
      </w:r>
      <w:r w:rsidRPr="00C5205F">
        <w:rPr>
          <w:color w:val="000000"/>
          <w:sz w:val="26"/>
          <w:szCs w:val="26"/>
          <w:shd w:val="clear" w:color="auto" w:fill="FFFFFF"/>
          <w:lang w:val="uk-UA"/>
        </w:rPr>
        <w:t>продовження кваліфікаційного оцінювання має бути здійснено зі стадії (етапу) «Дослідження досьє та проведення співбесіди»</w:t>
      </w:r>
      <w:r>
        <w:rPr>
          <w:color w:val="000000"/>
          <w:sz w:val="26"/>
          <w:szCs w:val="26"/>
          <w:shd w:val="clear" w:color="auto" w:fill="FFFFFF"/>
          <w:lang w:val="uk-UA"/>
        </w:rPr>
        <w:t>, під час якої й буде</w:t>
      </w:r>
      <w:r w:rsidRPr="00C5205F">
        <w:rPr>
          <w:color w:val="000000"/>
          <w:sz w:val="26"/>
          <w:szCs w:val="26"/>
          <w:shd w:val="clear" w:color="auto" w:fill="FFFFFF"/>
          <w:lang w:val="uk-UA"/>
        </w:rPr>
        <w:t xml:space="preserve"> з’яс</w:t>
      </w:r>
      <w:r>
        <w:rPr>
          <w:color w:val="000000"/>
          <w:sz w:val="26"/>
          <w:szCs w:val="26"/>
          <w:shd w:val="clear" w:color="auto" w:fill="FFFFFF"/>
          <w:lang w:val="uk-UA"/>
        </w:rPr>
        <w:t xml:space="preserve">овуватися питання </w:t>
      </w:r>
      <w:r w:rsidRPr="00C5205F">
        <w:rPr>
          <w:color w:val="000000"/>
          <w:sz w:val="26"/>
          <w:szCs w:val="26"/>
          <w:shd w:val="clear" w:color="auto" w:fill="FFFFFF"/>
          <w:lang w:val="uk-UA"/>
        </w:rPr>
        <w:t>відповідн</w:t>
      </w:r>
      <w:r>
        <w:rPr>
          <w:color w:val="000000"/>
          <w:sz w:val="26"/>
          <w:szCs w:val="26"/>
          <w:shd w:val="clear" w:color="auto" w:fill="FFFFFF"/>
          <w:lang w:val="uk-UA"/>
        </w:rPr>
        <w:t>ості</w:t>
      </w:r>
      <w:r w:rsidRPr="00C5205F">
        <w:rPr>
          <w:color w:val="000000"/>
          <w:sz w:val="26"/>
          <w:szCs w:val="26"/>
          <w:shd w:val="clear" w:color="auto" w:fill="FFFFFF"/>
          <w:lang w:val="uk-UA"/>
        </w:rPr>
        <w:t xml:space="preserve"> судді зазначеним критеріям.</w:t>
      </w:r>
    </w:p>
    <w:p w:rsidR="00931151" w:rsidRDefault="00931151" w:rsidP="0061215C">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sidRPr="00931151">
        <w:rPr>
          <w:color w:val="000000"/>
          <w:sz w:val="26"/>
          <w:szCs w:val="26"/>
          <w:shd w:val="clear" w:color="auto" w:fill="FFFFFF"/>
          <w:lang w:val="uk-UA"/>
        </w:rPr>
        <w:t xml:space="preserve">Керуючись статтями </w:t>
      </w:r>
      <w:r w:rsidR="005F2333">
        <w:rPr>
          <w:color w:val="000000"/>
          <w:sz w:val="26"/>
          <w:szCs w:val="26"/>
          <w:lang w:val="uk-UA"/>
        </w:rPr>
        <w:t>85</w:t>
      </w:r>
      <w:r w:rsidRPr="00931151">
        <w:rPr>
          <w:color w:val="000000"/>
          <w:sz w:val="26"/>
          <w:szCs w:val="26"/>
          <w:lang w:val="uk-UA"/>
        </w:rPr>
        <w:t>, 101</w:t>
      </w:r>
      <w:r w:rsidRPr="00931151">
        <w:rPr>
          <w:color w:val="000000"/>
          <w:sz w:val="26"/>
          <w:szCs w:val="26"/>
          <w:shd w:val="clear" w:color="auto" w:fill="FFFFFF"/>
          <w:lang w:val="uk-UA"/>
        </w:rPr>
        <w:t xml:space="preserve"> Закону України «Про судоустрій і статус суддів», Вища кваліфікаційна комісія суддів України </w:t>
      </w:r>
      <w:r w:rsidR="00E6729D">
        <w:rPr>
          <w:color w:val="000000"/>
          <w:sz w:val="26"/>
          <w:szCs w:val="26"/>
          <w:shd w:val="clear" w:color="auto" w:fill="FFFFFF"/>
          <w:lang w:val="uk-UA"/>
        </w:rPr>
        <w:t>дванадцятьма голосами проти одного</w:t>
      </w:r>
    </w:p>
    <w:p w:rsidR="005F2333" w:rsidRPr="00931151" w:rsidRDefault="005F2333" w:rsidP="0061215C">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p>
    <w:p w:rsidR="00D80699" w:rsidRDefault="00D80699" w:rsidP="00F925A4">
      <w:pPr>
        <w:pBdr>
          <w:top w:val="nil"/>
          <w:left w:val="nil"/>
          <w:bottom w:val="nil"/>
          <w:right w:val="nil"/>
          <w:between w:val="nil"/>
        </w:pBdr>
        <w:spacing w:line="240" w:lineRule="auto"/>
        <w:ind w:leftChars="0" w:left="0" w:firstLineChars="0" w:firstLine="0"/>
        <w:jc w:val="center"/>
        <w:outlineLvl w:val="9"/>
        <w:rPr>
          <w:color w:val="000000"/>
          <w:sz w:val="26"/>
          <w:szCs w:val="26"/>
          <w:shd w:val="clear" w:color="auto" w:fill="FFFFFF"/>
          <w:lang w:val="uk-UA"/>
        </w:rPr>
      </w:pPr>
      <w:r w:rsidRPr="00EF6FAA">
        <w:rPr>
          <w:color w:val="000000"/>
          <w:sz w:val="26"/>
          <w:szCs w:val="26"/>
          <w:shd w:val="clear" w:color="auto" w:fill="FFFFFF"/>
          <w:lang w:val="uk-UA"/>
        </w:rPr>
        <w:t>вирішила:</w:t>
      </w:r>
    </w:p>
    <w:p w:rsidR="005F2333" w:rsidRDefault="005F2333" w:rsidP="0061215C">
      <w:pPr>
        <w:pBdr>
          <w:top w:val="nil"/>
          <w:left w:val="nil"/>
          <w:bottom w:val="nil"/>
          <w:right w:val="nil"/>
          <w:between w:val="nil"/>
        </w:pBdr>
        <w:spacing w:line="240" w:lineRule="auto"/>
        <w:ind w:leftChars="0" w:firstLineChars="0" w:firstLine="709"/>
        <w:jc w:val="both"/>
        <w:outlineLvl w:val="9"/>
        <w:rPr>
          <w:color w:val="000000"/>
          <w:sz w:val="26"/>
          <w:szCs w:val="26"/>
          <w:shd w:val="clear" w:color="auto" w:fill="FFFFFF"/>
          <w:lang w:val="uk-UA"/>
        </w:rPr>
      </w:pPr>
    </w:p>
    <w:p w:rsidR="00396907" w:rsidRDefault="0061215C" w:rsidP="0061215C">
      <w:pPr>
        <w:shd w:val="clear" w:color="auto" w:fill="FFFFFF"/>
        <w:spacing w:line="240" w:lineRule="auto"/>
        <w:ind w:leftChars="0" w:left="0" w:firstLineChars="0" w:firstLine="0"/>
        <w:jc w:val="both"/>
        <w:textDirection w:val="lrTb"/>
        <w:textAlignment w:val="auto"/>
        <w:outlineLvl w:val="9"/>
        <w:rPr>
          <w:lang w:val="uk-UA"/>
        </w:rPr>
      </w:pPr>
      <w:r>
        <w:rPr>
          <w:color w:val="000000"/>
          <w:sz w:val="26"/>
          <w:szCs w:val="26"/>
          <w:shd w:val="clear" w:color="auto" w:fill="FFFFFF"/>
          <w:lang w:val="uk-UA"/>
        </w:rPr>
        <w:t xml:space="preserve">оцінювання </w:t>
      </w:r>
      <w:r w:rsidRPr="009D6EC6">
        <w:rPr>
          <w:color w:val="000000"/>
          <w:sz w:val="26"/>
          <w:szCs w:val="26"/>
          <w:shd w:val="clear" w:color="auto" w:fill="FFFFFF"/>
          <w:lang w:val="uk-UA"/>
        </w:rPr>
        <w:t>судді</w:t>
      </w:r>
      <w:r w:rsidR="006E2025" w:rsidRPr="006E2025">
        <w:rPr>
          <w:color w:val="000000"/>
          <w:sz w:val="26"/>
          <w:szCs w:val="26"/>
          <w:shd w:val="clear" w:color="auto" w:fill="FFFFFF"/>
          <w:lang w:val="uk-UA"/>
        </w:rPr>
        <w:t xml:space="preserve"> </w:t>
      </w:r>
      <w:r w:rsidR="006E2025">
        <w:rPr>
          <w:color w:val="000000"/>
          <w:sz w:val="26"/>
          <w:szCs w:val="26"/>
          <w:shd w:val="clear" w:color="auto" w:fill="FFFFFF"/>
          <w:lang w:val="uk-UA"/>
        </w:rPr>
        <w:t>О</w:t>
      </w:r>
      <w:r w:rsidR="006E2025" w:rsidRPr="00B1384F">
        <w:rPr>
          <w:color w:val="000000"/>
          <w:sz w:val="26"/>
          <w:szCs w:val="26"/>
          <w:shd w:val="clear" w:color="auto" w:fill="FFFFFF"/>
          <w:lang w:val="uk-UA"/>
        </w:rPr>
        <w:t>кружного адміністративного суду міста Києва</w:t>
      </w:r>
      <w:r w:rsidR="006E2025">
        <w:rPr>
          <w:color w:val="000000"/>
          <w:sz w:val="26"/>
          <w:szCs w:val="26"/>
          <w:shd w:val="clear" w:color="auto" w:fill="FFFFFF"/>
          <w:lang w:val="uk-UA"/>
        </w:rPr>
        <w:t xml:space="preserve"> </w:t>
      </w:r>
      <w:proofErr w:type="spellStart"/>
      <w:r w:rsidR="006E2025" w:rsidRPr="00C20F18">
        <w:rPr>
          <w:color w:val="000000"/>
          <w:sz w:val="26"/>
          <w:szCs w:val="26"/>
          <w:shd w:val="clear" w:color="auto" w:fill="FFFFFF"/>
          <w:lang w:val="uk-UA"/>
        </w:rPr>
        <w:t>Ковзеля</w:t>
      </w:r>
      <w:proofErr w:type="spellEnd"/>
      <w:r w:rsidR="006E2025" w:rsidRPr="00C20F18">
        <w:rPr>
          <w:color w:val="000000"/>
          <w:sz w:val="26"/>
          <w:szCs w:val="26"/>
          <w:shd w:val="clear" w:color="auto" w:fill="FFFFFF"/>
          <w:lang w:val="uk-UA"/>
        </w:rPr>
        <w:t xml:space="preserve"> Петра Олеговича</w:t>
      </w:r>
      <w:r w:rsidR="00E6729D">
        <w:rPr>
          <w:color w:val="000000"/>
          <w:sz w:val="26"/>
          <w:szCs w:val="26"/>
          <w:shd w:val="clear" w:color="auto" w:fill="FFFFFF"/>
          <w:lang w:val="uk-UA"/>
        </w:rPr>
        <w:t xml:space="preserve"> на відповідність займаній посаді</w:t>
      </w:r>
      <w:r w:rsidR="006E2025">
        <w:rPr>
          <w:color w:val="000000"/>
          <w:sz w:val="26"/>
          <w:szCs w:val="26"/>
          <w:shd w:val="clear" w:color="auto" w:fill="FFFFFF"/>
          <w:lang w:val="uk-UA"/>
        </w:rPr>
        <w:t xml:space="preserve"> </w:t>
      </w:r>
      <w:r w:rsidR="00F14304">
        <w:rPr>
          <w:color w:val="000000"/>
          <w:sz w:val="26"/>
          <w:szCs w:val="26"/>
          <w:shd w:val="clear" w:color="auto" w:fill="FFFFFF"/>
          <w:lang w:val="uk-UA"/>
        </w:rPr>
        <w:t xml:space="preserve">продовжити </w:t>
      </w:r>
      <w:r>
        <w:rPr>
          <w:color w:val="000000"/>
          <w:sz w:val="26"/>
          <w:szCs w:val="26"/>
          <w:shd w:val="clear" w:color="auto" w:fill="FFFFFF"/>
          <w:lang w:val="uk-UA"/>
        </w:rPr>
        <w:t>з</w:t>
      </w:r>
      <w:r w:rsidR="00334617">
        <w:rPr>
          <w:color w:val="000000"/>
          <w:sz w:val="26"/>
          <w:szCs w:val="26"/>
          <w:shd w:val="clear" w:color="auto" w:fill="FFFFFF"/>
          <w:lang w:val="uk-UA"/>
        </w:rPr>
        <w:t>і</w:t>
      </w:r>
      <w:r>
        <w:rPr>
          <w:color w:val="000000"/>
          <w:sz w:val="26"/>
          <w:szCs w:val="26"/>
          <w:shd w:val="clear" w:color="auto" w:fill="FFFFFF"/>
          <w:lang w:val="uk-UA"/>
        </w:rPr>
        <w:t xml:space="preserve"> </w:t>
      </w:r>
      <w:r w:rsidR="00334617">
        <w:rPr>
          <w:color w:val="000000"/>
          <w:sz w:val="26"/>
          <w:szCs w:val="26"/>
          <w:shd w:val="clear" w:color="auto" w:fill="FFFFFF"/>
          <w:lang w:val="uk-UA"/>
        </w:rPr>
        <w:t xml:space="preserve">стадії </w:t>
      </w:r>
      <w:r>
        <w:rPr>
          <w:color w:val="000000"/>
          <w:sz w:val="26"/>
          <w:szCs w:val="26"/>
          <w:shd w:val="clear" w:color="auto" w:fill="FFFFFF"/>
          <w:lang w:val="uk-UA"/>
        </w:rPr>
        <w:t>(</w:t>
      </w:r>
      <w:r w:rsidR="00334617">
        <w:rPr>
          <w:color w:val="000000"/>
          <w:sz w:val="26"/>
          <w:szCs w:val="26"/>
          <w:shd w:val="clear" w:color="auto" w:fill="FFFFFF"/>
          <w:lang w:val="uk-UA"/>
        </w:rPr>
        <w:t>етапу</w:t>
      </w:r>
      <w:r>
        <w:rPr>
          <w:color w:val="000000"/>
          <w:sz w:val="26"/>
          <w:szCs w:val="26"/>
          <w:shd w:val="clear" w:color="auto" w:fill="FFFFFF"/>
          <w:lang w:val="uk-UA"/>
        </w:rPr>
        <w:t>) «Д</w:t>
      </w:r>
      <w:r w:rsidRPr="00DC3C6A">
        <w:rPr>
          <w:color w:val="000000"/>
          <w:sz w:val="26"/>
          <w:szCs w:val="26"/>
          <w:shd w:val="clear" w:color="auto" w:fill="FFFFFF"/>
          <w:lang w:val="uk-UA"/>
        </w:rPr>
        <w:t>ослідження досьє та проведення співбесіди</w:t>
      </w:r>
      <w:r w:rsidR="00F14304">
        <w:rPr>
          <w:color w:val="000000"/>
          <w:sz w:val="26"/>
          <w:szCs w:val="26"/>
          <w:shd w:val="clear" w:color="auto" w:fill="FFFFFF"/>
          <w:lang w:val="uk-UA"/>
        </w:rPr>
        <w:t xml:space="preserve">» </w:t>
      </w:r>
      <w:r w:rsidR="00F14304" w:rsidRPr="00931151">
        <w:rPr>
          <w:color w:val="000000"/>
          <w:sz w:val="26"/>
          <w:szCs w:val="26"/>
          <w:shd w:val="clear" w:color="auto" w:fill="FFFFFF"/>
          <w:lang w:val="uk-UA"/>
        </w:rPr>
        <w:t>Вищ</w:t>
      </w:r>
      <w:r w:rsidR="00F14304">
        <w:rPr>
          <w:color w:val="000000"/>
          <w:sz w:val="26"/>
          <w:szCs w:val="26"/>
          <w:shd w:val="clear" w:color="auto" w:fill="FFFFFF"/>
          <w:lang w:val="uk-UA"/>
        </w:rPr>
        <w:t>ою</w:t>
      </w:r>
      <w:r w:rsidR="00F14304" w:rsidRPr="00931151">
        <w:rPr>
          <w:color w:val="000000"/>
          <w:sz w:val="26"/>
          <w:szCs w:val="26"/>
          <w:shd w:val="clear" w:color="auto" w:fill="FFFFFF"/>
          <w:lang w:val="uk-UA"/>
        </w:rPr>
        <w:t xml:space="preserve"> кваліфікаційн</w:t>
      </w:r>
      <w:r w:rsidR="00F14304">
        <w:rPr>
          <w:color w:val="000000"/>
          <w:sz w:val="26"/>
          <w:szCs w:val="26"/>
          <w:shd w:val="clear" w:color="auto" w:fill="FFFFFF"/>
          <w:lang w:val="uk-UA"/>
        </w:rPr>
        <w:t>ою</w:t>
      </w:r>
      <w:r w:rsidR="00F14304" w:rsidRPr="00931151">
        <w:rPr>
          <w:color w:val="000000"/>
          <w:sz w:val="26"/>
          <w:szCs w:val="26"/>
          <w:shd w:val="clear" w:color="auto" w:fill="FFFFFF"/>
          <w:lang w:val="uk-UA"/>
        </w:rPr>
        <w:t xml:space="preserve"> комісі</w:t>
      </w:r>
      <w:r w:rsidR="00F14304">
        <w:rPr>
          <w:color w:val="000000"/>
          <w:sz w:val="26"/>
          <w:szCs w:val="26"/>
          <w:shd w:val="clear" w:color="auto" w:fill="FFFFFF"/>
          <w:lang w:val="uk-UA"/>
        </w:rPr>
        <w:t>єю</w:t>
      </w:r>
      <w:r w:rsidR="00F14304" w:rsidRPr="00931151">
        <w:rPr>
          <w:color w:val="000000"/>
          <w:sz w:val="26"/>
          <w:szCs w:val="26"/>
          <w:shd w:val="clear" w:color="auto" w:fill="FFFFFF"/>
          <w:lang w:val="uk-UA"/>
        </w:rPr>
        <w:t xml:space="preserve"> суддів України</w:t>
      </w:r>
      <w:r w:rsidR="00F14304">
        <w:rPr>
          <w:color w:val="000000"/>
          <w:sz w:val="26"/>
          <w:szCs w:val="26"/>
          <w:shd w:val="clear" w:color="auto" w:fill="FFFFFF"/>
          <w:lang w:val="uk-UA"/>
        </w:rPr>
        <w:t xml:space="preserve"> в складі колегії.</w:t>
      </w:r>
    </w:p>
    <w:p w:rsidR="00E6729D" w:rsidRPr="00AC0EB6" w:rsidRDefault="00E6729D" w:rsidP="00DA66BD">
      <w:pPr>
        <w:spacing w:before="100" w:beforeAutospacing="1" w:after="100" w:afterAutospacing="1" w:line="192" w:lineRule="auto"/>
        <w:ind w:leftChars="0" w:left="0" w:firstLineChars="0" w:firstLine="0"/>
        <w:jc w:val="both"/>
        <w:textDirection w:val="lrTb"/>
        <w:textAlignment w:val="auto"/>
        <w:outlineLvl w:val="9"/>
        <w:rPr>
          <w:position w:val="0"/>
          <w:sz w:val="26"/>
          <w:szCs w:val="26"/>
          <w:lang w:val="uk-UA" w:eastAsia="ru-RU"/>
        </w:rPr>
      </w:pPr>
      <w:r>
        <w:rPr>
          <w:position w:val="0"/>
          <w:sz w:val="26"/>
          <w:szCs w:val="26"/>
          <w:lang w:val="uk-UA" w:eastAsia="ru-RU"/>
        </w:rPr>
        <w:t xml:space="preserve">Головуючий </w:t>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sidR="00F925A4">
        <w:rPr>
          <w:position w:val="0"/>
          <w:sz w:val="26"/>
          <w:szCs w:val="26"/>
          <w:lang w:val="uk-UA" w:eastAsia="ru-RU"/>
        </w:rPr>
        <w:tab/>
      </w:r>
      <w:r w:rsidR="00F925A4">
        <w:rPr>
          <w:position w:val="0"/>
          <w:sz w:val="26"/>
          <w:szCs w:val="26"/>
          <w:lang w:val="uk-UA" w:eastAsia="ru-RU"/>
        </w:rPr>
        <w:tab/>
      </w:r>
      <w:bookmarkStart w:id="4" w:name="_GoBack"/>
      <w:bookmarkEnd w:id="4"/>
      <w:r w:rsidRPr="00AC0EB6">
        <w:rPr>
          <w:position w:val="0"/>
          <w:sz w:val="26"/>
          <w:szCs w:val="26"/>
          <w:lang w:val="uk-UA" w:eastAsia="ru-RU"/>
        </w:rPr>
        <w:tab/>
        <w:t>Руслан СИДОРОВИЧ</w:t>
      </w:r>
      <w:r>
        <w:rPr>
          <w:position w:val="0"/>
          <w:sz w:val="26"/>
          <w:szCs w:val="26"/>
          <w:lang w:val="uk-UA" w:eastAsia="ru-RU"/>
        </w:rPr>
        <w:t xml:space="preserve"> (за)</w:t>
      </w:r>
    </w:p>
    <w:p w:rsidR="00E6729D" w:rsidRPr="00AC0EB6" w:rsidRDefault="00E6729D" w:rsidP="00DA66BD">
      <w:pPr>
        <w:spacing w:before="100" w:beforeAutospacing="1" w:after="100" w:afterAutospacing="1" w:line="192" w:lineRule="auto"/>
        <w:ind w:leftChars="0" w:left="0" w:firstLineChars="0" w:firstLine="0"/>
        <w:jc w:val="both"/>
        <w:textDirection w:val="lrTb"/>
        <w:textAlignment w:val="auto"/>
        <w:outlineLvl w:val="9"/>
        <w:rPr>
          <w:position w:val="0"/>
          <w:sz w:val="26"/>
          <w:szCs w:val="26"/>
          <w:lang w:val="uk-UA" w:eastAsia="ru-RU"/>
        </w:rPr>
      </w:pPr>
      <w:r>
        <w:rPr>
          <w:position w:val="0"/>
          <w:sz w:val="26"/>
          <w:szCs w:val="26"/>
          <w:lang w:val="uk-UA" w:eastAsia="ru-RU"/>
        </w:rPr>
        <w:t xml:space="preserve">Члени Комісії: </w:t>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sidRPr="00AC0EB6">
        <w:rPr>
          <w:position w:val="0"/>
          <w:sz w:val="26"/>
          <w:szCs w:val="26"/>
          <w:lang w:val="uk-UA" w:eastAsia="ru-RU"/>
        </w:rPr>
        <w:tab/>
        <w:t>Михайло БОГОНІС</w:t>
      </w:r>
      <w:r>
        <w:rPr>
          <w:position w:val="0"/>
          <w:sz w:val="26"/>
          <w:szCs w:val="26"/>
          <w:lang w:val="uk-UA" w:eastAsia="ru-RU"/>
        </w:rPr>
        <w:t xml:space="preserve"> (за)</w:t>
      </w:r>
    </w:p>
    <w:p w:rsidR="00E6729D" w:rsidRPr="00AC0EB6" w:rsidRDefault="00E6729D" w:rsidP="00DA66BD">
      <w:pPr>
        <w:spacing w:before="100" w:beforeAutospacing="1" w:after="100" w:afterAutospacing="1" w:line="192" w:lineRule="auto"/>
        <w:ind w:leftChars="0" w:left="0" w:firstLineChars="0" w:firstLine="0"/>
        <w:jc w:val="both"/>
        <w:textDirection w:val="lrTb"/>
        <w:textAlignment w:val="auto"/>
        <w:outlineLvl w:val="9"/>
        <w:rPr>
          <w:position w:val="0"/>
          <w:sz w:val="26"/>
          <w:szCs w:val="26"/>
          <w:lang w:val="uk-UA" w:eastAsia="ru-RU"/>
        </w:rPr>
      </w:pP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sidRPr="00AC0EB6">
        <w:rPr>
          <w:position w:val="0"/>
          <w:sz w:val="26"/>
          <w:szCs w:val="26"/>
          <w:lang w:val="uk-UA" w:eastAsia="ru-RU"/>
        </w:rPr>
        <w:tab/>
        <w:t>Людмила ВОЛКОВА</w:t>
      </w:r>
      <w:r>
        <w:rPr>
          <w:position w:val="0"/>
          <w:sz w:val="26"/>
          <w:szCs w:val="26"/>
          <w:lang w:val="uk-UA" w:eastAsia="ru-RU"/>
        </w:rPr>
        <w:t xml:space="preserve"> (за)</w:t>
      </w:r>
    </w:p>
    <w:p w:rsidR="00E6729D" w:rsidRPr="00AC0EB6" w:rsidRDefault="00E6729D" w:rsidP="00DA66BD">
      <w:pPr>
        <w:spacing w:before="100" w:beforeAutospacing="1" w:after="100" w:afterAutospacing="1" w:line="192" w:lineRule="auto"/>
        <w:ind w:leftChars="0" w:left="0" w:firstLineChars="0" w:firstLine="0"/>
        <w:jc w:val="both"/>
        <w:textDirection w:val="lrTb"/>
        <w:textAlignment w:val="auto"/>
        <w:outlineLvl w:val="9"/>
        <w:rPr>
          <w:position w:val="0"/>
          <w:sz w:val="26"/>
          <w:szCs w:val="26"/>
          <w:lang w:val="uk-UA" w:eastAsia="ru-RU"/>
        </w:rPr>
      </w:pP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sidRPr="00AC0EB6">
        <w:rPr>
          <w:position w:val="0"/>
          <w:sz w:val="26"/>
          <w:szCs w:val="26"/>
          <w:lang w:val="uk-UA" w:eastAsia="ru-RU"/>
        </w:rPr>
        <w:t>Віталій ГАЦЕЛЮК</w:t>
      </w:r>
      <w:r>
        <w:rPr>
          <w:position w:val="0"/>
          <w:sz w:val="26"/>
          <w:szCs w:val="26"/>
          <w:lang w:val="uk-UA" w:eastAsia="ru-RU"/>
        </w:rPr>
        <w:t xml:space="preserve"> (за)</w:t>
      </w:r>
    </w:p>
    <w:p w:rsidR="00E6729D" w:rsidRDefault="00E6729D" w:rsidP="00DA66BD">
      <w:pPr>
        <w:spacing w:before="100" w:beforeAutospacing="1" w:after="100" w:afterAutospacing="1" w:line="192" w:lineRule="auto"/>
        <w:ind w:leftChars="0" w:left="0" w:firstLineChars="0" w:firstLine="0"/>
        <w:jc w:val="both"/>
        <w:textDirection w:val="lrTb"/>
        <w:textAlignment w:val="auto"/>
        <w:outlineLvl w:val="9"/>
        <w:rPr>
          <w:position w:val="0"/>
          <w:sz w:val="26"/>
          <w:szCs w:val="26"/>
          <w:lang w:val="uk-UA" w:eastAsia="ru-RU"/>
        </w:rPr>
      </w:pP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sidRPr="00AC0EB6">
        <w:rPr>
          <w:position w:val="0"/>
          <w:sz w:val="26"/>
          <w:szCs w:val="26"/>
          <w:lang w:val="uk-UA" w:eastAsia="ru-RU"/>
        </w:rPr>
        <w:t>Ярослав ДУХ</w:t>
      </w:r>
      <w:r>
        <w:rPr>
          <w:position w:val="0"/>
          <w:sz w:val="26"/>
          <w:szCs w:val="26"/>
          <w:lang w:val="uk-UA" w:eastAsia="ru-RU"/>
        </w:rPr>
        <w:t xml:space="preserve"> (за)</w:t>
      </w:r>
    </w:p>
    <w:p w:rsidR="00E6729D" w:rsidRDefault="00E6729D" w:rsidP="00444015">
      <w:pPr>
        <w:spacing w:before="100" w:beforeAutospacing="1" w:after="100" w:afterAutospacing="1" w:line="192" w:lineRule="auto"/>
        <w:ind w:leftChars="0" w:left="5760" w:firstLineChars="0" w:firstLine="720"/>
        <w:jc w:val="both"/>
        <w:textDirection w:val="lrTb"/>
        <w:textAlignment w:val="auto"/>
        <w:outlineLvl w:val="9"/>
        <w:rPr>
          <w:color w:val="000000"/>
          <w:sz w:val="26"/>
          <w:szCs w:val="26"/>
          <w:shd w:val="clear" w:color="auto" w:fill="FFFFFF"/>
          <w:lang w:val="uk-UA"/>
        </w:rPr>
      </w:pPr>
      <w:r w:rsidRPr="00AC0EB6">
        <w:rPr>
          <w:color w:val="000000"/>
          <w:sz w:val="26"/>
          <w:szCs w:val="26"/>
          <w:shd w:val="clear" w:color="auto" w:fill="FFFFFF"/>
          <w:lang w:val="uk-UA"/>
        </w:rPr>
        <w:t>Роман КИДИСЮК</w:t>
      </w:r>
      <w:r>
        <w:rPr>
          <w:color w:val="000000"/>
          <w:sz w:val="26"/>
          <w:szCs w:val="26"/>
          <w:shd w:val="clear" w:color="auto" w:fill="FFFFFF"/>
          <w:lang w:val="uk-UA"/>
        </w:rPr>
        <w:t xml:space="preserve"> (за)</w:t>
      </w:r>
    </w:p>
    <w:p w:rsidR="00E6729D" w:rsidRDefault="00E6729D" w:rsidP="00444015">
      <w:pPr>
        <w:spacing w:before="100" w:beforeAutospacing="1" w:after="100" w:afterAutospacing="1" w:line="192" w:lineRule="auto"/>
        <w:ind w:leftChars="0" w:left="5760" w:firstLineChars="0" w:firstLine="720"/>
        <w:jc w:val="both"/>
        <w:textDirection w:val="lrTb"/>
        <w:textAlignment w:val="auto"/>
        <w:outlineLvl w:val="9"/>
        <w:rPr>
          <w:color w:val="000000"/>
          <w:sz w:val="26"/>
          <w:szCs w:val="26"/>
          <w:shd w:val="clear" w:color="auto" w:fill="FFFFFF"/>
          <w:lang w:val="uk-UA"/>
        </w:rPr>
      </w:pPr>
      <w:r w:rsidRPr="00AC0EB6">
        <w:rPr>
          <w:color w:val="000000"/>
          <w:sz w:val="26"/>
          <w:szCs w:val="26"/>
          <w:shd w:val="clear" w:color="auto" w:fill="FFFFFF"/>
          <w:lang w:val="uk-UA"/>
        </w:rPr>
        <w:t>Наді</w:t>
      </w:r>
      <w:r>
        <w:rPr>
          <w:color w:val="000000"/>
          <w:sz w:val="26"/>
          <w:szCs w:val="26"/>
          <w:shd w:val="clear" w:color="auto" w:fill="FFFFFF"/>
          <w:lang w:val="uk-UA"/>
        </w:rPr>
        <w:t>я</w:t>
      </w:r>
      <w:r w:rsidRPr="00AC0EB6">
        <w:rPr>
          <w:color w:val="000000"/>
          <w:sz w:val="26"/>
          <w:szCs w:val="26"/>
          <w:shd w:val="clear" w:color="auto" w:fill="FFFFFF"/>
          <w:lang w:val="uk-UA"/>
        </w:rPr>
        <w:t xml:space="preserve"> КОБЕЦЬК</w:t>
      </w:r>
      <w:r>
        <w:rPr>
          <w:color w:val="000000"/>
          <w:sz w:val="26"/>
          <w:szCs w:val="26"/>
          <w:shd w:val="clear" w:color="auto" w:fill="FFFFFF"/>
          <w:lang w:val="uk-UA"/>
        </w:rPr>
        <w:t>А (за)</w:t>
      </w:r>
    </w:p>
    <w:p w:rsidR="00E6729D" w:rsidRPr="00AC0EB6" w:rsidRDefault="00E6729D" w:rsidP="00DA66BD">
      <w:pPr>
        <w:spacing w:before="100" w:beforeAutospacing="1" w:after="100" w:afterAutospacing="1" w:line="192" w:lineRule="auto"/>
        <w:ind w:leftChars="0" w:left="0" w:firstLineChars="0" w:firstLine="0"/>
        <w:jc w:val="both"/>
        <w:textDirection w:val="lrTb"/>
        <w:textAlignment w:val="auto"/>
        <w:outlineLvl w:val="9"/>
        <w:rPr>
          <w:position w:val="0"/>
          <w:sz w:val="26"/>
          <w:szCs w:val="26"/>
          <w:lang w:val="uk-UA" w:eastAsia="ru-RU"/>
        </w:rPr>
      </w:pP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sidR="00444015">
        <w:rPr>
          <w:position w:val="0"/>
          <w:sz w:val="26"/>
          <w:szCs w:val="26"/>
          <w:lang w:val="uk-UA" w:eastAsia="ru-RU"/>
        </w:rPr>
        <w:tab/>
      </w:r>
      <w:r w:rsidRPr="00AC0EB6">
        <w:rPr>
          <w:position w:val="0"/>
          <w:sz w:val="26"/>
          <w:szCs w:val="26"/>
          <w:lang w:val="uk-UA" w:eastAsia="ru-RU"/>
        </w:rPr>
        <w:t>Олег КОЛІУШ</w:t>
      </w:r>
      <w:r>
        <w:rPr>
          <w:position w:val="0"/>
          <w:sz w:val="26"/>
          <w:szCs w:val="26"/>
          <w:lang w:val="uk-UA" w:eastAsia="ru-RU"/>
        </w:rPr>
        <w:t xml:space="preserve"> (за)</w:t>
      </w:r>
    </w:p>
    <w:p w:rsidR="00E6729D" w:rsidRDefault="00E6729D" w:rsidP="00DA66BD">
      <w:pPr>
        <w:spacing w:before="100" w:beforeAutospacing="1" w:after="100" w:afterAutospacing="1" w:line="192" w:lineRule="auto"/>
        <w:ind w:leftChars="0" w:left="0" w:firstLineChars="0" w:firstLine="0"/>
        <w:jc w:val="both"/>
        <w:textDirection w:val="lrTb"/>
        <w:textAlignment w:val="auto"/>
        <w:outlineLvl w:val="9"/>
        <w:rPr>
          <w:position w:val="0"/>
          <w:sz w:val="26"/>
          <w:szCs w:val="26"/>
          <w:lang w:val="uk-UA" w:eastAsia="ru-RU"/>
        </w:rPr>
      </w:pP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sidRPr="00AC0EB6">
        <w:rPr>
          <w:position w:val="0"/>
          <w:sz w:val="26"/>
          <w:szCs w:val="26"/>
          <w:lang w:val="uk-UA" w:eastAsia="ru-RU"/>
        </w:rPr>
        <w:t>Руслан МЕЛЬНИК</w:t>
      </w:r>
      <w:r>
        <w:rPr>
          <w:position w:val="0"/>
          <w:sz w:val="26"/>
          <w:szCs w:val="26"/>
          <w:lang w:val="uk-UA" w:eastAsia="ru-RU"/>
        </w:rPr>
        <w:t xml:space="preserve"> (за)</w:t>
      </w:r>
    </w:p>
    <w:p w:rsidR="00E6729D" w:rsidRPr="00AC0EB6" w:rsidRDefault="00535A43" w:rsidP="00DA66BD">
      <w:pPr>
        <w:spacing w:before="100" w:beforeAutospacing="1" w:after="100" w:afterAutospacing="1" w:line="192" w:lineRule="auto"/>
        <w:ind w:leftChars="0" w:left="0" w:firstLineChars="0" w:firstLine="0"/>
        <w:jc w:val="both"/>
        <w:textDirection w:val="lrTb"/>
        <w:textAlignment w:val="auto"/>
        <w:outlineLvl w:val="9"/>
        <w:rPr>
          <w:position w:val="0"/>
          <w:sz w:val="26"/>
          <w:szCs w:val="26"/>
          <w:lang w:val="uk-UA" w:eastAsia="ru-RU"/>
        </w:rPr>
      </w:pP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sidR="00444015">
        <w:rPr>
          <w:position w:val="0"/>
          <w:sz w:val="26"/>
          <w:szCs w:val="26"/>
          <w:lang w:val="uk-UA" w:eastAsia="ru-RU"/>
        </w:rPr>
        <w:tab/>
      </w:r>
      <w:r w:rsidR="00E6729D" w:rsidRPr="00AC0EB6">
        <w:rPr>
          <w:position w:val="0"/>
          <w:sz w:val="26"/>
          <w:szCs w:val="26"/>
          <w:lang w:val="uk-UA" w:eastAsia="ru-RU"/>
        </w:rPr>
        <w:t>Олексій ОМЕЛЬЯН</w:t>
      </w:r>
      <w:r w:rsidR="00E6729D">
        <w:rPr>
          <w:position w:val="0"/>
          <w:sz w:val="26"/>
          <w:szCs w:val="26"/>
          <w:lang w:val="uk-UA" w:eastAsia="ru-RU"/>
        </w:rPr>
        <w:t xml:space="preserve"> (проти)</w:t>
      </w:r>
    </w:p>
    <w:p w:rsidR="00E6729D" w:rsidRPr="00AC0EB6" w:rsidRDefault="00E6729D" w:rsidP="00DA66BD">
      <w:pPr>
        <w:spacing w:before="100" w:beforeAutospacing="1" w:after="100" w:afterAutospacing="1" w:line="192" w:lineRule="auto"/>
        <w:ind w:leftChars="0" w:left="0" w:firstLineChars="0" w:firstLine="0"/>
        <w:jc w:val="both"/>
        <w:textDirection w:val="lrTb"/>
        <w:textAlignment w:val="auto"/>
        <w:outlineLvl w:val="9"/>
        <w:rPr>
          <w:position w:val="0"/>
          <w:sz w:val="26"/>
          <w:szCs w:val="26"/>
          <w:lang w:val="uk-UA" w:eastAsia="ru-RU"/>
        </w:rPr>
      </w:pP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sidR="00444015">
        <w:rPr>
          <w:position w:val="0"/>
          <w:sz w:val="26"/>
          <w:szCs w:val="26"/>
          <w:lang w:val="uk-UA" w:eastAsia="ru-RU"/>
        </w:rPr>
        <w:tab/>
      </w:r>
      <w:r w:rsidRPr="00AC0EB6">
        <w:rPr>
          <w:position w:val="0"/>
          <w:sz w:val="26"/>
          <w:szCs w:val="26"/>
          <w:lang w:val="uk-UA" w:eastAsia="ru-RU"/>
        </w:rPr>
        <w:t>Андрій ПАСІЧНИК</w:t>
      </w:r>
      <w:r>
        <w:rPr>
          <w:position w:val="0"/>
          <w:sz w:val="26"/>
          <w:szCs w:val="26"/>
          <w:lang w:val="uk-UA" w:eastAsia="ru-RU"/>
        </w:rPr>
        <w:t xml:space="preserve"> (за)</w:t>
      </w:r>
    </w:p>
    <w:p w:rsidR="00E6729D" w:rsidRDefault="00E6729D" w:rsidP="00DA66BD">
      <w:pPr>
        <w:spacing w:before="100" w:beforeAutospacing="1" w:after="100" w:afterAutospacing="1" w:line="192" w:lineRule="auto"/>
        <w:ind w:leftChars="0" w:left="0" w:firstLineChars="0" w:firstLine="0"/>
        <w:jc w:val="both"/>
        <w:textDirection w:val="lrTb"/>
        <w:textAlignment w:val="auto"/>
        <w:outlineLvl w:val="9"/>
        <w:rPr>
          <w:position w:val="0"/>
          <w:sz w:val="26"/>
          <w:szCs w:val="26"/>
          <w:lang w:val="uk-UA" w:eastAsia="ru-RU"/>
        </w:rPr>
      </w:pP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Pr>
          <w:position w:val="0"/>
          <w:sz w:val="26"/>
          <w:szCs w:val="26"/>
          <w:lang w:val="uk-UA" w:eastAsia="ru-RU"/>
        </w:rPr>
        <w:tab/>
      </w:r>
      <w:r w:rsidRPr="00AC0EB6">
        <w:rPr>
          <w:position w:val="0"/>
          <w:sz w:val="26"/>
          <w:szCs w:val="26"/>
          <w:lang w:val="uk-UA" w:eastAsia="ru-RU"/>
        </w:rPr>
        <w:t>Роман САБОДАШ</w:t>
      </w:r>
      <w:r>
        <w:rPr>
          <w:position w:val="0"/>
          <w:sz w:val="26"/>
          <w:szCs w:val="26"/>
          <w:lang w:val="uk-UA" w:eastAsia="ru-RU"/>
        </w:rPr>
        <w:t xml:space="preserve"> (за)</w:t>
      </w:r>
    </w:p>
    <w:p w:rsidR="00EF6FAA" w:rsidRPr="00EF6FAA" w:rsidRDefault="00E6729D" w:rsidP="00DA66BD">
      <w:pPr>
        <w:pBdr>
          <w:top w:val="nil"/>
          <w:left w:val="nil"/>
          <w:bottom w:val="nil"/>
          <w:right w:val="nil"/>
          <w:between w:val="nil"/>
        </w:pBdr>
        <w:spacing w:before="100" w:beforeAutospacing="1" w:after="100" w:afterAutospacing="1" w:line="192" w:lineRule="auto"/>
        <w:ind w:leftChars="0" w:left="0" w:firstLineChars="0" w:firstLine="567"/>
        <w:jc w:val="both"/>
        <w:textDirection w:val="lrTb"/>
        <w:textAlignment w:val="auto"/>
        <w:outlineLvl w:val="9"/>
        <w:rPr>
          <w:color w:val="000000"/>
          <w:position w:val="0"/>
          <w:sz w:val="26"/>
          <w:szCs w:val="26"/>
          <w:lang w:val="uk-UA" w:eastAsia="ru-RU"/>
        </w:rPr>
      </w:pP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00444015">
        <w:rPr>
          <w:position w:val="0"/>
          <w:sz w:val="26"/>
          <w:szCs w:val="26"/>
          <w:lang w:val="uk-UA" w:eastAsia="ru-RU"/>
        </w:rPr>
        <w:tab/>
      </w:r>
      <w:r w:rsidR="00444015">
        <w:rPr>
          <w:position w:val="0"/>
          <w:sz w:val="26"/>
          <w:szCs w:val="26"/>
          <w:lang w:val="uk-UA" w:eastAsia="ru-RU"/>
        </w:rPr>
        <w:tab/>
      </w:r>
      <w:r w:rsidRPr="00AC0EB6">
        <w:rPr>
          <w:position w:val="0"/>
          <w:sz w:val="26"/>
          <w:szCs w:val="26"/>
          <w:lang w:val="uk-UA" w:eastAsia="ru-RU"/>
        </w:rPr>
        <w:t>Сергій ЧУМАК</w:t>
      </w:r>
      <w:r>
        <w:rPr>
          <w:position w:val="0"/>
          <w:sz w:val="26"/>
          <w:szCs w:val="26"/>
          <w:lang w:val="uk-UA" w:eastAsia="ru-RU"/>
        </w:rPr>
        <w:t xml:space="preserve"> (за)</w:t>
      </w:r>
    </w:p>
    <w:sectPr w:rsidR="00EF6FAA" w:rsidRPr="00EF6FAA" w:rsidSect="00E6729D">
      <w:headerReference w:type="default" r:id="rId11"/>
      <w:footerReference w:type="default" r:id="rId12"/>
      <w:pgSz w:w="11906" w:h="16838"/>
      <w:pgMar w:top="568" w:right="566" w:bottom="568"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1FC4" w:rsidRDefault="00AE1FC4">
      <w:pPr>
        <w:spacing w:line="240" w:lineRule="auto"/>
        <w:ind w:left="0" w:hanging="2"/>
      </w:pPr>
      <w:r>
        <w:separator/>
      </w:r>
    </w:p>
  </w:endnote>
  <w:endnote w:type="continuationSeparator" w:id="0">
    <w:p w:rsidR="00AE1FC4" w:rsidRDefault="00AE1FC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1FC4" w:rsidRDefault="00AE1FC4">
      <w:pPr>
        <w:spacing w:line="240" w:lineRule="auto"/>
        <w:ind w:left="0" w:hanging="2"/>
      </w:pPr>
      <w:r>
        <w:separator/>
      </w:r>
    </w:p>
  </w:footnote>
  <w:footnote w:type="continuationSeparator" w:id="0">
    <w:p w:rsidR="00AE1FC4" w:rsidRDefault="00AE1FC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35A43">
      <w:rPr>
        <w:noProof/>
        <w:color w:val="000000"/>
      </w:rPr>
      <w:t>3</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 w15:restartNumberingAfterBreak="0">
    <w:nsid w:val="752F5B82"/>
    <w:multiLevelType w:val="hybridMultilevel"/>
    <w:tmpl w:val="037CEC1C"/>
    <w:lvl w:ilvl="0" w:tplc="215AE9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D2B2F87"/>
    <w:multiLevelType w:val="hybridMultilevel"/>
    <w:tmpl w:val="43EE8C4C"/>
    <w:lvl w:ilvl="0" w:tplc="CB96CD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C5"/>
    <w:rsid w:val="0000060C"/>
    <w:rsid w:val="00013532"/>
    <w:rsid w:val="000201AE"/>
    <w:rsid w:val="000207B5"/>
    <w:rsid w:val="00020C3E"/>
    <w:rsid w:val="000216CA"/>
    <w:rsid w:val="00042307"/>
    <w:rsid w:val="0005210F"/>
    <w:rsid w:val="000751E1"/>
    <w:rsid w:val="000804F1"/>
    <w:rsid w:val="00080FA8"/>
    <w:rsid w:val="000843F6"/>
    <w:rsid w:val="00093647"/>
    <w:rsid w:val="000A2F13"/>
    <w:rsid w:val="000A6EF5"/>
    <w:rsid w:val="000A6F84"/>
    <w:rsid w:val="000B7846"/>
    <w:rsid w:val="000C790E"/>
    <w:rsid w:val="000D3F7A"/>
    <w:rsid w:val="000E2B53"/>
    <w:rsid w:val="000E4F93"/>
    <w:rsid w:val="00101275"/>
    <w:rsid w:val="00125B96"/>
    <w:rsid w:val="00134C43"/>
    <w:rsid w:val="0014497E"/>
    <w:rsid w:val="00145B90"/>
    <w:rsid w:val="00156E6D"/>
    <w:rsid w:val="001741BF"/>
    <w:rsid w:val="001764DD"/>
    <w:rsid w:val="00183E92"/>
    <w:rsid w:val="001A2AF2"/>
    <w:rsid w:val="001A3044"/>
    <w:rsid w:val="001A5077"/>
    <w:rsid w:val="001C2D16"/>
    <w:rsid w:val="001D2F50"/>
    <w:rsid w:val="001D303D"/>
    <w:rsid w:val="001F6030"/>
    <w:rsid w:val="00207600"/>
    <w:rsid w:val="002300DB"/>
    <w:rsid w:val="00236D50"/>
    <w:rsid w:val="00242FE8"/>
    <w:rsid w:val="002532E1"/>
    <w:rsid w:val="00254FE5"/>
    <w:rsid w:val="0027136C"/>
    <w:rsid w:val="00296AC0"/>
    <w:rsid w:val="002A13E0"/>
    <w:rsid w:val="002B1327"/>
    <w:rsid w:val="002C71B5"/>
    <w:rsid w:val="002D5A4B"/>
    <w:rsid w:val="002F3859"/>
    <w:rsid w:val="00301CB0"/>
    <w:rsid w:val="003115A1"/>
    <w:rsid w:val="00331DB3"/>
    <w:rsid w:val="00333C92"/>
    <w:rsid w:val="00334617"/>
    <w:rsid w:val="00334C31"/>
    <w:rsid w:val="00341E4F"/>
    <w:rsid w:val="0035438D"/>
    <w:rsid w:val="003566C2"/>
    <w:rsid w:val="00363AC1"/>
    <w:rsid w:val="003718FE"/>
    <w:rsid w:val="00392DBB"/>
    <w:rsid w:val="00396907"/>
    <w:rsid w:val="003A1A04"/>
    <w:rsid w:val="003A20A3"/>
    <w:rsid w:val="003B66CD"/>
    <w:rsid w:val="003D12B2"/>
    <w:rsid w:val="003F7661"/>
    <w:rsid w:val="00441934"/>
    <w:rsid w:val="00444015"/>
    <w:rsid w:val="00450A53"/>
    <w:rsid w:val="004638C5"/>
    <w:rsid w:val="00463FDE"/>
    <w:rsid w:val="00472CE3"/>
    <w:rsid w:val="00472E94"/>
    <w:rsid w:val="00491AB3"/>
    <w:rsid w:val="00496A42"/>
    <w:rsid w:val="00497879"/>
    <w:rsid w:val="004B0E9C"/>
    <w:rsid w:val="004B5ED1"/>
    <w:rsid w:val="004B68BF"/>
    <w:rsid w:val="004C335A"/>
    <w:rsid w:val="004F4D54"/>
    <w:rsid w:val="00503966"/>
    <w:rsid w:val="00506873"/>
    <w:rsid w:val="00513082"/>
    <w:rsid w:val="0051519D"/>
    <w:rsid w:val="00515D03"/>
    <w:rsid w:val="005227D8"/>
    <w:rsid w:val="00524564"/>
    <w:rsid w:val="00525C6B"/>
    <w:rsid w:val="00535A43"/>
    <w:rsid w:val="005665A4"/>
    <w:rsid w:val="005B0467"/>
    <w:rsid w:val="005B45E3"/>
    <w:rsid w:val="005D26B1"/>
    <w:rsid w:val="005F2333"/>
    <w:rsid w:val="00604882"/>
    <w:rsid w:val="0061215C"/>
    <w:rsid w:val="006152D6"/>
    <w:rsid w:val="00616931"/>
    <w:rsid w:val="00634A7B"/>
    <w:rsid w:val="0066677A"/>
    <w:rsid w:val="00687E1A"/>
    <w:rsid w:val="006A3F6E"/>
    <w:rsid w:val="006B122E"/>
    <w:rsid w:val="006B1D4E"/>
    <w:rsid w:val="006C6B44"/>
    <w:rsid w:val="006D5AF4"/>
    <w:rsid w:val="006E2025"/>
    <w:rsid w:val="006F4F3F"/>
    <w:rsid w:val="0070030A"/>
    <w:rsid w:val="00741376"/>
    <w:rsid w:val="00757350"/>
    <w:rsid w:val="00773431"/>
    <w:rsid w:val="00773E77"/>
    <w:rsid w:val="007770D8"/>
    <w:rsid w:val="00782715"/>
    <w:rsid w:val="007C3594"/>
    <w:rsid w:val="007D11FF"/>
    <w:rsid w:val="007D49DD"/>
    <w:rsid w:val="007D4BFD"/>
    <w:rsid w:val="007E463A"/>
    <w:rsid w:val="007E7E94"/>
    <w:rsid w:val="007F271C"/>
    <w:rsid w:val="007F5830"/>
    <w:rsid w:val="007F6887"/>
    <w:rsid w:val="00800E2D"/>
    <w:rsid w:val="0080373E"/>
    <w:rsid w:val="00817F93"/>
    <w:rsid w:val="00824075"/>
    <w:rsid w:val="00825605"/>
    <w:rsid w:val="008330B0"/>
    <w:rsid w:val="00833F01"/>
    <w:rsid w:val="00834162"/>
    <w:rsid w:val="00841B68"/>
    <w:rsid w:val="008455D9"/>
    <w:rsid w:val="00846642"/>
    <w:rsid w:val="008479FB"/>
    <w:rsid w:val="00860287"/>
    <w:rsid w:val="008664D1"/>
    <w:rsid w:val="00870E91"/>
    <w:rsid w:val="00870F9A"/>
    <w:rsid w:val="00880F37"/>
    <w:rsid w:val="00885E93"/>
    <w:rsid w:val="00893FFD"/>
    <w:rsid w:val="00895B9B"/>
    <w:rsid w:val="008A79FA"/>
    <w:rsid w:val="008B3C44"/>
    <w:rsid w:val="008C251D"/>
    <w:rsid w:val="008C2F02"/>
    <w:rsid w:val="008C3B9B"/>
    <w:rsid w:val="008C4E49"/>
    <w:rsid w:val="008C6CC8"/>
    <w:rsid w:val="008D019F"/>
    <w:rsid w:val="008D272C"/>
    <w:rsid w:val="008E5F8C"/>
    <w:rsid w:val="00905AA4"/>
    <w:rsid w:val="00911667"/>
    <w:rsid w:val="00923F64"/>
    <w:rsid w:val="009302CA"/>
    <w:rsid w:val="00931151"/>
    <w:rsid w:val="00997FBC"/>
    <w:rsid w:val="009A2C9A"/>
    <w:rsid w:val="009A6829"/>
    <w:rsid w:val="009B12B5"/>
    <w:rsid w:val="009B41D9"/>
    <w:rsid w:val="009C3B00"/>
    <w:rsid w:val="009D6EC6"/>
    <w:rsid w:val="009E2520"/>
    <w:rsid w:val="009F4773"/>
    <w:rsid w:val="009F78E7"/>
    <w:rsid w:val="00A20F67"/>
    <w:rsid w:val="00A23AA4"/>
    <w:rsid w:val="00A31054"/>
    <w:rsid w:val="00A36787"/>
    <w:rsid w:val="00A43F3D"/>
    <w:rsid w:val="00A4570A"/>
    <w:rsid w:val="00A52EA4"/>
    <w:rsid w:val="00A65E7E"/>
    <w:rsid w:val="00A720C7"/>
    <w:rsid w:val="00A9153E"/>
    <w:rsid w:val="00AB1A67"/>
    <w:rsid w:val="00AB49A2"/>
    <w:rsid w:val="00AD374E"/>
    <w:rsid w:val="00AD620A"/>
    <w:rsid w:val="00AE1FC4"/>
    <w:rsid w:val="00AF05DE"/>
    <w:rsid w:val="00B1384F"/>
    <w:rsid w:val="00B20E27"/>
    <w:rsid w:val="00B2698B"/>
    <w:rsid w:val="00B4037A"/>
    <w:rsid w:val="00B422D6"/>
    <w:rsid w:val="00B440DE"/>
    <w:rsid w:val="00B634E9"/>
    <w:rsid w:val="00B715B8"/>
    <w:rsid w:val="00B84014"/>
    <w:rsid w:val="00B845F8"/>
    <w:rsid w:val="00B9749A"/>
    <w:rsid w:val="00BB5447"/>
    <w:rsid w:val="00BC10EA"/>
    <w:rsid w:val="00BC2A89"/>
    <w:rsid w:val="00BD74F2"/>
    <w:rsid w:val="00BE66BF"/>
    <w:rsid w:val="00BE6EB5"/>
    <w:rsid w:val="00BF4180"/>
    <w:rsid w:val="00BF6B22"/>
    <w:rsid w:val="00C20F18"/>
    <w:rsid w:val="00C23E03"/>
    <w:rsid w:val="00C3183B"/>
    <w:rsid w:val="00C61B8D"/>
    <w:rsid w:val="00C74254"/>
    <w:rsid w:val="00CB5A93"/>
    <w:rsid w:val="00CB7720"/>
    <w:rsid w:val="00CE77EB"/>
    <w:rsid w:val="00CF24B7"/>
    <w:rsid w:val="00CF350B"/>
    <w:rsid w:val="00D040FB"/>
    <w:rsid w:val="00D05FAE"/>
    <w:rsid w:val="00D116F6"/>
    <w:rsid w:val="00D12AA5"/>
    <w:rsid w:val="00D16020"/>
    <w:rsid w:val="00D16B79"/>
    <w:rsid w:val="00D25B9D"/>
    <w:rsid w:val="00D25DDF"/>
    <w:rsid w:val="00D35957"/>
    <w:rsid w:val="00D51EB9"/>
    <w:rsid w:val="00D55F55"/>
    <w:rsid w:val="00D64175"/>
    <w:rsid w:val="00D80699"/>
    <w:rsid w:val="00D834D7"/>
    <w:rsid w:val="00D84F40"/>
    <w:rsid w:val="00D97A6E"/>
    <w:rsid w:val="00DA35BF"/>
    <w:rsid w:val="00DA66BD"/>
    <w:rsid w:val="00DA775E"/>
    <w:rsid w:val="00DC17C8"/>
    <w:rsid w:val="00DC3C6A"/>
    <w:rsid w:val="00DF212A"/>
    <w:rsid w:val="00E16618"/>
    <w:rsid w:val="00E229C6"/>
    <w:rsid w:val="00E5710E"/>
    <w:rsid w:val="00E577BD"/>
    <w:rsid w:val="00E66290"/>
    <w:rsid w:val="00E6729D"/>
    <w:rsid w:val="00E7467B"/>
    <w:rsid w:val="00EA52B2"/>
    <w:rsid w:val="00ED0A3F"/>
    <w:rsid w:val="00ED69EE"/>
    <w:rsid w:val="00EF3416"/>
    <w:rsid w:val="00EF6FAA"/>
    <w:rsid w:val="00F01E5A"/>
    <w:rsid w:val="00F0279A"/>
    <w:rsid w:val="00F06435"/>
    <w:rsid w:val="00F07372"/>
    <w:rsid w:val="00F11A38"/>
    <w:rsid w:val="00F14304"/>
    <w:rsid w:val="00F25C1F"/>
    <w:rsid w:val="00F25C2C"/>
    <w:rsid w:val="00F7605B"/>
    <w:rsid w:val="00F90833"/>
    <w:rsid w:val="00F911C9"/>
    <w:rsid w:val="00F925A4"/>
    <w:rsid w:val="00F965D6"/>
    <w:rsid w:val="00FA318F"/>
    <w:rsid w:val="00FB6D19"/>
    <w:rsid w:val="00FB7B18"/>
    <w:rsid w:val="00FD4104"/>
    <w:rsid w:val="00FD7AC7"/>
    <w:rsid w:val="00FE18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3DDD"/>
  <w15:docId w15:val="{F26C168A-3033-44B8-8B01-4DD750A5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23511">
      <w:bodyDiv w:val="1"/>
      <w:marLeft w:val="0"/>
      <w:marRight w:val="0"/>
      <w:marTop w:val="0"/>
      <w:marBottom w:val="0"/>
      <w:divBdr>
        <w:top w:val="none" w:sz="0" w:space="0" w:color="auto"/>
        <w:left w:val="none" w:sz="0" w:space="0" w:color="auto"/>
        <w:bottom w:val="none" w:sz="0" w:space="0" w:color="auto"/>
        <w:right w:val="none" w:sz="0" w:space="0" w:color="auto"/>
      </w:divBdr>
    </w:div>
    <w:div w:id="211037147">
      <w:bodyDiv w:val="1"/>
      <w:marLeft w:val="0"/>
      <w:marRight w:val="0"/>
      <w:marTop w:val="0"/>
      <w:marBottom w:val="0"/>
      <w:divBdr>
        <w:top w:val="none" w:sz="0" w:space="0" w:color="auto"/>
        <w:left w:val="none" w:sz="0" w:space="0" w:color="auto"/>
        <w:bottom w:val="none" w:sz="0" w:space="0" w:color="auto"/>
        <w:right w:val="none" w:sz="0" w:space="0" w:color="auto"/>
      </w:divBdr>
    </w:div>
    <w:div w:id="533730528">
      <w:bodyDiv w:val="1"/>
      <w:marLeft w:val="0"/>
      <w:marRight w:val="0"/>
      <w:marTop w:val="0"/>
      <w:marBottom w:val="0"/>
      <w:divBdr>
        <w:top w:val="none" w:sz="0" w:space="0" w:color="auto"/>
        <w:left w:val="none" w:sz="0" w:space="0" w:color="auto"/>
        <w:bottom w:val="none" w:sz="0" w:space="0" w:color="auto"/>
        <w:right w:val="none" w:sz="0" w:space="0" w:color="auto"/>
      </w:divBdr>
    </w:div>
    <w:div w:id="621573290">
      <w:bodyDiv w:val="1"/>
      <w:marLeft w:val="0"/>
      <w:marRight w:val="0"/>
      <w:marTop w:val="0"/>
      <w:marBottom w:val="0"/>
      <w:divBdr>
        <w:top w:val="none" w:sz="0" w:space="0" w:color="auto"/>
        <w:left w:val="none" w:sz="0" w:space="0" w:color="auto"/>
        <w:bottom w:val="none" w:sz="0" w:space="0" w:color="auto"/>
        <w:right w:val="none" w:sz="0" w:space="0" w:color="auto"/>
      </w:divBdr>
    </w:div>
    <w:div w:id="674039743">
      <w:bodyDiv w:val="1"/>
      <w:marLeft w:val="0"/>
      <w:marRight w:val="0"/>
      <w:marTop w:val="0"/>
      <w:marBottom w:val="0"/>
      <w:divBdr>
        <w:top w:val="none" w:sz="0" w:space="0" w:color="auto"/>
        <w:left w:val="none" w:sz="0" w:space="0" w:color="auto"/>
        <w:bottom w:val="none" w:sz="0" w:space="0" w:color="auto"/>
        <w:right w:val="none" w:sz="0" w:space="0" w:color="auto"/>
      </w:divBdr>
    </w:div>
    <w:div w:id="758454244">
      <w:bodyDiv w:val="1"/>
      <w:marLeft w:val="0"/>
      <w:marRight w:val="0"/>
      <w:marTop w:val="0"/>
      <w:marBottom w:val="0"/>
      <w:divBdr>
        <w:top w:val="none" w:sz="0" w:space="0" w:color="auto"/>
        <w:left w:val="none" w:sz="0" w:space="0" w:color="auto"/>
        <w:bottom w:val="none" w:sz="0" w:space="0" w:color="auto"/>
        <w:right w:val="none" w:sz="0" w:space="0" w:color="auto"/>
      </w:divBdr>
    </w:div>
    <w:div w:id="824859458">
      <w:bodyDiv w:val="1"/>
      <w:marLeft w:val="0"/>
      <w:marRight w:val="0"/>
      <w:marTop w:val="0"/>
      <w:marBottom w:val="0"/>
      <w:divBdr>
        <w:top w:val="none" w:sz="0" w:space="0" w:color="auto"/>
        <w:left w:val="none" w:sz="0" w:space="0" w:color="auto"/>
        <w:bottom w:val="none" w:sz="0" w:space="0" w:color="auto"/>
        <w:right w:val="none" w:sz="0" w:space="0" w:color="auto"/>
      </w:divBdr>
      <w:divsChild>
        <w:div w:id="498276742">
          <w:marLeft w:val="0"/>
          <w:marRight w:val="0"/>
          <w:marTop w:val="0"/>
          <w:marBottom w:val="0"/>
          <w:divBdr>
            <w:top w:val="none" w:sz="0" w:space="0" w:color="auto"/>
            <w:left w:val="none" w:sz="0" w:space="0" w:color="auto"/>
            <w:bottom w:val="none" w:sz="0" w:space="0" w:color="auto"/>
            <w:right w:val="none" w:sz="0" w:space="0" w:color="auto"/>
          </w:divBdr>
          <w:divsChild>
            <w:div w:id="19040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6327">
      <w:bodyDiv w:val="1"/>
      <w:marLeft w:val="0"/>
      <w:marRight w:val="0"/>
      <w:marTop w:val="0"/>
      <w:marBottom w:val="0"/>
      <w:divBdr>
        <w:top w:val="none" w:sz="0" w:space="0" w:color="auto"/>
        <w:left w:val="none" w:sz="0" w:space="0" w:color="auto"/>
        <w:bottom w:val="none" w:sz="0" w:space="0" w:color="auto"/>
        <w:right w:val="none" w:sz="0" w:space="0" w:color="auto"/>
      </w:divBdr>
    </w:div>
    <w:div w:id="962544096">
      <w:bodyDiv w:val="1"/>
      <w:marLeft w:val="0"/>
      <w:marRight w:val="0"/>
      <w:marTop w:val="0"/>
      <w:marBottom w:val="0"/>
      <w:divBdr>
        <w:top w:val="none" w:sz="0" w:space="0" w:color="auto"/>
        <w:left w:val="none" w:sz="0" w:space="0" w:color="auto"/>
        <w:bottom w:val="none" w:sz="0" w:space="0" w:color="auto"/>
        <w:right w:val="none" w:sz="0" w:space="0" w:color="auto"/>
      </w:divBdr>
      <w:divsChild>
        <w:div w:id="1348024442">
          <w:marLeft w:val="0"/>
          <w:marRight w:val="0"/>
          <w:marTop w:val="0"/>
          <w:marBottom w:val="0"/>
          <w:divBdr>
            <w:top w:val="none" w:sz="0" w:space="0" w:color="auto"/>
            <w:left w:val="none" w:sz="0" w:space="0" w:color="auto"/>
            <w:bottom w:val="none" w:sz="0" w:space="0" w:color="auto"/>
            <w:right w:val="none" w:sz="0" w:space="0" w:color="auto"/>
          </w:divBdr>
          <w:divsChild>
            <w:div w:id="18026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4389">
      <w:bodyDiv w:val="1"/>
      <w:marLeft w:val="0"/>
      <w:marRight w:val="0"/>
      <w:marTop w:val="0"/>
      <w:marBottom w:val="0"/>
      <w:divBdr>
        <w:top w:val="none" w:sz="0" w:space="0" w:color="auto"/>
        <w:left w:val="none" w:sz="0" w:space="0" w:color="auto"/>
        <w:bottom w:val="none" w:sz="0" w:space="0" w:color="auto"/>
        <w:right w:val="none" w:sz="0" w:space="0" w:color="auto"/>
      </w:divBdr>
    </w:div>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 w:id="1476070073">
      <w:bodyDiv w:val="1"/>
      <w:marLeft w:val="0"/>
      <w:marRight w:val="0"/>
      <w:marTop w:val="0"/>
      <w:marBottom w:val="0"/>
      <w:divBdr>
        <w:top w:val="none" w:sz="0" w:space="0" w:color="auto"/>
        <w:left w:val="none" w:sz="0" w:space="0" w:color="auto"/>
        <w:bottom w:val="none" w:sz="0" w:space="0" w:color="auto"/>
        <w:right w:val="none" w:sz="0" w:space="0" w:color="auto"/>
      </w:divBdr>
    </w:div>
    <w:div w:id="1708331334">
      <w:bodyDiv w:val="1"/>
      <w:marLeft w:val="0"/>
      <w:marRight w:val="0"/>
      <w:marTop w:val="0"/>
      <w:marBottom w:val="0"/>
      <w:divBdr>
        <w:top w:val="none" w:sz="0" w:space="0" w:color="auto"/>
        <w:left w:val="none" w:sz="0" w:space="0" w:color="auto"/>
        <w:bottom w:val="none" w:sz="0" w:space="0" w:color="auto"/>
        <w:right w:val="none" w:sz="0" w:space="0" w:color="auto"/>
      </w:divBdr>
    </w:div>
    <w:div w:id="1773670602">
      <w:bodyDiv w:val="1"/>
      <w:marLeft w:val="0"/>
      <w:marRight w:val="0"/>
      <w:marTop w:val="0"/>
      <w:marBottom w:val="0"/>
      <w:divBdr>
        <w:top w:val="none" w:sz="0" w:space="0" w:color="auto"/>
        <w:left w:val="none" w:sz="0" w:space="0" w:color="auto"/>
        <w:bottom w:val="none" w:sz="0" w:space="0" w:color="auto"/>
        <w:right w:val="none" w:sz="0" w:space="0" w:color="auto"/>
      </w:divBdr>
    </w:div>
    <w:div w:id="1892230169">
      <w:bodyDiv w:val="1"/>
      <w:marLeft w:val="0"/>
      <w:marRight w:val="0"/>
      <w:marTop w:val="0"/>
      <w:marBottom w:val="0"/>
      <w:divBdr>
        <w:top w:val="none" w:sz="0" w:space="0" w:color="auto"/>
        <w:left w:val="none" w:sz="0" w:space="0" w:color="auto"/>
        <w:bottom w:val="none" w:sz="0" w:space="0" w:color="auto"/>
        <w:right w:val="none" w:sz="0" w:space="0" w:color="auto"/>
      </w:divBdr>
      <w:divsChild>
        <w:div w:id="489297711">
          <w:marLeft w:val="0"/>
          <w:marRight w:val="0"/>
          <w:marTop w:val="0"/>
          <w:marBottom w:val="0"/>
          <w:divBdr>
            <w:top w:val="none" w:sz="0" w:space="0" w:color="auto"/>
            <w:left w:val="none" w:sz="0" w:space="0" w:color="auto"/>
            <w:bottom w:val="none" w:sz="0" w:space="0" w:color="auto"/>
            <w:right w:val="none" w:sz="0" w:space="0" w:color="auto"/>
          </w:divBdr>
          <w:divsChild>
            <w:div w:id="10553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3511-20"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5118</Words>
  <Characters>2918</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2024-05-09T11:32:00Z</cp:lastPrinted>
  <dcterms:created xsi:type="dcterms:W3CDTF">2024-06-11T07:35:00Z</dcterms:created>
  <dcterms:modified xsi:type="dcterms:W3CDTF">2024-06-11T08:24:00Z</dcterms:modified>
</cp:coreProperties>
</file>