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E34" w:rsidRPr="00AE0892" w:rsidRDefault="00656E34" w:rsidP="00417645">
      <w:pPr>
        <w:spacing w:after="0" w:line="240" w:lineRule="auto"/>
        <w:jc w:val="center"/>
        <w:rPr>
          <w:rFonts w:ascii="Times New Roman" w:eastAsia="Times New Roman" w:hAnsi="Times New Roman" w:cs="Times New Roman"/>
          <w:sz w:val="24"/>
          <w:szCs w:val="24"/>
          <w:lang w:eastAsia="ru-RU"/>
        </w:rPr>
      </w:pPr>
    </w:p>
    <w:p w:rsidR="00417645" w:rsidRPr="00AE0892" w:rsidRDefault="00417645" w:rsidP="00417645">
      <w:pPr>
        <w:spacing w:after="0" w:line="240" w:lineRule="auto"/>
        <w:jc w:val="center"/>
        <w:rPr>
          <w:rFonts w:ascii="Times New Roman" w:eastAsia="Times New Roman" w:hAnsi="Times New Roman" w:cs="Times New Roman"/>
          <w:sz w:val="24"/>
          <w:szCs w:val="24"/>
          <w:lang w:eastAsia="ru-RU"/>
        </w:rPr>
      </w:pPr>
      <w:r w:rsidRPr="00AE0892">
        <w:rPr>
          <w:rFonts w:ascii="Times New Roman" w:eastAsia="Times New Roman" w:hAnsi="Times New Roman" w:cs="Times New Roman"/>
          <w:noProof/>
          <w:kern w:val="2"/>
          <w:sz w:val="24"/>
          <w:szCs w:val="24"/>
          <w:lang w:eastAsia="uk-UA"/>
        </w:rPr>
        <w:drawing>
          <wp:inline distT="0" distB="0" distL="0" distR="0" wp14:anchorId="5610408C" wp14:editId="48891EAA">
            <wp:extent cx="542925" cy="7143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417645" w:rsidRPr="00AE0892" w:rsidRDefault="00417645" w:rsidP="00417645">
      <w:pPr>
        <w:spacing w:after="0" w:line="240" w:lineRule="auto"/>
        <w:rPr>
          <w:rFonts w:ascii="Times New Roman" w:eastAsia="Times New Roman" w:hAnsi="Times New Roman" w:cs="Times New Roman"/>
          <w:sz w:val="24"/>
          <w:szCs w:val="24"/>
          <w:lang w:eastAsia="ru-RU"/>
        </w:rPr>
      </w:pPr>
    </w:p>
    <w:p w:rsidR="00417645" w:rsidRPr="00DC4C40" w:rsidRDefault="00417645" w:rsidP="00417645">
      <w:pPr>
        <w:widowControl w:val="0"/>
        <w:suppressAutoHyphens/>
        <w:spacing w:after="0" w:line="360" w:lineRule="atLeast"/>
        <w:jc w:val="center"/>
        <w:rPr>
          <w:rFonts w:ascii="Times New Roman" w:eastAsia="Times New Roman" w:hAnsi="Times New Roman" w:cs="Times New Roman"/>
          <w:bCs/>
          <w:kern w:val="2"/>
          <w:sz w:val="36"/>
          <w:szCs w:val="36"/>
          <w:lang w:eastAsia="hi-IN" w:bidi="hi-IN"/>
        </w:rPr>
      </w:pPr>
      <w:r w:rsidRPr="00DC4C40">
        <w:rPr>
          <w:rFonts w:ascii="Times New Roman" w:eastAsia="Times New Roman" w:hAnsi="Times New Roman" w:cs="Times New Roman"/>
          <w:bCs/>
          <w:kern w:val="2"/>
          <w:sz w:val="36"/>
          <w:szCs w:val="36"/>
          <w:lang w:eastAsia="hi-IN" w:bidi="hi-IN"/>
        </w:rPr>
        <w:t>ВИЩА КВАЛІФІКАЦІЙНА КОМІСІЯ СУДДІВ УКРАЇНИ</w:t>
      </w:r>
    </w:p>
    <w:p w:rsidR="00417645" w:rsidRPr="00AE0892" w:rsidRDefault="00417645" w:rsidP="00417645">
      <w:pPr>
        <w:spacing w:after="0" w:line="240" w:lineRule="auto"/>
        <w:jc w:val="center"/>
        <w:rPr>
          <w:rFonts w:ascii="Times New Roman" w:eastAsia="Times New Roman" w:hAnsi="Times New Roman" w:cs="Times New Roman"/>
          <w:bCs/>
          <w:sz w:val="24"/>
          <w:szCs w:val="24"/>
          <w:lang w:eastAsia="ru-RU"/>
        </w:rPr>
      </w:pPr>
    </w:p>
    <w:p w:rsidR="00417645" w:rsidRPr="00AE0892" w:rsidRDefault="00417645" w:rsidP="00417645">
      <w:pPr>
        <w:spacing w:after="0" w:line="240" w:lineRule="auto"/>
        <w:jc w:val="center"/>
        <w:rPr>
          <w:rFonts w:ascii="Times New Roman" w:eastAsia="Times New Roman" w:hAnsi="Times New Roman" w:cs="Times New Roman"/>
          <w:sz w:val="24"/>
          <w:szCs w:val="24"/>
          <w:lang w:eastAsia="ru-RU"/>
        </w:rPr>
      </w:pPr>
    </w:p>
    <w:p w:rsidR="00417645" w:rsidRPr="0033355E" w:rsidRDefault="003F0066" w:rsidP="00417645">
      <w:pPr>
        <w:spacing w:after="0" w:line="240" w:lineRule="auto"/>
        <w:rPr>
          <w:rFonts w:ascii="Times New Roman" w:eastAsia="Times New Roman" w:hAnsi="Times New Roman" w:cs="Times New Roman"/>
          <w:sz w:val="26"/>
          <w:szCs w:val="24"/>
          <w:lang w:eastAsia="ru-RU"/>
        </w:rPr>
      </w:pPr>
      <w:r>
        <w:rPr>
          <w:rFonts w:ascii="Times New Roman" w:eastAsia="Times New Roman" w:hAnsi="Times New Roman" w:cs="Times New Roman"/>
          <w:sz w:val="26"/>
          <w:szCs w:val="24"/>
          <w:lang w:eastAsia="ru-RU"/>
        </w:rPr>
        <w:t>16</w:t>
      </w:r>
      <w:r w:rsidR="00345F59" w:rsidRPr="0033355E">
        <w:rPr>
          <w:rFonts w:ascii="Times New Roman" w:eastAsia="Times New Roman" w:hAnsi="Times New Roman" w:cs="Times New Roman"/>
          <w:sz w:val="26"/>
          <w:szCs w:val="24"/>
          <w:lang w:eastAsia="ru-RU"/>
        </w:rPr>
        <w:t xml:space="preserve"> січня 2024</w:t>
      </w:r>
      <w:r w:rsidR="00417645" w:rsidRPr="0033355E">
        <w:rPr>
          <w:rFonts w:ascii="Times New Roman" w:eastAsia="Times New Roman" w:hAnsi="Times New Roman" w:cs="Times New Roman"/>
          <w:sz w:val="26"/>
          <w:szCs w:val="24"/>
          <w:lang w:eastAsia="ru-RU"/>
        </w:rPr>
        <w:t xml:space="preserve"> року                                                               </w:t>
      </w:r>
      <w:r w:rsidR="00C87DFF" w:rsidRPr="0033355E">
        <w:rPr>
          <w:rFonts w:ascii="Times New Roman" w:eastAsia="Times New Roman" w:hAnsi="Times New Roman" w:cs="Times New Roman"/>
          <w:sz w:val="26"/>
          <w:szCs w:val="24"/>
          <w:lang w:eastAsia="ru-RU"/>
        </w:rPr>
        <w:t xml:space="preserve">                        </w:t>
      </w:r>
      <w:r w:rsidR="00345F59" w:rsidRPr="0033355E">
        <w:rPr>
          <w:rFonts w:ascii="Times New Roman" w:eastAsia="Times New Roman" w:hAnsi="Times New Roman" w:cs="Times New Roman"/>
          <w:sz w:val="26"/>
          <w:szCs w:val="24"/>
          <w:lang w:eastAsia="ru-RU"/>
        </w:rPr>
        <w:t xml:space="preserve">         </w:t>
      </w:r>
      <w:r w:rsidR="00417645" w:rsidRPr="0033355E">
        <w:rPr>
          <w:rFonts w:ascii="Times New Roman" w:eastAsia="Times New Roman" w:hAnsi="Times New Roman" w:cs="Times New Roman"/>
          <w:sz w:val="26"/>
          <w:szCs w:val="24"/>
          <w:lang w:eastAsia="ru-RU"/>
        </w:rPr>
        <w:t xml:space="preserve"> м. Київ </w:t>
      </w:r>
    </w:p>
    <w:p w:rsidR="00417645" w:rsidRPr="0033355E" w:rsidRDefault="00417645" w:rsidP="00417645">
      <w:pPr>
        <w:spacing w:after="0" w:line="240" w:lineRule="auto"/>
        <w:rPr>
          <w:rFonts w:ascii="Times New Roman" w:eastAsia="Times New Roman" w:hAnsi="Times New Roman" w:cs="Times New Roman"/>
          <w:sz w:val="26"/>
          <w:szCs w:val="24"/>
          <w:lang w:eastAsia="ru-RU"/>
        </w:rPr>
      </w:pPr>
    </w:p>
    <w:p w:rsidR="00417645" w:rsidRPr="0033355E" w:rsidRDefault="00417645" w:rsidP="00417645">
      <w:pPr>
        <w:spacing w:after="0" w:line="240" w:lineRule="auto"/>
        <w:jc w:val="center"/>
        <w:rPr>
          <w:rFonts w:ascii="Times New Roman" w:eastAsia="Times New Roman" w:hAnsi="Times New Roman" w:cs="Times New Roman"/>
          <w:bCs/>
          <w:sz w:val="26"/>
          <w:szCs w:val="24"/>
          <w:lang w:eastAsia="ru-RU"/>
        </w:rPr>
      </w:pPr>
      <w:r w:rsidRPr="0033355E">
        <w:rPr>
          <w:rFonts w:ascii="Times New Roman" w:eastAsia="Times New Roman" w:hAnsi="Times New Roman" w:cs="Times New Roman"/>
          <w:bCs/>
          <w:sz w:val="26"/>
          <w:szCs w:val="24"/>
          <w:lang w:eastAsia="ru-RU"/>
        </w:rPr>
        <w:t xml:space="preserve">Р І Ш Е Н </w:t>
      </w:r>
      <w:proofErr w:type="spellStart"/>
      <w:r w:rsidRPr="0033355E">
        <w:rPr>
          <w:rFonts w:ascii="Times New Roman" w:eastAsia="Times New Roman" w:hAnsi="Times New Roman" w:cs="Times New Roman"/>
          <w:bCs/>
          <w:sz w:val="26"/>
          <w:szCs w:val="24"/>
          <w:lang w:eastAsia="ru-RU"/>
        </w:rPr>
        <w:t>Н</w:t>
      </w:r>
      <w:proofErr w:type="spellEnd"/>
      <w:r w:rsidRPr="0033355E">
        <w:rPr>
          <w:rFonts w:ascii="Times New Roman" w:eastAsia="Times New Roman" w:hAnsi="Times New Roman" w:cs="Times New Roman"/>
          <w:bCs/>
          <w:sz w:val="26"/>
          <w:szCs w:val="24"/>
          <w:lang w:eastAsia="ru-RU"/>
        </w:rPr>
        <w:t xml:space="preserve"> Я №</w:t>
      </w:r>
      <w:r w:rsidRPr="0033355E">
        <w:rPr>
          <w:rFonts w:ascii="Times New Roman" w:eastAsia="Times New Roman" w:hAnsi="Times New Roman" w:cs="Times New Roman"/>
          <w:bCs/>
          <w:sz w:val="26"/>
          <w:szCs w:val="24"/>
          <w:lang w:val="ru-RU" w:eastAsia="ru-RU"/>
        </w:rPr>
        <w:t xml:space="preserve"> </w:t>
      </w:r>
      <w:r w:rsidR="009442E6" w:rsidRPr="009442E6">
        <w:rPr>
          <w:rFonts w:ascii="Times New Roman" w:eastAsia="Times New Roman" w:hAnsi="Times New Roman" w:cs="Times New Roman"/>
          <w:bCs/>
          <w:sz w:val="26"/>
          <w:szCs w:val="24"/>
          <w:u w:val="single"/>
          <w:lang w:eastAsia="ru-RU"/>
        </w:rPr>
        <w:t>12/ко-24</w:t>
      </w:r>
    </w:p>
    <w:p w:rsidR="00417645" w:rsidRPr="0033355E" w:rsidRDefault="00417645" w:rsidP="00417645">
      <w:pPr>
        <w:shd w:val="clear" w:color="auto" w:fill="FFFFFF"/>
        <w:spacing w:line="240" w:lineRule="auto"/>
        <w:rPr>
          <w:rFonts w:ascii="Times New Roman" w:eastAsia="Times New Roman" w:hAnsi="Times New Roman" w:cs="Times New Roman"/>
          <w:bCs/>
          <w:sz w:val="26"/>
          <w:szCs w:val="24"/>
          <w:lang w:eastAsia="uk-UA"/>
        </w:rPr>
      </w:pPr>
    </w:p>
    <w:p w:rsidR="00417645" w:rsidRPr="0033355E" w:rsidRDefault="00417645" w:rsidP="00417645">
      <w:pPr>
        <w:shd w:val="clear" w:color="auto" w:fill="FFFFFF"/>
        <w:spacing w:after="240" w:line="240" w:lineRule="auto"/>
        <w:jc w:val="both"/>
        <w:rPr>
          <w:rFonts w:ascii="Times New Roman" w:eastAsia="Times New Roman" w:hAnsi="Times New Roman" w:cs="Times New Roman"/>
          <w:sz w:val="26"/>
          <w:szCs w:val="24"/>
          <w:lang w:eastAsia="uk-UA"/>
        </w:rPr>
      </w:pPr>
      <w:r w:rsidRPr="0033355E">
        <w:rPr>
          <w:rFonts w:ascii="Times New Roman" w:eastAsia="Times New Roman" w:hAnsi="Times New Roman" w:cs="Times New Roman"/>
          <w:sz w:val="26"/>
          <w:szCs w:val="24"/>
          <w:lang w:eastAsia="uk-UA"/>
        </w:rPr>
        <w:t>Вища кваліфікаційна комісія суддів України у пленарному складі:</w:t>
      </w:r>
    </w:p>
    <w:p w:rsidR="00417645" w:rsidRPr="0033355E" w:rsidRDefault="00345F59" w:rsidP="00417645">
      <w:pPr>
        <w:pStyle w:val="rtejustify"/>
        <w:shd w:val="clear" w:color="auto" w:fill="FFFFFF"/>
        <w:spacing w:before="0" w:beforeAutospacing="0" w:after="240" w:afterAutospacing="0"/>
        <w:jc w:val="both"/>
        <w:rPr>
          <w:sz w:val="26"/>
        </w:rPr>
      </w:pPr>
      <w:r w:rsidRPr="0033355E">
        <w:rPr>
          <w:sz w:val="26"/>
        </w:rPr>
        <w:t xml:space="preserve">головуючого – Сидоровича </w:t>
      </w:r>
      <w:r w:rsidR="006A4180" w:rsidRPr="0033355E">
        <w:rPr>
          <w:sz w:val="26"/>
        </w:rPr>
        <w:t>Р.М.</w:t>
      </w:r>
      <w:r w:rsidR="00417645" w:rsidRPr="0033355E">
        <w:rPr>
          <w:sz w:val="26"/>
        </w:rPr>
        <w:t>,</w:t>
      </w:r>
    </w:p>
    <w:p w:rsidR="00417645" w:rsidRPr="0033355E" w:rsidRDefault="00417645" w:rsidP="00417645">
      <w:pPr>
        <w:pStyle w:val="rtejustify"/>
        <w:shd w:val="clear" w:color="auto" w:fill="FFFFFF"/>
        <w:spacing w:before="0" w:beforeAutospacing="0" w:after="240" w:afterAutospacing="0"/>
        <w:jc w:val="both"/>
        <w:rPr>
          <w:sz w:val="26"/>
        </w:rPr>
      </w:pPr>
      <w:r w:rsidRPr="0033355E">
        <w:rPr>
          <w:sz w:val="26"/>
        </w:rPr>
        <w:t xml:space="preserve">членів Комісії: </w:t>
      </w:r>
      <w:proofErr w:type="spellStart"/>
      <w:r w:rsidRPr="0033355E">
        <w:rPr>
          <w:sz w:val="26"/>
        </w:rPr>
        <w:t>Богоноса</w:t>
      </w:r>
      <w:proofErr w:type="spellEnd"/>
      <w:r w:rsidR="006F4F6C" w:rsidRPr="006F4F6C">
        <w:rPr>
          <w:sz w:val="26"/>
        </w:rPr>
        <w:t xml:space="preserve"> </w:t>
      </w:r>
      <w:r w:rsidRPr="0033355E">
        <w:rPr>
          <w:sz w:val="26"/>
        </w:rPr>
        <w:t xml:space="preserve">М.Б., </w:t>
      </w:r>
      <w:proofErr w:type="spellStart"/>
      <w:r w:rsidRPr="0033355E">
        <w:rPr>
          <w:sz w:val="26"/>
        </w:rPr>
        <w:t>Волкової</w:t>
      </w:r>
      <w:proofErr w:type="spellEnd"/>
      <w:r w:rsidR="006F4F6C" w:rsidRPr="006F4F6C">
        <w:rPr>
          <w:sz w:val="26"/>
        </w:rPr>
        <w:t xml:space="preserve"> </w:t>
      </w:r>
      <w:r w:rsidRPr="0033355E">
        <w:rPr>
          <w:sz w:val="26"/>
        </w:rPr>
        <w:t>Л.М.</w:t>
      </w:r>
      <w:r w:rsidR="00C26768" w:rsidRPr="0033355E">
        <w:rPr>
          <w:sz w:val="26"/>
        </w:rPr>
        <w:t xml:space="preserve"> (доповідач)</w:t>
      </w:r>
      <w:r w:rsidR="00B53A13" w:rsidRPr="0033355E">
        <w:rPr>
          <w:sz w:val="26"/>
        </w:rPr>
        <w:t xml:space="preserve">, </w:t>
      </w:r>
      <w:proofErr w:type="spellStart"/>
      <w:r w:rsidR="00B53A13" w:rsidRPr="0033355E">
        <w:rPr>
          <w:sz w:val="26"/>
        </w:rPr>
        <w:t>Гацелюка</w:t>
      </w:r>
      <w:proofErr w:type="spellEnd"/>
      <w:r w:rsidR="00B53A13" w:rsidRPr="0033355E">
        <w:rPr>
          <w:sz w:val="26"/>
        </w:rPr>
        <w:t xml:space="preserve"> В.О.,</w:t>
      </w:r>
      <w:r w:rsidR="000E41CF">
        <w:rPr>
          <w:sz w:val="26"/>
        </w:rPr>
        <w:t xml:space="preserve"> </w:t>
      </w:r>
      <w:r w:rsidR="00EA593A" w:rsidRPr="0033355E">
        <w:rPr>
          <w:sz w:val="26"/>
        </w:rPr>
        <w:t xml:space="preserve">Духа Я.М., </w:t>
      </w:r>
      <w:proofErr w:type="spellStart"/>
      <w:r w:rsidR="00B53A13" w:rsidRPr="0033355E">
        <w:rPr>
          <w:sz w:val="26"/>
        </w:rPr>
        <w:t>Кидисюка</w:t>
      </w:r>
      <w:proofErr w:type="spellEnd"/>
      <w:r w:rsidR="006F4F6C" w:rsidRPr="006F4F6C">
        <w:rPr>
          <w:sz w:val="26"/>
        </w:rPr>
        <w:t xml:space="preserve"> </w:t>
      </w:r>
      <w:r w:rsidR="00B53A13" w:rsidRPr="0033355E">
        <w:rPr>
          <w:sz w:val="26"/>
        </w:rPr>
        <w:t xml:space="preserve">Р.А., </w:t>
      </w:r>
      <w:proofErr w:type="spellStart"/>
      <w:r w:rsidRPr="0033355E">
        <w:rPr>
          <w:sz w:val="26"/>
        </w:rPr>
        <w:t>Кобецької</w:t>
      </w:r>
      <w:proofErr w:type="spellEnd"/>
      <w:r w:rsidR="006F4F6C" w:rsidRPr="006F4F6C">
        <w:rPr>
          <w:sz w:val="26"/>
        </w:rPr>
        <w:t xml:space="preserve"> </w:t>
      </w:r>
      <w:r w:rsidRPr="0033355E">
        <w:rPr>
          <w:sz w:val="26"/>
        </w:rPr>
        <w:t xml:space="preserve">Н.Р., </w:t>
      </w:r>
      <w:proofErr w:type="spellStart"/>
      <w:r w:rsidRPr="0033355E">
        <w:rPr>
          <w:sz w:val="26"/>
        </w:rPr>
        <w:t>Коліуша</w:t>
      </w:r>
      <w:proofErr w:type="spellEnd"/>
      <w:r w:rsidR="006F4F6C" w:rsidRPr="006F4F6C">
        <w:rPr>
          <w:sz w:val="26"/>
        </w:rPr>
        <w:t xml:space="preserve"> </w:t>
      </w:r>
      <w:r w:rsidRPr="0033355E">
        <w:rPr>
          <w:sz w:val="26"/>
        </w:rPr>
        <w:t>О.Л., Мельника</w:t>
      </w:r>
      <w:r w:rsidR="006F4F6C" w:rsidRPr="006F4F6C">
        <w:rPr>
          <w:sz w:val="26"/>
        </w:rPr>
        <w:t xml:space="preserve"> </w:t>
      </w:r>
      <w:r w:rsidRPr="0033355E">
        <w:rPr>
          <w:sz w:val="26"/>
        </w:rPr>
        <w:t>Р.І.,</w:t>
      </w:r>
      <w:r w:rsidR="000E41CF">
        <w:rPr>
          <w:sz w:val="26"/>
        </w:rPr>
        <w:t xml:space="preserve"> </w:t>
      </w:r>
      <w:proofErr w:type="spellStart"/>
      <w:r w:rsidRPr="0033355E">
        <w:rPr>
          <w:sz w:val="26"/>
        </w:rPr>
        <w:t>Омельяна</w:t>
      </w:r>
      <w:proofErr w:type="spellEnd"/>
      <w:r w:rsidR="006F4F6C" w:rsidRPr="006F4F6C">
        <w:rPr>
          <w:sz w:val="26"/>
        </w:rPr>
        <w:t xml:space="preserve"> </w:t>
      </w:r>
      <w:r w:rsidRPr="0033355E">
        <w:rPr>
          <w:sz w:val="26"/>
        </w:rPr>
        <w:t>О.С., Пасічника</w:t>
      </w:r>
      <w:r w:rsidR="006F4F6C" w:rsidRPr="006F4F6C">
        <w:rPr>
          <w:sz w:val="26"/>
        </w:rPr>
        <w:t xml:space="preserve"> </w:t>
      </w:r>
      <w:r w:rsidRPr="0033355E">
        <w:rPr>
          <w:sz w:val="26"/>
        </w:rPr>
        <w:t xml:space="preserve">А.В., </w:t>
      </w:r>
      <w:proofErr w:type="spellStart"/>
      <w:r w:rsidR="00FC57BF" w:rsidRPr="0033355E">
        <w:rPr>
          <w:sz w:val="26"/>
        </w:rPr>
        <w:t>Сабодаша</w:t>
      </w:r>
      <w:proofErr w:type="spellEnd"/>
      <w:r w:rsidR="006F4F6C" w:rsidRPr="006F4F6C">
        <w:rPr>
          <w:sz w:val="26"/>
        </w:rPr>
        <w:t xml:space="preserve"> </w:t>
      </w:r>
      <w:r w:rsidR="00FC57BF" w:rsidRPr="0033355E">
        <w:rPr>
          <w:sz w:val="26"/>
        </w:rPr>
        <w:t xml:space="preserve">Р.Б., </w:t>
      </w:r>
      <w:r w:rsidRPr="0033355E">
        <w:rPr>
          <w:sz w:val="26"/>
        </w:rPr>
        <w:t>Чумака</w:t>
      </w:r>
      <w:r w:rsidR="006F4F6C" w:rsidRPr="006F4F6C">
        <w:rPr>
          <w:sz w:val="26"/>
        </w:rPr>
        <w:t xml:space="preserve"> </w:t>
      </w:r>
      <w:r w:rsidRPr="0033355E">
        <w:rPr>
          <w:sz w:val="26"/>
        </w:rPr>
        <w:t>С.Ю., Шевчук</w:t>
      </w:r>
      <w:r w:rsidR="006F4F6C" w:rsidRPr="006F4F6C">
        <w:rPr>
          <w:sz w:val="26"/>
        </w:rPr>
        <w:t xml:space="preserve"> </w:t>
      </w:r>
      <w:r w:rsidRPr="0033355E">
        <w:rPr>
          <w:sz w:val="26"/>
        </w:rPr>
        <w:t>Г.М.,</w:t>
      </w:r>
    </w:p>
    <w:p w:rsidR="00BD34F4" w:rsidRPr="0033355E" w:rsidRDefault="00F1444C" w:rsidP="00BD34F4">
      <w:pPr>
        <w:shd w:val="clear" w:color="auto" w:fill="FFFFFF"/>
        <w:spacing w:after="240" w:line="240" w:lineRule="auto"/>
        <w:jc w:val="both"/>
        <w:rPr>
          <w:rFonts w:ascii="Times New Roman" w:hAnsi="Times New Roman" w:cs="Times New Roman"/>
          <w:sz w:val="26"/>
          <w:szCs w:val="24"/>
          <w:shd w:val="clear" w:color="auto" w:fill="FFFFFF"/>
        </w:rPr>
      </w:pPr>
      <w:r w:rsidRPr="0033355E">
        <w:rPr>
          <w:rFonts w:ascii="Times New Roman" w:eastAsia="Times New Roman" w:hAnsi="Times New Roman" w:cs="Times New Roman"/>
          <w:sz w:val="26"/>
          <w:szCs w:val="24"/>
          <w:lang w:eastAsia="uk-UA"/>
        </w:rPr>
        <w:t xml:space="preserve">розглянувши питання про </w:t>
      </w:r>
      <w:r w:rsidR="00883EDB" w:rsidRPr="0033355E">
        <w:rPr>
          <w:rFonts w:ascii="Times New Roman" w:hAnsi="Times New Roman" w:cs="Times New Roman"/>
          <w:sz w:val="26"/>
          <w:szCs w:val="24"/>
          <w:shd w:val="clear" w:color="auto" w:fill="FFFFFF"/>
        </w:rPr>
        <w:t>підтримку рішен</w:t>
      </w:r>
      <w:r w:rsidR="003B69DF" w:rsidRPr="0033355E">
        <w:rPr>
          <w:rFonts w:ascii="Times New Roman" w:hAnsi="Times New Roman" w:cs="Times New Roman"/>
          <w:sz w:val="26"/>
          <w:szCs w:val="24"/>
          <w:shd w:val="clear" w:color="auto" w:fill="FFFFFF"/>
        </w:rPr>
        <w:t>ня</w:t>
      </w:r>
      <w:r w:rsidR="00883EDB" w:rsidRPr="0033355E">
        <w:rPr>
          <w:rFonts w:ascii="Times New Roman" w:hAnsi="Times New Roman" w:cs="Times New Roman"/>
          <w:sz w:val="26"/>
          <w:szCs w:val="24"/>
          <w:shd w:val="clear" w:color="auto" w:fill="FFFFFF"/>
        </w:rPr>
        <w:t xml:space="preserve"> колегі</w:t>
      </w:r>
      <w:r w:rsidR="003B69DF" w:rsidRPr="0033355E">
        <w:rPr>
          <w:rFonts w:ascii="Times New Roman" w:hAnsi="Times New Roman" w:cs="Times New Roman"/>
          <w:sz w:val="26"/>
          <w:szCs w:val="24"/>
          <w:shd w:val="clear" w:color="auto" w:fill="FFFFFF"/>
        </w:rPr>
        <w:t>ї</w:t>
      </w:r>
      <w:r w:rsidR="00883EDB" w:rsidRPr="0033355E">
        <w:rPr>
          <w:rFonts w:ascii="Times New Roman" w:hAnsi="Times New Roman" w:cs="Times New Roman"/>
          <w:sz w:val="26"/>
          <w:szCs w:val="24"/>
          <w:shd w:val="clear" w:color="auto" w:fill="FFFFFF"/>
        </w:rPr>
        <w:t xml:space="preserve"> Комісії, ухвален</w:t>
      </w:r>
      <w:r w:rsidR="003B69DF" w:rsidRPr="0033355E">
        <w:rPr>
          <w:rFonts w:ascii="Times New Roman" w:hAnsi="Times New Roman" w:cs="Times New Roman"/>
          <w:sz w:val="26"/>
          <w:szCs w:val="24"/>
          <w:shd w:val="clear" w:color="auto" w:fill="FFFFFF"/>
        </w:rPr>
        <w:t>ого</w:t>
      </w:r>
      <w:r w:rsidR="00883EDB" w:rsidRPr="0033355E">
        <w:rPr>
          <w:rFonts w:ascii="Times New Roman" w:hAnsi="Times New Roman" w:cs="Times New Roman"/>
          <w:sz w:val="26"/>
          <w:szCs w:val="24"/>
          <w:shd w:val="clear" w:color="auto" w:fill="FFFFFF"/>
        </w:rPr>
        <w:t xml:space="preserve"> </w:t>
      </w:r>
      <w:r w:rsidR="003B69DF" w:rsidRPr="0033355E">
        <w:rPr>
          <w:rFonts w:ascii="Times New Roman" w:hAnsi="Times New Roman" w:cs="Times New Roman"/>
          <w:sz w:val="26"/>
          <w:szCs w:val="24"/>
          <w:shd w:val="clear" w:color="auto" w:fill="FFFFFF"/>
        </w:rPr>
        <w:t>в</w:t>
      </w:r>
      <w:r w:rsidR="00883EDB" w:rsidRPr="0033355E">
        <w:rPr>
          <w:rFonts w:ascii="Times New Roman" w:hAnsi="Times New Roman" w:cs="Times New Roman"/>
          <w:sz w:val="26"/>
          <w:szCs w:val="24"/>
          <w:shd w:val="clear" w:color="auto" w:fill="FFFFFF"/>
        </w:rPr>
        <w:t xml:space="preserve"> межах процедури кваліфікаційного оцінювання суддів місцевих та апеляційних судів на відповідність займаній посаді</w:t>
      </w:r>
      <w:r w:rsidR="00DC4C40" w:rsidRPr="0033355E">
        <w:rPr>
          <w:rFonts w:ascii="Times New Roman" w:hAnsi="Times New Roman" w:cs="Times New Roman"/>
          <w:sz w:val="26"/>
          <w:szCs w:val="24"/>
          <w:shd w:val="clear" w:color="auto" w:fill="FFFFFF"/>
        </w:rPr>
        <w:t>,</w:t>
      </w:r>
    </w:p>
    <w:p w:rsidR="00E81709" w:rsidRPr="0033355E" w:rsidRDefault="00BA65FF" w:rsidP="00E81709">
      <w:pPr>
        <w:shd w:val="clear" w:color="auto" w:fill="FFFFFF"/>
        <w:spacing w:after="240" w:line="240" w:lineRule="auto"/>
        <w:jc w:val="center"/>
        <w:rPr>
          <w:rFonts w:ascii="Times New Roman" w:hAnsi="Times New Roman" w:cs="Times New Roman"/>
          <w:sz w:val="26"/>
          <w:szCs w:val="24"/>
        </w:rPr>
      </w:pPr>
      <w:r w:rsidRPr="0033355E">
        <w:rPr>
          <w:rFonts w:ascii="Times New Roman" w:hAnsi="Times New Roman" w:cs="Times New Roman"/>
          <w:sz w:val="26"/>
          <w:szCs w:val="24"/>
        </w:rPr>
        <w:t>встановила:</w:t>
      </w:r>
    </w:p>
    <w:p w:rsidR="00AE0892" w:rsidRPr="00200107" w:rsidRDefault="00564771" w:rsidP="00E81709">
      <w:pPr>
        <w:shd w:val="clear" w:color="auto" w:fill="FFFFFF"/>
        <w:spacing w:after="240" w:line="240" w:lineRule="auto"/>
        <w:jc w:val="center"/>
        <w:rPr>
          <w:rFonts w:ascii="Times New Roman" w:hAnsi="Times New Roman" w:cs="Times New Roman"/>
          <w:b/>
          <w:sz w:val="26"/>
          <w:szCs w:val="24"/>
        </w:rPr>
      </w:pPr>
      <w:r w:rsidRPr="0033355E">
        <w:rPr>
          <w:rFonts w:ascii="Times New Roman" w:eastAsia="Times New Roman" w:hAnsi="Times New Roman" w:cs="Times New Roman"/>
          <w:sz w:val="26"/>
          <w:szCs w:val="24"/>
          <w:lang w:eastAsia="uk-UA"/>
        </w:rPr>
        <w:t xml:space="preserve">  </w:t>
      </w:r>
      <w:r w:rsidR="009A4F59" w:rsidRPr="00200107">
        <w:rPr>
          <w:rFonts w:ascii="Times New Roman" w:eastAsia="Times New Roman" w:hAnsi="Times New Roman" w:cs="Times New Roman"/>
          <w:b/>
          <w:sz w:val="26"/>
          <w:szCs w:val="24"/>
          <w:lang w:eastAsia="uk-UA"/>
        </w:rPr>
        <w:t>Інформація про кар’єру судді та проходження кваліфікаційного оцінювання.</w:t>
      </w:r>
    </w:p>
    <w:p w:rsidR="00240189" w:rsidRPr="006F4F6C" w:rsidRDefault="00240189" w:rsidP="00C57D18">
      <w:pPr>
        <w:pStyle w:val="a9"/>
        <w:ind w:firstLine="708"/>
        <w:jc w:val="both"/>
        <w:rPr>
          <w:rFonts w:ascii="Times New Roman" w:hAnsi="Times New Roman" w:cs="Times New Roman"/>
          <w:sz w:val="26"/>
          <w:szCs w:val="24"/>
          <w:shd w:val="clear" w:color="auto" w:fill="FFFFFF"/>
          <w:lang w:val="ru-RU"/>
        </w:rPr>
      </w:pPr>
      <w:r w:rsidRPr="0033355E">
        <w:rPr>
          <w:rFonts w:ascii="Times New Roman" w:hAnsi="Times New Roman" w:cs="Times New Roman"/>
          <w:sz w:val="26"/>
          <w:szCs w:val="24"/>
          <w:shd w:val="clear" w:color="auto" w:fill="FFFFFF"/>
        </w:rPr>
        <w:t>Указ</w:t>
      </w:r>
      <w:r w:rsidR="00B41B06" w:rsidRPr="0033355E">
        <w:rPr>
          <w:rFonts w:ascii="Times New Roman" w:hAnsi="Times New Roman" w:cs="Times New Roman"/>
          <w:sz w:val="26"/>
          <w:szCs w:val="24"/>
          <w:shd w:val="clear" w:color="auto" w:fill="FFFFFF"/>
        </w:rPr>
        <w:t>ом Президента України від 13 травня</w:t>
      </w:r>
      <w:r w:rsidR="004D22D8" w:rsidRPr="0033355E">
        <w:rPr>
          <w:rFonts w:ascii="Times New Roman" w:hAnsi="Times New Roman" w:cs="Times New Roman"/>
          <w:sz w:val="26"/>
          <w:szCs w:val="24"/>
          <w:shd w:val="clear" w:color="auto" w:fill="FFFFFF"/>
        </w:rPr>
        <w:t xml:space="preserve"> </w:t>
      </w:r>
      <w:r w:rsidR="00B41B06" w:rsidRPr="0033355E">
        <w:rPr>
          <w:rFonts w:ascii="Times New Roman" w:hAnsi="Times New Roman" w:cs="Times New Roman"/>
          <w:sz w:val="26"/>
          <w:szCs w:val="24"/>
          <w:shd w:val="clear" w:color="auto" w:fill="FFFFFF"/>
        </w:rPr>
        <w:t>2009</w:t>
      </w:r>
      <w:r w:rsidR="004D22D8" w:rsidRPr="0033355E">
        <w:rPr>
          <w:rFonts w:ascii="Times New Roman" w:hAnsi="Times New Roman" w:cs="Times New Roman"/>
          <w:sz w:val="26"/>
          <w:szCs w:val="24"/>
          <w:shd w:val="clear" w:color="auto" w:fill="FFFFFF"/>
        </w:rPr>
        <w:t xml:space="preserve"> року</w:t>
      </w:r>
      <w:r w:rsidR="00B41B06" w:rsidRPr="0033355E">
        <w:rPr>
          <w:rFonts w:ascii="Times New Roman" w:hAnsi="Times New Roman" w:cs="Times New Roman"/>
          <w:sz w:val="26"/>
          <w:szCs w:val="24"/>
          <w:shd w:val="clear" w:color="auto" w:fill="FFFFFF"/>
        </w:rPr>
        <w:t xml:space="preserve"> № </w:t>
      </w:r>
      <w:r w:rsidR="00FD4937" w:rsidRPr="0033355E">
        <w:rPr>
          <w:rFonts w:ascii="Times New Roman" w:hAnsi="Times New Roman" w:cs="Times New Roman"/>
          <w:sz w:val="26"/>
          <w:szCs w:val="24"/>
          <w:shd w:val="clear" w:color="auto" w:fill="FFFFFF"/>
        </w:rPr>
        <w:t>323/2009</w:t>
      </w:r>
      <w:r w:rsidR="0095550D">
        <w:rPr>
          <w:rFonts w:ascii="Times New Roman" w:hAnsi="Times New Roman" w:cs="Times New Roman"/>
          <w:sz w:val="26"/>
          <w:szCs w:val="24"/>
          <w:shd w:val="clear" w:color="auto" w:fill="FFFFFF"/>
        </w:rPr>
        <w:t xml:space="preserve"> </w:t>
      </w:r>
      <w:r w:rsidR="0021543E" w:rsidRPr="0033355E">
        <w:rPr>
          <w:rFonts w:ascii="Times New Roman" w:hAnsi="Times New Roman" w:cs="Times New Roman"/>
          <w:sz w:val="26"/>
          <w:szCs w:val="24"/>
          <w:shd w:val="clear" w:color="auto" w:fill="FFFFFF"/>
        </w:rPr>
        <w:t>«Про призначення суддів» Сергу Світлану Михайлівну</w:t>
      </w:r>
      <w:r w:rsidR="00DF7C93" w:rsidRPr="0033355E">
        <w:rPr>
          <w:rFonts w:ascii="Times New Roman" w:hAnsi="Times New Roman" w:cs="Times New Roman"/>
          <w:sz w:val="26"/>
          <w:szCs w:val="24"/>
          <w:shd w:val="clear" w:color="auto" w:fill="FFFFFF"/>
        </w:rPr>
        <w:t xml:space="preserve"> призначено</w:t>
      </w:r>
      <w:r w:rsidRPr="0033355E">
        <w:rPr>
          <w:rFonts w:ascii="Times New Roman" w:hAnsi="Times New Roman" w:cs="Times New Roman"/>
          <w:sz w:val="26"/>
          <w:szCs w:val="24"/>
          <w:shd w:val="clear" w:color="auto" w:fill="FFFFFF"/>
        </w:rPr>
        <w:t xml:space="preserve"> стр</w:t>
      </w:r>
      <w:r w:rsidR="00917A78">
        <w:rPr>
          <w:rFonts w:ascii="Times New Roman" w:hAnsi="Times New Roman" w:cs="Times New Roman"/>
          <w:sz w:val="26"/>
          <w:szCs w:val="24"/>
          <w:shd w:val="clear" w:color="auto" w:fill="FFFFFF"/>
        </w:rPr>
        <w:t>оком на 5 років на посаду судді</w:t>
      </w:r>
      <w:r w:rsidR="0021543E" w:rsidRPr="0033355E">
        <w:rPr>
          <w:rFonts w:ascii="Times New Roman" w:hAnsi="Times New Roman" w:cs="Times New Roman"/>
          <w:sz w:val="26"/>
          <w:szCs w:val="24"/>
          <w:shd w:val="clear" w:color="auto" w:fill="FFFFFF"/>
        </w:rPr>
        <w:t xml:space="preserve"> Полтавського окружного адміністративного суду</w:t>
      </w:r>
      <w:r w:rsidR="006F4F6C">
        <w:rPr>
          <w:rFonts w:ascii="Times New Roman" w:hAnsi="Times New Roman" w:cs="Times New Roman"/>
          <w:sz w:val="26"/>
          <w:szCs w:val="24"/>
          <w:shd w:val="clear" w:color="auto" w:fill="FFFFFF"/>
        </w:rPr>
        <w:t>.</w:t>
      </w:r>
    </w:p>
    <w:p w:rsidR="006B0E3F" w:rsidRPr="0033355E" w:rsidRDefault="006B0E3F" w:rsidP="005805FE">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 xml:space="preserve">Рішенням Комісії від 07 червня 2018 року № </w:t>
      </w:r>
      <w:r w:rsidR="0095550D">
        <w:rPr>
          <w:rFonts w:ascii="Times New Roman" w:hAnsi="Times New Roman" w:cs="Times New Roman"/>
          <w:sz w:val="26"/>
          <w:szCs w:val="24"/>
        </w:rPr>
        <w:t xml:space="preserve">133/зп-18 </w:t>
      </w:r>
      <w:r w:rsidRPr="0033355E">
        <w:rPr>
          <w:rFonts w:ascii="Times New Roman" w:hAnsi="Times New Roman" w:cs="Times New Roman"/>
          <w:sz w:val="26"/>
          <w:szCs w:val="24"/>
        </w:rPr>
        <w:t>призн</w:t>
      </w:r>
      <w:r w:rsidR="00026095" w:rsidRPr="0033355E">
        <w:rPr>
          <w:rFonts w:ascii="Times New Roman" w:hAnsi="Times New Roman" w:cs="Times New Roman"/>
          <w:sz w:val="26"/>
          <w:szCs w:val="24"/>
        </w:rPr>
        <w:t xml:space="preserve">ачено кваліфікаційне оцінювання </w:t>
      </w:r>
      <w:r w:rsidRPr="0033355E">
        <w:rPr>
          <w:rFonts w:ascii="Times New Roman" w:hAnsi="Times New Roman" w:cs="Times New Roman"/>
          <w:sz w:val="26"/>
          <w:szCs w:val="24"/>
        </w:rPr>
        <w:t>суддів місцевих та апеляційних судів на відповідність займаній</w:t>
      </w:r>
      <w:r w:rsidRPr="00CE4DAF">
        <w:rPr>
          <w:rFonts w:ascii="Times New Roman" w:hAnsi="Times New Roman" w:cs="Times New Roman"/>
          <w:sz w:val="36"/>
          <w:szCs w:val="36"/>
        </w:rPr>
        <w:t xml:space="preserve"> </w:t>
      </w:r>
      <w:r w:rsidRPr="0033355E">
        <w:rPr>
          <w:rFonts w:ascii="Times New Roman" w:hAnsi="Times New Roman" w:cs="Times New Roman"/>
          <w:sz w:val="26"/>
          <w:szCs w:val="24"/>
        </w:rPr>
        <w:t>посаді,</w:t>
      </w:r>
      <w:r w:rsidRPr="00CE4DAF">
        <w:rPr>
          <w:rFonts w:ascii="Times New Roman" w:hAnsi="Times New Roman" w:cs="Times New Roman"/>
          <w:sz w:val="36"/>
          <w:szCs w:val="36"/>
        </w:rPr>
        <w:t xml:space="preserve"> </w:t>
      </w:r>
      <w:r w:rsidRPr="0033355E">
        <w:rPr>
          <w:rFonts w:ascii="Times New Roman" w:hAnsi="Times New Roman" w:cs="Times New Roman"/>
          <w:sz w:val="26"/>
          <w:szCs w:val="24"/>
        </w:rPr>
        <w:t>зокрема</w:t>
      </w:r>
      <w:r w:rsidRPr="00CE4DAF">
        <w:rPr>
          <w:rFonts w:ascii="Times New Roman" w:hAnsi="Times New Roman" w:cs="Times New Roman"/>
          <w:sz w:val="36"/>
          <w:szCs w:val="36"/>
        </w:rPr>
        <w:t xml:space="preserve"> </w:t>
      </w:r>
      <w:r w:rsidRPr="0033355E">
        <w:rPr>
          <w:rFonts w:ascii="Times New Roman" w:hAnsi="Times New Roman" w:cs="Times New Roman"/>
          <w:sz w:val="26"/>
          <w:szCs w:val="24"/>
        </w:rPr>
        <w:t>судді</w:t>
      </w:r>
      <w:r w:rsidRPr="00CE4DAF">
        <w:rPr>
          <w:rFonts w:ascii="Times New Roman" w:hAnsi="Times New Roman" w:cs="Times New Roman"/>
          <w:sz w:val="36"/>
          <w:szCs w:val="36"/>
        </w:rPr>
        <w:t xml:space="preserve"> </w:t>
      </w:r>
      <w:r w:rsidRPr="0033355E">
        <w:rPr>
          <w:rFonts w:ascii="Times New Roman" w:hAnsi="Times New Roman" w:cs="Times New Roman"/>
          <w:sz w:val="26"/>
          <w:szCs w:val="24"/>
        </w:rPr>
        <w:t>Полтавського</w:t>
      </w:r>
      <w:r w:rsidRPr="00CE4DAF">
        <w:rPr>
          <w:rFonts w:ascii="Times New Roman" w:hAnsi="Times New Roman" w:cs="Times New Roman"/>
          <w:sz w:val="36"/>
          <w:szCs w:val="36"/>
        </w:rPr>
        <w:t xml:space="preserve"> </w:t>
      </w:r>
      <w:r w:rsidRPr="0033355E">
        <w:rPr>
          <w:rFonts w:ascii="Times New Roman" w:hAnsi="Times New Roman" w:cs="Times New Roman"/>
          <w:sz w:val="26"/>
          <w:szCs w:val="24"/>
        </w:rPr>
        <w:t>окружного</w:t>
      </w:r>
      <w:r w:rsidRPr="00CE4DAF">
        <w:rPr>
          <w:rFonts w:ascii="Times New Roman" w:hAnsi="Times New Roman" w:cs="Times New Roman"/>
          <w:sz w:val="36"/>
          <w:szCs w:val="36"/>
        </w:rPr>
        <w:t xml:space="preserve"> </w:t>
      </w:r>
      <w:r w:rsidRPr="0033355E">
        <w:rPr>
          <w:rFonts w:ascii="Times New Roman" w:hAnsi="Times New Roman" w:cs="Times New Roman"/>
          <w:sz w:val="26"/>
          <w:szCs w:val="24"/>
        </w:rPr>
        <w:t>адміністративного</w:t>
      </w:r>
      <w:r w:rsidRPr="00CE4DAF">
        <w:rPr>
          <w:rFonts w:ascii="Times New Roman" w:hAnsi="Times New Roman" w:cs="Times New Roman"/>
          <w:sz w:val="36"/>
          <w:szCs w:val="36"/>
        </w:rPr>
        <w:t xml:space="preserve"> </w:t>
      </w:r>
      <w:r w:rsidRPr="0033355E">
        <w:rPr>
          <w:rFonts w:ascii="Times New Roman" w:hAnsi="Times New Roman" w:cs="Times New Roman"/>
          <w:sz w:val="26"/>
          <w:szCs w:val="24"/>
        </w:rPr>
        <w:t>суду</w:t>
      </w:r>
      <w:r w:rsidR="00CE4DAF" w:rsidRPr="00CE4DAF">
        <w:rPr>
          <w:rFonts w:ascii="Times New Roman" w:hAnsi="Times New Roman" w:cs="Times New Roman"/>
          <w:sz w:val="36"/>
          <w:szCs w:val="36"/>
          <w:lang w:val="ru-RU"/>
        </w:rPr>
        <w:t xml:space="preserve"> </w:t>
      </w:r>
      <w:r w:rsidRPr="0033355E">
        <w:rPr>
          <w:rFonts w:ascii="Times New Roman" w:hAnsi="Times New Roman" w:cs="Times New Roman"/>
          <w:sz w:val="26"/>
          <w:szCs w:val="24"/>
        </w:rPr>
        <w:t>Серги С.М.</w:t>
      </w:r>
    </w:p>
    <w:p w:rsidR="008C1F75" w:rsidRPr="0033355E" w:rsidRDefault="00A5522E" w:rsidP="00EE66CD">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До Комісії 15</w:t>
      </w:r>
      <w:r w:rsidR="001D67A0" w:rsidRPr="0033355E">
        <w:rPr>
          <w:rFonts w:ascii="Times New Roman" w:hAnsi="Times New Roman" w:cs="Times New Roman"/>
          <w:sz w:val="26"/>
          <w:szCs w:val="24"/>
        </w:rPr>
        <w:t xml:space="preserve"> жовтня 2019</w:t>
      </w:r>
      <w:r w:rsidR="003C740D" w:rsidRPr="0033355E">
        <w:rPr>
          <w:rFonts w:ascii="Times New Roman" w:hAnsi="Times New Roman" w:cs="Times New Roman"/>
          <w:sz w:val="26"/>
          <w:szCs w:val="24"/>
        </w:rPr>
        <w:t xml:space="preserve"> року електронною поштою надійшов </w:t>
      </w:r>
      <w:r w:rsidR="00C70EE6" w:rsidRPr="0033355E">
        <w:rPr>
          <w:rFonts w:ascii="Times New Roman" w:hAnsi="Times New Roman" w:cs="Times New Roman"/>
          <w:sz w:val="26"/>
          <w:szCs w:val="24"/>
        </w:rPr>
        <w:t>в</w:t>
      </w:r>
      <w:r w:rsidR="003C740D" w:rsidRPr="0033355E">
        <w:rPr>
          <w:rFonts w:ascii="Times New Roman" w:hAnsi="Times New Roman" w:cs="Times New Roman"/>
          <w:sz w:val="26"/>
          <w:szCs w:val="24"/>
        </w:rPr>
        <w:t xml:space="preserve">исновок </w:t>
      </w:r>
      <w:r w:rsidR="00C70EE6" w:rsidRPr="0033355E">
        <w:rPr>
          <w:rFonts w:ascii="Times New Roman" w:hAnsi="Times New Roman" w:cs="Times New Roman"/>
          <w:sz w:val="26"/>
          <w:szCs w:val="24"/>
        </w:rPr>
        <w:t>Громадської ради доброчесності</w:t>
      </w:r>
      <w:r w:rsidR="00DF7C93" w:rsidRPr="0033355E">
        <w:rPr>
          <w:rFonts w:ascii="Times New Roman" w:hAnsi="Times New Roman" w:cs="Times New Roman"/>
          <w:sz w:val="26"/>
          <w:szCs w:val="24"/>
        </w:rPr>
        <w:t xml:space="preserve"> (далі – ГРД)</w:t>
      </w:r>
      <w:r w:rsidR="00C70EE6" w:rsidRPr="0033355E">
        <w:rPr>
          <w:rFonts w:ascii="Times New Roman" w:hAnsi="Times New Roman" w:cs="Times New Roman"/>
          <w:sz w:val="26"/>
          <w:szCs w:val="24"/>
        </w:rPr>
        <w:t xml:space="preserve"> </w:t>
      </w:r>
      <w:r w:rsidR="00917A78">
        <w:rPr>
          <w:rFonts w:ascii="Times New Roman" w:hAnsi="Times New Roman" w:cs="Times New Roman"/>
          <w:sz w:val="26"/>
          <w:szCs w:val="24"/>
        </w:rPr>
        <w:t>про невідповідність судді</w:t>
      </w:r>
      <w:r w:rsidR="001D67A0" w:rsidRPr="0033355E">
        <w:rPr>
          <w:rFonts w:ascii="Times New Roman" w:hAnsi="Times New Roman" w:cs="Times New Roman"/>
          <w:sz w:val="26"/>
          <w:szCs w:val="24"/>
        </w:rPr>
        <w:t xml:space="preserve"> Полтавського окружного</w:t>
      </w:r>
      <w:r w:rsidR="001D67A0" w:rsidRPr="00917A78">
        <w:rPr>
          <w:rFonts w:ascii="Times New Roman" w:hAnsi="Times New Roman" w:cs="Times New Roman"/>
          <w:sz w:val="16"/>
          <w:szCs w:val="16"/>
        </w:rPr>
        <w:t xml:space="preserve"> </w:t>
      </w:r>
      <w:r w:rsidR="001D67A0" w:rsidRPr="0033355E">
        <w:rPr>
          <w:rFonts w:ascii="Times New Roman" w:hAnsi="Times New Roman" w:cs="Times New Roman"/>
          <w:sz w:val="26"/>
          <w:szCs w:val="24"/>
        </w:rPr>
        <w:t>адміністративного</w:t>
      </w:r>
      <w:r w:rsidR="001D67A0" w:rsidRPr="00917A78">
        <w:rPr>
          <w:rFonts w:ascii="Times New Roman" w:hAnsi="Times New Roman" w:cs="Times New Roman"/>
          <w:sz w:val="16"/>
          <w:szCs w:val="16"/>
        </w:rPr>
        <w:t xml:space="preserve"> </w:t>
      </w:r>
      <w:r w:rsidR="001D67A0" w:rsidRPr="0033355E">
        <w:rPr>
          <w:rFonts w:ascii="Times New Roman" w:hAnsi="Times New Roman" w:cs="Times New Roman"/>
          <w:sz w:val="26"/>
          <w:szCs w:val="24"/>
        </w:rPr>
        <w:t>суду</w:t>
      </w:r>
      <w:r w:rsidR="001D67A0" w:rsidRPr="00917A78">
        <w:rPr>
          <w:rFonts w:ascii="Times New Roman" w:hAnsi="Times New Roman" w:cs="Times New Roman"/>
          <w:sz w:val="16"/>
          <w:szCs w:val="16"/>
        </w:rPr>
        <w:t xml:space="preserve"> </w:t>
      </w:r>
      <w:r w:rsidR="001D67A0" w:rsidRPr="0033355E">
        <w:rPr>
          <w:rFonts w:ascii="Times New Roman" w:hAnsi="Times New Roman" w:cs="Times New Roman"/>
          <w:sz w:val="26"/>
          <w:szCs w:val="24"/>
        </w:rPr>
        <w:t>Серги</w:t>
      </w:r>
      <w:r w:rsidR="001D67A0" w:rsidRPr="004520B7">
        <w:rPr>
          <w:rFonts w:ascii="Times New Roman" w:hAnsi="Times New Roman" w:cs="Times New Roman"/>
          <w:sz w:val="16"/>
          <w:szCs w:val="16"/>
        </w:rPr>
        <w:t xml:space="preserve"> </w:t>
      </w:r>
      <w:r w:rsidR="001D67A0" w:rsidRPr="0033355E">
        <w:rPr>
          <w:rFonts w:ascii="Times New Roman" w:hAnsi="Times New Roman" w:cs="Times New Roman"/>
          <w:sz w:val="26"/>
          <w:szCs w:val="24"/>
        </w:rPr>
        <w:t xml:space="preserve">С.М. </w:t>
      </w:r>
      <w:r w:rsidR="003C740D" w:rsidRPr="0033355E">
        <w:rPr>
          <w:rFonts w:ascii="Times New Roman" w:hAnsi="Times New Roman" w:cs="Times New Roman"/>
          <w:sz w:val="26"/>
          <w:szCs w:val="24"/>
        </w:rPr>
        <w:t>критеріям доб</w:t>
      </w:r>
      <w:r w:rsidR="00EE66CD" w:rsidRPr="0033355E">
        <w:rPr>
          <w:rFonts w:ascii="Times New Roman" w:hAnsi="Times New Roman" w:cs="Times New Roman"/>
          <w:sz w:val="26"/>
          <w:szCs w:val="24"/>
        </w:rPr>
        <w:t>рочесності та професійної етики:</w:t>
      </w:r>
    </w:p>
    <w:p w:rsidR="00097C4F" w:rsidRPr="0033355E" w:rsidRDefault="00917A78" w:rsidP="00097C4F">
      <w:pPr>
        <w:pStyle w:val="a9"/>
        <w:ind w:firstLine="708"/>
        <w:jc w:val="both"/>
        <w:rPr>
          <w:rFonts w:ascii="Times New Roman" w:hAnsi="Times New Roman" w:cs="Times New Roman"/>
          <w:sz w:val="26"/>
          <w:szCs w:val="24"/>
        </w:rPr>
      </w:pPr>
      <w:r>
        <w:rPr>
          <w:rFonts w:ascii="Times New Roman" w:hAnsi="Times New Roman" w:cs="Times New Roman"/>
          <w:sz w:val="26"/>
          <w:szCs w:val="24"/>
        </w:rPr>
        <w:t>-</w:t>
      </w:r>
      <w:r w:rsidR="00EE66CD" w:rsidRPr="0033355E">
        <w:rPr>
          <w:rFonts w:ascii="Times New Roman" w:hAnsi="Times New Roman" w:cs="Times New Roman"/>
          <w:sz w:val="26"/>
          <w:szCs w:val="24"/>
        </w:rPr>
        <w:t xml:space="preserve"> </w:t>
      </w:r>
      <w:r w:rsidR="00097C4F" w:rsidRPr="0033355E">
        <w:rPr>
          <w:rFonts w:ascii="Times New Roman" w:hAnsi="Times New Roman" w:cs="Times New Roman"/>
          <w:sz w:val="26"/>
          <w:szCs w:val="24"/>
        </w:rPr>
        <w:t>суддя</w:t>
      </w:r>
      <w:r w:rsidR="00097C4F" w:rsidRPr="00CE4DAF">
        <w:rPr>
          <w:rFonts w:ascii="Times New Roman" w:hAnsi="Times New Roman" w:cs="Times New Roman"/>
          <w:sz w:val="28"/>
          <w:szCs w:val="28"/>
        </w:rPr>
        <w:t xml:space="preserve"> </w:t>
      </w:r>
      <w:r w:rsidR="008853A5">
        <w:rPr>
          <w:rFonts w:ascii="Times New Roman" w:hAnsi="Times New Roman" w:cs="Times New Roman"/>
          <w:sz w:val="26"/>
          <w:szCs w:val="24"/>
        </w:rPr>
        <w:t>свавільно</w:t>
      </w:r>
      <w:r w:rsidR="008853A5" w:rsidRPr="00CE4DAF">
        <w:rPr>
          <w:rFonts w:ascii="Times New Roman" w:hAnsi="Times New Roman" w:cs="Times New Roman"/>
          <w:sz w:val="28"/>
          <w:szCs w:val="28"/>
        </w:rPr>
        <w:t xml:space="preserve"> </w:t>
      </w:r>
      <w:r w:rsidR="008853A5">
        <w:rPr>
          <w:rFonts w:ascii="Times New Roman" w:hAnsi="Times New Roman" w:cs="Times New Roman"/>
          <w:sz w:val="26"/>
          <w:szCs w:val="24"/>
        </w:rPr>
        <w:t>встановила</w:t>
      </w:r>
      <w:r w:rsidR="008853A5" w:rsidRPr="00CE4DAF">
        <w:rPr>
          <w:rFonts w:ascii="Times New Roman" w:hAnsi="Times New Roman" w:cs="Times New Roman"/>
          <w:sz w:val="28"/>
          <w:szCs w:val="28"/>
        </w:rPr>
        <w:t xml:space="preserve"> </w:t>
      </w:r>
      <w:r w:rsidR="008853A5">
        <w:rPr>
          <w:rFonts w:ascii="Times New Roman" w:hAnsi="Times New Roman" w:cs="Times New Roman"/>
          <w:sz w:val="26"/>
          <w:szCs w:val="24"/>
        </w:rPr>
        <w:t>обмеження</w:t>
      </w:r>
      <w:r w:rsidR="008853A5" w:rsidRPr="00CE4DAF">
        <w:rPr>
          <w:rFonts w:ascii="Times New Roman" w:hAnsi="Times New Roman" w:cs="Times New Roman"/>
          <w:sz w:val="28"/>
          <w:szCs w:val="28"/>
        </w:rPr>
        <w:t xml:space="preserve"> </w:t>
      </w:r>
      <w:r w:rsidR="008853A5">
        <w:rPr>
          <w:rFonts w:ascii="Times New Roman" w:hAnsi="Times New Roman" w:cs="Times New Roman"/>
          <w:sz w:val="26"/>
          <w:szCs w:val="24"/>
        </w:rPr>
        <w:t>в</w:t>
      </w:r>
      <w:r w:rsidR="00097C4F" w:rsidRPr="00CE4DAF">
        <w:rPr>
          <w:rFonts w:ascii="Times New Roman" w:hAnsi="Times New Roman" w:cs="Times New Roman"/>
          <w:sz w:val="28"/>
          <w:szCs w:val="28"/>
        </w:rPr>
        <w:t xml:space="preserve"> </w:t>
      </w:r>
      <w:r w:rsidR="00097C4F" w:rsidRPr="0033355E">
        <w:rPr>
          <w:rFonts w:ascii="Times New Roman" w:hAnsi="Times New Roman" w:cs="Times New Roman"/>
          <w:sz w:val="26"/>
          <w:szCs w:val="24"/>
        </w:rPr>
        <w:t>реалізації</w:t>
      </w:r>
      <w:r w:rsidR="00097C4F" w:rsidRPr="00CE4DAF">
        <w:rPr>
          <w:rFonts w:ascii="Times New Roman" w:hAnsi="Times New Roman" w:cs="Times New Roman"/>
          <w:sz w:val="28"/>
          <w:szCs w:val="28"/>
        </w:rPr>
        <w:t xml:space="preserve"> </w:t>
      </w:r>
      <w:r w:rsidR="00097C4F" w:rsidRPr="0033355E">
        <w:rPr>
          <w:rFonts w:ascii="Times New Roman" w:hAnsi="Times New Roman" w:cs="Times New Roman"/>
          <w:sz w:val="26"/>
          <w:szCs w:val="24"/>
        </w:rPr>
        <w:t>права</w:t>
      </w:r>
      <w:r w:rsidR="00097C4F" w:rsidRPr="00CE4DAF">
        <w:rPr>
          <w:rFonts w:ascii="Times New Roman" w:hAnsi="Times New Roman" w:cs="Times New Roman"/>
          <w:sz w:val="28"/>
          <w:szCs w:val="28"/>
        </w:rPr>
        <w:t xml:space="preserve"> </w:t>
      </w:r>
      <w:r w:rsidR="00097C4F" w:rsidRPr="0033355E">
        <w:rPr>
          <w:rFonts w:ascii="Times New Roman" w:hAnsi="Times New Roman" w:cs="Times New Roman"/>
          <w:sz w:val="26"/>
          <w:szCs w:val="24"/>
        </w:rPr>
        <w:t>на</w:t>
      </w:r>
      <w:r w:rsidR="00097C4F" w:rsidRPr="00CE4DAF">
        <w:rPr>
          <w:rFonts w:ascii="Times New Roman" w:hAnsi="Times New Roman" w:cs="Times New Roman"/>
          <w:sz w:val="28"/>
          <w:szCs w:val="28"/>
        </w:rPr>
        <w:t xml:space="preserve"> </w:t>
      </w:r>
      <w:r w:rsidR="00097C4F" w:rsidRPr="0033355E">
        <w:rPr>
          <w:rFonts w:ascii="Times New Roman" w:hAnsi="Times New Roman" w:cs="Times New Roman"/>
          <w:sz w:val="26"/>
          <w:szCs w:val="24"/>
        </w:rPr>
        <w:t>мирні</w:t>
      </w:r>
      <w:r w:rsidR="00097C4F" w:rsidRPr="00CE4DAF">
        <w:rPr>
          <w:rFonts w:ascii="Times New Roman" w:hAnsi="Times New Roman" w:cs="Times New Roman"/>
          <w:sz w:val="28"/>
          <w:szCs w:val="28"/>
        </w:rPr>
        <w:t xml:space="preserve"> </w:t>
      </w:r>
      <w:r w:rsidR="00097C4F" w:rsidRPr="0033355E">
        <w:rPr>
          <w:rFonts w:ascii="Times New Roman" w:hAnsi="Times New Roman" w:cs="Times New Roman"/>
          <w:sz w:val="26"/>
          <w:szCs w:val="24"/>
        </w:rPr>
        <w:t>зібрання,</w:t>
      </w:r>
      <w:r w:rsidR="00097C4F" w:rsidRPr="00CE4DAF">
        <w:rPr>
          <w:rFonts w:ascii="Times New Roman" w:hAnsi="Times New Roman" w:cs="Times New Roman"/>
          <w:sz w:val="28"/>
          <w:szCs w:val="28"/>
        </w:rPr>
        <w:t xml:space="preserve"> </w:t>
      </w:r>
      <w:r w:rsidR="00097C4F" w:rsidRPr="0033355E">
        <w:rPr>
          <w:rFonts w:ascii="Times New Roman" w:hAnsi="Times New Roman" w:cs="Times New Roman"/>
          <w:sz w:val="26"/>
          <w:szCs w:val="24"/>
        </w:rPr>
        <w:t>що</w:t>
      </w:r>
      <w:r w:rsidR="00CE4DAF" w:rsidRPr="00CE4DAF">
        <w:rPr>
          <w:rFonts w:ascii="Times New Roman" w:hAnsi="Times New Roman" w:cs="Times New Roman"/>
          <w:sz w:val="26"/>
          <w:szCs w:val="24"/>
          <w:lang w:val="ru-RU"/>
        </w:rPr>
        <w:t xml:space="preserve"> </w:t>
      </w:r>
      <w:r w:rsidR="00097C4F" w:rsidRPr="0033355E">
        <w:rPr>
          <w:rFonts w:ascii="Times New Roman" w:hAnsi="Times New Roman" w:cs="Times New Roman"/>
          <w:sz w:val="26"/>
          <w:szCs w:val="24"/>
        </w:rPr>
        <w:t>нівелювало реалізацію свободи мирних зібрань (наприклад, необмеженому колу осіб</w:t>
      </w:r>
      <w:r w:rsidR="00097C4F" w:rsidRPr="003D2F6B">
        <w:rPr>
          <w:rFonts w:ascii="Times New Roman" w:hAnsi="Times New Roman" w:cs="Times New Roman"/>
          <w:sz w:val="16"/>
          <w:szCs w:val="16"/>
        </w:rPr>
        <w:t xml:space="preserve"> </w:t>
      </w:r>
      <w:r w:rsidR="00097C4F" w:rsidRPr="0033355E">
        <w:rPr>
          <w:rFonts w:ascii="Times New Roman" w:hAnsi="Times New Roman" w:cs="Times New Roman"/>
          <w:sz w:val="26"/>
          <w:szCs w:val="24"/>
        </w:rPr>
        <w:t>і</w:t>
      </w:r>
      <w:r w:rsidR="00097C4F" w:rsidRPr="003D2F6B">
        <w:rPr>
          <w:rFonts w:ascii="Times New Roman" w:hAnsi="Times New Roman" w:cs="Times New Roman"/>
          <w:sz w:val="16"/>
          <w:szCs w:val="16"/>
        </w:rPr>
        <w:t xml:space="preserve"> </w:t>
      </w:r>
      <w:r w:rsidR="00097C4F" w:rsidRPr="0033355E">
        <w:rPr>
          <w:rFonts w:ascii="Times New Roman" w:hAnsi="Times New Roman" w:cs="Times New Roman"/>
          <w:sz w:val="26"/>
          <w:szCs w:val="24"/>
        </w:rPr>
        <w:t>(або) на тривалий час і (або) щодо необмеженого місця). Суддя ухвалила рішення, об</w:t>
      </w:r>
      <w:r w:rsidR="003D2F6B">
        <w:rPr>
          <w:rFonts w:ascii="Times New Roman" w:hAnsi="Times New Roman" w:cs="Times New Roman"/>
          <w:sz w:val="26"/>
          <w:szCs w:val="24"/>
        </w:rPr>
        <w:t>умовлене політичними мотивами.</w:t>
      </w:r>
    </w:p>
    <w:p w:rsidR="00097C4F" w:rsidRPr="0033355E" w:rsidRDefault="00097C4F" w:rsidP="00097C4F">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Так,</w:t>
      </w:r>
      <w:r w:rsidRPr="00CE4DAF">
        <w:rPr>
          <w:rFonts w:ascii="Times New Roman" w:hAnsi="Times New Roman" w:cs="Times New Roman"/>
          <w:sz w:val="144"/>
          <w:szCs w:val="144"/>
        </w:rPr>
        <w:t xml:space="preserve"> </w:t>
      </w:r>
      <w:r w:rsidRPr="0033355E">
        <w:rPr>
          <w:rFonts w:ascii="Times New Roman" w:hAnsi="Times New Roman" w:cs="Times New Roman"/>
          <w:sz w:val="26"/>
          <w:szCs w:val="24"/>
        </w:rPr>
        <w:t>постановою</w:t>
      </w:r>
      <w:r w:rsidRPr="00CE4DAF">
        <w:rPr>
          <w:rFonts w:ascii="Times New Roman" w:hAnsi="Times New Roman" w:cs="Times New Roman"/>
          <w:sz w:val="144"/>
          <w:szCs w:val="144"/>
        </w:rPr>
        <w:t xml:space="preserve"> </w:t>
      </w:r>
      <w:r w:rsidRPr="0033355E">
        <w:rPr>
          <w:rFonts w:ascii="Times New Roman" w:hAnsi="Times New Roman" w:cs="Times New Roman"/>
          <w:sz w:val="26"/>
          <w:szCs w:val="24"/>
        </w:rPr>
        <w:t>Полтавського</w:t>
      </w:r>
      <w:r w:rsidRPr="00CE4DAF">
        <w:rPr>
          <w:rFonts w:ascii="Times New Roman" w:hAnsi="Times New Roman" w:cs="Times New Roman"/>
          <w:sz w:val="144"/>
          <w:szCs w:val="144"/>
        </w:rPr>
        <w:t xml:space="preserve"> </w:t>
      </w:r>
      <w:r w:rsidRPr="0033355E">
        <w:rPr>
          <w:rFonts w:ascii="Times New Roman" w:hAnsi="Times New Roman" w:cs="Times New Roman"/>
          <w:sz w:val="26"/>
          <w:szCs w:val="24"/>
        </w:rPr>
        <w:t>о</w:t>
      </w:r>
      <w:r w:rsidR="0095550D">
        <w:rPr>
          <w:rFonts w:ascii="Times New Roman" w:hAnsi="Times New Roman" w:cs="Times New Roman"/>
          <w:sz w:val="26"/>
          <w:szCs w:val="24"/>
        </w:rPr>
        <w:t>кружного</w:t>
      </w:r>
      <w:r w:rsidR="0095550D" w:rsidRPr="00CE4DAF">
        <w:rPr>
          <w:rFonts w:ascii="Times New Roman" w:hAnsi="Times New Roman" w:cs="Times New Roman"/>
          <w:sz w:val="144"/>
          <w:szCs w:val="144"/>
        </w:rPr>
        <w:t xml:space="preserve"> </w:t>
      </w:r>
      <w:r w:rsidR="0095550D">
        <w:rPr>
          <w:rFonts w:ascii="Times New Roman" w:hAnsi="Times New Roman" w:cs="Times New Roman"/>
          <w:sz w:val="26"/>
          <w:szCs w:val="24"/>
        </w:rPr>
        <w:t>адміністративного</w:t>
      </w:r>
      <w:r w:rsidR="0095550D" w:rsidRPr="00CE4DAF">
        <w:rPr>
          <w:rFonts w:ascii="Times New Roman" w:hAnsi="Times New Roman" w:cs="Times New Roman"/>
          <w:sz w:val="144"/>
          <w:szCs w:val="144"/>
        </w:rPr>
        <w:t xml:space="preserve"> </w:t>
      </w:r>
      <w:r w:rsidR="0095550D">
        <w:rPr>
          <w:rFonts w:ascii="Times New Roman" w:hAnsi="Times New Roman" w:cs="Times New Roman"/>
          <w:sz w:val="26"/>
          <w:szCs w:val="24"/>
        </w:rPr>
        <w:t>суду</w:t>
      </w:r>
      <w:r w:rsidR="0095550D" w:rsidRPr="00CE4DAF">
        <w:rPr>
          <w:rFonts w:ascii="Times New Roman" w:hAnsi="Times New Roman" w:cs="Times New Roman"/>
          <w:sz w:val="144"/>
          <w:szCs w:val="144"/>
        </w:rPr>
        <w:t xml:space="preserve"> </w:t>
      </w:r>
      <w:r w:rsidRPr="0033355E">
        <w:rPr>
          <w:rFonts w:ascii="Times New Roman" w:hAnsi="Times New Roman" w:cs="Times New Roman"/>
          <w:sz w:val="26"/>
          <w:szCs w:val="24"/>
        </w:rPr>
        <w:t>від</w:t>
      </w:r>
      <w:r w:rsidRPr="003D2F6B">
        <w:rPr>
          <w:rFonts w:ascii="Times New Roman" w:hAnsi="Times New Roman" w:cs="Times New Roman"/>
          <w:sz w:val="16"/>
          <w:szCs w:val="16"/>
        </w:rPr>
        <w:t xml:space="preserve"> </w:t>
      </w:r>
      <w:r w:rsidRPr="0033355E">
        <w:rPr>
          <w:rFonts w:ascii="Times New Roman" w:hAnsi="Times New Roman" w:cs="Times New Roman"/>
          <w:sz w:val="26"/>
          <w:szCs w:val="24"/>
        </w:rPr>
        <w:t>23</w:t>
      </w:r>
      <w:r w:rsidRPr="003D2F6B">
        <w:rPr>
          <w:rFonts w:ascii="Times New Roman" w:hAnsi="Times New Roman" w:cs="Times New Roman"/>
          <w:sz w:val="16"/>
          <w:szCs w:val="16"/>
        </w:rPr>
        <w:t xml:space="preserve"> </w:t>
      </w:r>
      <w:r w:rsidRPr="0033355E">
        <w:rPr>
          <w:rFonts w:ascii="Times New Roman" w:hAnsi="Times New Roman" w:cs="Times New Roman"/>
          <w:sz w:val="26"/>
          <w:szCs w:val="24"/>
        </w:rPr>
        <w:t>листопада 2013 року у справі № 816/6725/13-а суддя встановила обмеження щодо реалізації права на мирні зібрання шляхом заборони необмеженому колу осіб на необмежений час проводити мирні зібрання в центрі міста Полтави.</w:t>
      </w:r>
    </w:p>
    <w:p w:rsidR="00AC42DD" w:rsidRPr="0033355E" w:rsidRDefault="00097C4F" w:rsidP="00097C4F">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За результатом розгляду дисциплінарної справи, відкритої за заявою заступника прокурора Полтавської області Ковальчука А. про проведення спеціальної перевірки стосовно судді відповідно до Закону України «Про відновлення довіри до судової влади в Україні» у зв’язку з ухваленням вказаного судового рішення, рішенням Першої Дисциплінарної</w:t>
      </w:r>
      <w:r w:rsidRPr="007877D7">
        <w:rPr>
          <w:rFonts w:ascii="Times New Roman" w:hAnsi="Times New Roman" w:cs="Times New Roman"/>
          <w:sz w:val="96"/>
          <w:szCs w:val="96"/>
        </w:rPr>
        <w:t xml:space="preserve"> </w:t>
      </w:r>
      <w:r w:rsidRPr="0033355E">
        <w:rPr>
          <w:rFonts w:ascii="Times New Roman" w:hAnsi="Times New Roman" w:cs="Times New Roman"/>
          <w:sz w:val="26"/>
          <w:szCs w:val="24"/>
        </w:rPr>
        <w:t>палати</w:t>
      </w:r>
      <w:r w:rsidRPr="007877D7">
        <w:rPr>
          <w:rFonts w:ascii="Times New Roman" w:hAnsi="Times New Roman" w:cs="Times New Roman"/>
          <w:sz w:val="96"/>
          <w:szCs w:val="96"/>
        </w:rPr>
        <w:t xml:space="preserve"> </w:t>
      </w:r>
      <w:r w:rsidRPr="0033355E">
        <w:rPr>
          <w:rFonts w:ascii="Times New Roman" w:hAnsi="Times New Roman" w:cs="Times New Roman"/>
          <w:sz w:val="26"/>
          <w:szCs w:val="24"/>
        </w:rPr>
        <w:t>Вищої</w:t>
      </w:r>
      <w:r w:rsidRPr="007877D7">
        <w:rPr>
          <w:rFonts w:ascii="Times New Roman" w:hAnsi="Times New Roman" w:cs="Times New Roman"/>
          <w:sz w:val="96"/>
          <w:szCs w:val="96"/>
        </w:rPr>
        <w:t xml:space="preserve"> </w:t>
      </w:r>
      <w:r w:rsidRPr="0033355E">
        <w:rPr>
          <w:rFonts w:ascii="Times New Roman" w:hAnsi="Times New Roman" w:cs="Times New Roman"/>
          <w:sz w:val="26"/>
          <w:szCs w:val="24"/>
        </w:rPr>
        <w:t>ради</w:t>
      </w:r>
      <w:r w:rsidRPr="007877D7">
        <w:rPr>
          <w:rFonts w:ascii="Times New Roman" w:hAnsi="Times New Roman" w:cs="Times New Roman"/>
          <w:sz w:val="96"/>
          <w:szCs w:val="96"/>
        </w:rPr>
        <w:t xml:space="preserve"> </w:t>
      </w:r>
      <w:r w:rsidRPr="0033355E">
        <w:rPr>
          <w:rFonts w:ascii="Times New Roman" w:hAnsi="Times New Roman" w:cs="Times New Roman"/>
          <w:sz w:val="26"/>
          <w:szCs w:val="24"/>
        </w:rPr>
        <w:t>правосуддя</w:t>
      </w:r>
      <w:r w:rsidRPr="007877D7">
        <w:rPr>
          <w:rFonts w:ascii="Times New Roman" w:hAnsi="Times New Roman" w:cs="Times New Roman"/>
          <w:sz w:val="96"/>
          <w:szCs w:val="96"/>
        </w:rPr>
        <w:t xml:space="preserve"> </w:t>
      </w:r>
      <w:r w:rsidRPr="0033355E">
        <w:rPr>
          <w:rFonts w:ascii="Times New Roman" w:hAnsi="Times New Roman" w:cs="Times New Roman"/>
          <w:sz w:val="26"/>
          <w:szCs w:val="24"/>
        </w:rPr>
        <w:t>від</w:t>
      </w:r>
      <w:r w:rsidRPr="007877D7">
        <w:rPr>
          <w:rFonts w:ascii="Times New Roman" w:hAnsi="Times New Roman" w:cs="Times New Roman"/>
          <w:sz w:val="96"/>
          <w:szCs w:val="96"/>
        </w:rPr>
        <w:t xml:space="preserve"> </w:t>
      </w:r>
      <w:r w:rsidRPr="0033355E">
        <w:rPr>
          <w:rFonts w:ascii="Times New Roman" w:hAnsi="Times New Roman" w:cs="Times New Roman"/>
          <w:sz w:val="26"/>
          <w:szCs w:val="24"/>
        </w:rPr>
        <w:t>24</w:t>
      </w:r>
      <w:r w:rsidRPr="007877D7">
        <w:rPr>
          <w:rFonts w:ascii="Times New Roman" w:hAnsi="Times New Roman" w:cs="Times New Roman"/>
          <w:sz w:val="96"/>
          <w:szCs w:val="96"/>
        </w:rPr>
        <w:t xml:space="preserve"> </w:t>
      </w:r>
      <w:r w:rsidRPr="0033355E">
        <w:rPr>
          <w:rFonts w:ascii="Times New Roman" w:hAnsi="Times New Roman" w:cs="Times New Roman"/>
          <w:sz w:val="26"/>
          <w:szCs w:val="24"/>
        </w:rPr>
        <w:t>бере</w:t>
      </w:r>
      <w:r w:rsidR="00E96A2D" w:rsidRPr="0033355E">
        <w:rPr>
          <w:rFonts w:ascii="Times New Roman" w:hAnsi="Times New Roman" w:cs="Times New Roman"/>
          <w:sz w:val="26"/>
          <w:szCs w:val="24"/>
        </w:rPr>
        <w:t>зня</w:t>
      </w:r>
      <w:r w:rsidR="00E96A2D" w:rsidRPr="007877D7">
        <w:rPr>
          <w:rFonts w:ascii="Times New Roman" w:hAnsi="Times New Roman" w:cs="Times New Roman"/>
          <w:sz w:val="96"/>
          <w:szCs w:val="96"/>
        </w:rPr>
        <w:t xml:space="preserve"> </w:t>
      </w:r>
      <w:r w:rsidR="00E96A2D" w:rsidRPr="0033355E">
        <w:rPr>
          <w:rFonts w:ascii="Times New Roman" w:hAnsi="Times New Roman" w:cs="Times New Roman"/>
          <w:sz w:val="26"/>
          <w:szCs w:val="24"/>
        </w:rPr>
        <w:t>2017</w:t>
      </w:r>
      <w:r w:rsidR="00E96A2D" w:rsidRPr="007877D7">
        <w:rPr>
          <w:rFonts w:ascii="Times New Roman" w:hAnsi="Times New Roman" w:cs="Times New Roman"/>
          <w:sz w:val="96"/>
          <w:szCs w:val="96"/>
        </w:rPr>
        <w:t xml:space="preserve"> </w:t>
      </w:r>
      <w:r w:rsidR="00E96A2D" w:rsidRPr="0033355E">
        <w:rPr>
          <w:rFonts w:ascii="Times New Roman" w:hAnsi="Times New Roman" w:cs="Times New Roman"/>
          <w:sz w:val="26"/>
          <w:szCs w:val="24"/>
        </w:rPr>
        <w:t>року</w:t>
      </w:r>
      <w:r w:rsidR="0095550D" w:rsidRPr="007877D7">
        <w:rPr>
          <w:rFonts w:ascii="Times New Roman" w:hAnsi="Times New Roman" w:cs="Times New Roman"/>
          <w:sz w:val="96"/>
          <w:szCs w:val="96"/>
        </w:rPr>
        <w:t xml:space="preserve"> </w:t>
      </w:r>
      <w:r w:rsidRPr="0033355E">
        <w:rPr>
          <w:rFonts w:ascii="Times New Roman" w:hAnsi="Times New Roman" w:cs="Times New Roman"/>
          <w:sz w:val="26"/>
          <w:szCs w:val="24"/>
        </w:rPr>
        <w:t xml:space="preserve">№ 599/1дп/15-17 </w:t>
      </w:r>
      <w:r w:rsidR="00E404E0" w:rsidRPr="0033355E">
        <w:rPr>
          <w:rFonts w:ascii="Times New Roman" w:hAnsi="Times New Roman" w:cs="Times New Roman"/>
          <w:sz w:val="26"/>
          <w:szCs w:val="24"/>
        </w:rPr>
        <w:t>встановлено, що суддя</w:t>
      </w:r>
      <w:r w:rsidR="0095550D">
        <w:rPr>
          <w:rFonts w:ascii="Times New Roman" w:hAnsi="Times New Roman" w:cs="Times New Roman"/>
          <w:sz w:val="26"/>
          <w:szCs w:val="24"/>
        </w:rPr>
        <w:t xml:space="preserve"> </w:t>
      </w:r>
      <w:r w:rsidR="00E404E0" w:rsidRPr="0033355E">
        <w:rPr>
          <w:rFonts w:ascii="Times New Roman" w:hAnsi="Times New Roman" w:cs="Times New Roman"/>
          <w:sz w:val="26"/>
          <w:szCs w:val="24"/>
        </w:rPr>
        <w:t>Серга</w:t>
      </w:r>
      <w:r w:rsidRPr="0033355E">
        <w:rPr>
          <w:rFonts w:ascii="Times New Roman" w:hAnsi="Times New Roman" w:cs="Times New Roman"/>
          <w:sz w:val="26"/>
          <w:szCs w:val="24"/>
        </w:rPr>
        <w:t xml:space="preserve"> С.М. </w:t>
      </w:r>
      <w:r w:rsidR="00E404E0" w:rsidRPr="0033355E">
        <w:rPr>
          <w:rFonts w:ascii="Times New Roman" w:hAnsi="Times New Roman" w:cs="Times New Roman"/>
          <w:sz w:val="26"/>
          <w:szCs w:val="24"/>
        </w:rPr>
        <w:t>вчинила істотний дисциплінарний проступок, який порочить звання судді і підриває авт</w:t>
      </w:r>
      <w:r w:rsidR="00457768">
        <w:rPr>
          <w:rFonts w:ascii="Times New Roman" w:hAnsi="Times New Roman" w:cs="Times New Roman"/>
          <w:sz w:val="26"/>
          <w:szCs w:val="24"/>
        </w:rPr>
        <w:t>оритет правосуддя. За результатами</w:t>
      </w:r>
      <w:r w:rsidR="00E404E0" w:rsidRPr="0033355E">
        <w:rPr>
          <w:rFonts w:ascii="Times New Roman" w:hAnsi="Times New Roman" w:cs="Times New Roman"/>
          <w:sz w:val="26"/>
          <w:szCs w:val="24"/>
        </w:rPr>
        <w:t xml:space="preserve"> розгляду дисциплінарної справи прийнято рішення про притягнення судді</w:t>
      </w:r>
      <w:r w:rsidRPr="0033355E">
        <w:rPr>
          <w:rFonts w:ascii="Times New Roman" w:hAnsi="Times New Roman" w:cs="Times New Roman"/>
          <w:sz w:val="26"/>
          <w:szCs w:val="24"/>
        </w:rPr>
        <w:t xml:space="preserve"> до дисциплінарної відповідальності та застосовано</w:t>
      </w:r>
      <w:r w:rsidR="00E404E0" w:rsidRPr="0033355E">
        <w:rPr>
          <w:rFonts w:ascii="Times New Roman" w:hAnsi="Times New Roman" w:cs="Times New Roman"/>
          <w:sz w:val="26"/>
          <w:szCs w:val="24"/>
        </w:rPr>
        <w:t xml:space="preserve"> до неї стягнення у вигляді</w:t>
      </w:r>
      <w:r w:rsidRPr="0033355E">
        <w:rPr>
          <w:rFonts w:ascii="Times New Roman" w:hAnsi="Times New Roman" w:cs="Times New Roman"/>
          <w:sz w:val="26"/>
          <w:szCs w:val="24"/>
        </w:rPr>
        <w:t xml:space="preserve"> подання про звільнення судді з посади. </w:t>
      </w:r>
      <w:r w:rsidR="00E404E0" w:rsidRPr="0033355E">
        <w:rPr>
          <w:rFonts w:ascii="Times New Roman" w:hAnsi="Times New Roman" w:cs="Times New Roman"/>
          <w:sz w:val="26"/>
          <w:szCs w:val="24"/>
        </w:rPr>
        <w:t xml:space="preserve"> </w:t>
      </w:r>
    </w:p>
    <w:p w:rsidR="00CA3936" w:rsidRPr="0033355E" w:rsidRDefault="00CA3936" w:rsidP="00097C4F">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Вища р</w:t>
      </w:r>
      <w:r w:rsidR="00DD33B4" w:rsidRPr="0033355E">
        <w:rPr>
          <w:rFonts w:ascii="Times New Roman" w:hAnsi="Times New Roman" w:cs="Times New Roman"/>
          <w:sz w:val="26"/>
          <w:szCs w:val="24"/>
        </w:rPr>
        <w:t xml:space="preserve">ада правосуддя рішенням від 15 серпня </w:t>
      </w:r>
      <w:r w:rsidRPr="0033355E">
        <w:rPr>
          <w:rFonts w:ascii="Times New Roman" w:hAnsi="Times New Roman" w:cs="Times New Roman"/>
          <w:sz w:val="26"/>
          <w:szCs w:val="24"/>
        </w:rPr>
        <w:t>2017</w:t>
      </w:r>
      <w:r w:rsidR="00370762">
        <w:rPr>
          <w:rFonts w:ascii="Times New Roman" w:hAnsi="Times New Roman" w:cs="Times New Roman"/>
          <w:sz w:val="26"/>
          <w:szCs w:val="24"/>
        </w:rPr>
        <w:t xml:space="preserve"> року </w:t>
      </w:r>
      <w:r w:rsidRPr="0033355E">
        <w:rPr>
          <w:rFonts w:ascii="Times New Roman" w:hAnsi="Times New Roman" w:cs="Times New Roman"/>
          <w:sz w:val="26"/>
          <w:szCs w:val="24"/>
        </w:rPr>
        <w:t>№ 2435/0/15-17 скасувала</w:t>
      </w:r>
      <w:r w:rsidRPr="007877D7">
        <w:rPr>
          <w:rFonts w:ascii="Times New Roman" w:hAnsi="Times New Roman" w:cs="Times New Roman"/>
          <w:sz w:val="96"/>
          <w:szCs w:val="96"/>
        </w:rPr>
        <w:t xml:space="preserve"> </w:t>
      </w:r>
      <w:r w:rsidR="00DD33B4" w:rsidRPr="0033355E">
        <w:rPr>
          <w:rFonts w:ascii="Times New Roman" w:hAnsi="Times New Roman" w:cs="Times New Roman"/>
          <w:sz w:val="26"/>
          <w:szCs w:val="24"/>
        </w:rPr>
        <w:t>рішення</w:t>
      </w:r>
      <w:r w:rsidR="00DD33B4" w:rsidRPr="007877D7">
        <w:rPr>
          <w:rFonts w:ascii="Times New Roman" w:hAnsi="Times New Roman" w:cs="Times New Roman"/>
          <w:sz w:val="96"/>
          <w:szCs w:val="96"/>
        </w:rPr>
        <w:t xml:space="preserve"> </w:t>
      </w:r>
      <w:r w:rsidR="00DD33B4" w:rsidRPr="0033355E">
        <w:rPr>
          <w:rFonts w:ascii="Times New Roman" w:hAnsi="Times New Roman" w:cs="Times New Roman"/>
          <w:sz w:val="26"/>
          <w:szCs w:val="24"/>
        </w:rPr>
        <w:t>Першої</w:t>
      </w:r>
      <w:r w:rsidR="00DD33B4" w:rsidRPr="007877D7">
        <w:rPr>
          <w:rFonts w:ascii="Times New Roman" w:hAnsi="Times New Roman" w:cs="Times New Roman"/>
          <w:sz w:val="96"/>
          <w:szCs w:val="96"/>
        </w:rPr>
        <w:t xml:space="preserve"> </w:t>
      </w:r>
      <w:r w:rsidR="00DD33B4" w:rsidRPr="0033355E">
        <w:rPr>
          <w:rFonts w:ascii="Times New Roman" w:hAnsi="Times New Roman" w:cs="Times New Roman"/>
          <w:sz w:val="26"/>
          <w:szCs w:val="24"/>
        </w:rPr>
        <w:t>Дисциплінарної</w:t>
      </w:r>
      <w:r w:rsidR="00DD33B4" w:rsidRPr="007877D7">
        <w:rPr>
          <w:rFonts w:ascii="Times New Roman" w:hAnsi="Times New Roman" w:cs="Times New Roman"/>
          <w:sz w:val="96"/>
          <w:szCs w:val="96"/>
        </w:rPr>
        <w:t xml:space="preserve"> </w:t>
      </w:r>
      <w:r w:rsidR="00DD33B4" w:rsidRPr="0033355E">
        <w:rPr>
          <w:rFonts w:ascii="Times New Roman" w:hAnsi="Times New Roman" w:cs="Times New Roman"/>
          <w:sz w:val="26"/>
          <w:szCs w:val="24"/>
        </w:rPr>
        <w:t>палати</w:t>
      </w:r>
      <w:r w:rsidR="00DD33B4" w:rsidRPr="007877D7">
        <w:rPr>
          <w:rFonts w:ascii="Times New Roman" w:hAnsi="Times New Roman" w:cs="Times New Roman"/>
          <w:sz w:val="96"/>
          <w:szCs w:val="96"/>
        </w:rPr>
        <w:t xml:space="preserve"> </w:t>
      </w:r>
      <w:r w:rsidR="00DD33B4" w:rsidRPr="0033355E">
        <w:rPr>
          <w:rFonts w:ascii="Times New Roman" w:hAnsi="Times New Roman" w:cs="Times New Roman"/>
          <w:sz w:val="26"/>
          <w:szCs w:val="24"/>
        </w:rPr>
        <w:t>Вищої</w:t>
      </w:r>
      <w:r w:rsidR="00DD33B4" w:rsidRPr="007877D7">
        <w:rPr>
          <w:rFonts w:ascii="Times New Roman" w:hAnsi="Times New Roman" w:cs="Times New Roman"/>
          <w:sz w:val="96"/>
          <w:szCs w:val="96"/>
        </w:rPr>
        <w:t xml:space="preserve"> </w:t>
      </w:r>
      <w:r w:rsidR="00DD33B4" w:rsidRPr="0033355E">
        <w:rPr>
          <w:rFonts w:ascii="Times New Roman" w:hAnsi="Times New Roman" w:cs="Times New Roman"/>
          <w:sz w:val="26"/>
          <w:szCs w:val="24"/>
        </w:rPr>
        <w:t>ради</w:t>
      </w:r>
      <w:r w:rsidR="00DD33B4" w:rsidRPr="007877D7">
        <w:rPr>
          <w:rFonts w:ascii="Times New Roman" w:hAnsi="Times New Roman" w:cs="Times New Roman"/>
          <w:sz w:val="96"/>
          <w:szCs w:val="96"/>
        </w:rPr>
        <w:t xml:space="preserve"> </w:t>
      </w:r>
      <w:r w:rsidR="00DD33B4" w:rsidRPr="0033355E">
        <w:rPr>
          <w:rFonts w:ascii="Times New Roman" w:hAnsi="Times New Roman" w:cs="Times New Roman"/>
          <w:sz w:val="26"/>
          <w:szCs w:val="24"/>
        </w:rPr>
        <w:t>правосуддя</w:t>
      </w:r>
      <w:r w:rsidR="00CB77F3" w:rsidRPr="007877D7">
        <w:rPr>
          <w:rFonts w:ascii="Times New Roman" w:hAnsi="Times New Roman" w:cs="Times New Roman"/>
          <w:sz w:val="96"/>
          <w:szCs w:val="96"/>
        </w:rPr>
        <w:t xml:space="preserve"> </w:t>
      </w:r>
      <w:r w:rsidR="00DD33B4" w:rsidRPr="0033355E">
        <w:rPr>
          <w:rFonts w:ascii="Times New Roman" w:hAnsi="Times New Roman" w:cs="Times New Roman"/>
          <w:sz w:val="26"/>
          <w:szCs w:val="24"/>
        </w:rPr>
        <w:t>від 24 березня 2017 року № 599/1дп/15-17, мотивуючи тим, що допущені суддею порушення під час розгляду справи № 816/6725/13-а і прийняття рішення не містять ознак істотного дисциплінарного проступку, натомість містять ознаки дисциплінарного проступку. Через сплив строків притягнення до відповідальності дисцип</w:t>
      </w:r>
      <w:r w:rsidR="004E1CB6">
        <w:rPr>
          <w:rFonts w:ascii="Times New Roman" w:hAnsi="Times New Roman" w:cs="Times New Roman"/>
          <w:sz w:val="26"/>
          <w:szCs w:val="24"/>
        </w:rPr>
        <w:t>лінарне провадження було закрито</w:t>
      </w:r>
      <w:r w:rsidR="00DD33B4" w:rsidRPr="0033355E">
        <w:rPr>
          <w:rFonts w:ascii="Times New Roman" w:hAnsi="Times New Roman" w:cs="Times New Roman"/>
          <w:sz w:val="26"/>
          <w:szCs w:val="24"/>
        </w:rPr>
        <w:t>.</w:t>
      </w:r>
    </w:p>
    <w:p w:rsidR="00DD33B4" w:rsidRPr="0033355E" w:rsidRDefault="00DD33B4" w:rsidP="00097C4F">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07 листопада 2017 року Вища рада правосуддя своїм рішенням</w:t>
      </w:r>
      <w:r w:rsidR="0095550D">
        <w:rPr>
          <w:rFonts w:ascii="Times New Roman" w:hAnsi="Times New Roman" w:cs="Times New Roman"/>
          <w:sz w:val="26"/>
          <w:szCs w:val="24"/>
        </w:rPr>
        <w:t xml:space="preserve"> </w:t>
      </w:r>
      <w:r w:rsidRPr="0033355E">
        <w:rPr>
          <w:rFonts w:ascii="Times New Roman" w:hAnsi="Times New Roman" w:cs="Times New Roman"/>
          <w:sz w:val="26"/>
          <w:szCs w:val="24"/>
        </w:rPr>
        <w:t>№ 3601/0/15-17, оцінивши в сукупності зазначені факти та обставини, дійшла висновку, що вони є обставинами, які можуть негативно вплинути на сус</w:t>
      </w:r>
      <w:r w:rsidR="0050277B">
        <w:rPr>
          <w:rFonts w:ascii="Times New Roman" w:hAnsi="Times New Roman" w:cs="Times New Roman"/>
          <w:sz w:val="26"/>
          <w:szCs w:val="24"/>
        </w:rPr>
        <w:t xml:space="preserve">пільну довіру до судової влади </w:t>
      </w:r>
      <w:r w:rsidRPr="0033355E">
        <w:rPr>
          <w:rFonts w:ascii="Times New Roman" w:hAnsi="Times New Roman" w:cs="Times New Roman"/>
          <w:sz w:val="26"/>
          <w:szCs w:val="24"/>
        </w:rPr>
        <w:t>у зв’язку з призначенням Серги С.М. на посаду судді Полтавського окружного адміністративного суду</w:t>
      </w:r>
      <w:r w:rsidR="003A34AB">
        <w:rPr>
          <w:rFonts w:ascii="Times New Roman" w:hAnsi="Times New Roman" w:cs="Times New Roman"/>
          <w:sz w:val="26"/>
          <w:szCs w:val="24"/>
        </w:rPr>
        <w:t>. Тому, В</w:t>
      </w:r>
      <w:r w:rsidR="00C637C1">
        <w:rPr>
          <w:rFonts w:ascii="Times New Roman" w:hAnsi="Times New Roman" w:cs="Times New Roman"/>
          <w:sz w:val="26"/>
          <w:szCs w:val="24"/>
        </w:rPr>
        <w:t>РП</w:t>
      </w:r>
      <w:r w:rsidR="003A34AB">
        <w:rPr>
          <w:rFonts w:ascii="Times New Roman" w:hAnsi="Times New Roman" w:cs="Times New Roman"/>
          <w:sz w:val="26"/>
          <w:szCs w:val="24"/>
        </w:rPr>
        <w:t xml:space="preserve"> </w:t>
      </w:r>
      <w:r w:rsidRPr="0033355E">
        <w:rPr>
          <w:rFonts w:ascii="Times New Roman" w:hAnsi="Times New Roman" w:cs="Times New Roman"/>
          <w:sz w:val="26"/>
          <w:szCs w:val="24"/>
        </w:rPr>
        <w:t>відмовила у внесенні подання Президентові України про призначення Серги С.М. на посаду судді Полтавського окружного адміністративного суду. Зазначене рішення скасував Верховний Суд (рішення Касаційного</w:t>
      </w:r>
      <w:r w:rsidRPr="007877D7">
        <w:rPr>
          <w:rFonts w:ascii="Times New Roman" w:hAnsi="Times New Roman" w:cs="Times New Roman"/>
          <w:sz w:val="96"/>
          <w:szCs w:val="96"/>
        </w:rPr>
        <w:t xml:space="preserve"> </w:t>
      </w:r>
      <w:r w:rsidRPr="0033355E">
        <w:rPr>
          <w:rFonts w:ascii="Times New Roman" w:hAnsi="Times New Roman" w:cs="Times New Roman"/>
          <w:sz w:val="26"/>
          <w:szCs w:val="24"/>
        </w:rPr>
        <w:t>адміністративного</w:t>
      </w:r>
      <w:r w:rsidRPr="007877D7">
        <w:rPr>
          <w:rFonts w:ascii="Times New Roman" w:hAnsi="Times New Roman" w:cs="Times New Roman"/>
          <w:sz w:val="96"/>
          <w:szCs w:val="96"/>
        </w:rPr>
        <w:t xml:space="preserve"> </w:t>
      </w:r>
      <w:r w:rsidRPr="0033355E">
        <w:rPr>
          <w:rFonts w:ascii="Times New Roman" w:hAnsi="Times New Roman" w:cs="Times New Roman"/>
          <w:sz w:val="26"/>
          <w:szCs w:val="24"/>
        </w:rPr>
        <w:t>суду</w:t>
      </w:r>
      <w:r w:rsidRPr="007877D7">
        <w:rPr>
          <w:rFonts w:ascii="Times New Roman" w:hAnsi="Times New Roman" w:cs="Times New Roman"/>
          <w:sz w:val="96"/>
          <w:szCs w:val="96"/>
        </w:rPr>
        <w:t xml:space="preserve"> </w:t>
      </w:r>
      <w:r w:rsidRPr="0033355E">
        <w:rPr>
          <w:rFonts w:ascii="Times New Roman" w:hAnsi="Times New Roman" w:cs="Times New Roman"/>
          <w:sz w:val="26"/>
          <w:szCs w:val="24"/>
        </w:rPr>
        <w:t>№</w:t>
      </w:r>
      <w:r w:rsidRPr="007877D7">
        <w:rPr>
          <w:rFonts w:ascii="Times New Roman" w:hAnsi="Times New Roman" w:cs="Times New Roman"/>
          <w:sz w:val="96"/>
          <w:szCs w:val="96"/>
        </w:rPr>
        <w:t xml:space="preserve"> </w:t>
      </w:r>
      <w:r w:rsidRPr="0033355E">
        <w:rPr>
          <w:rFonts w:ascii="Times New Roman" w:hAnsi="Times New Roman" w:cs="Times New Roman"/>
          <w:sz w:val="26"/>
          <w:szCs w:val="24"/>
        </w:rPr>
        <w:t>74029081,</w:t>
      </w:r>
      <w:r w:rsidRPr="007877D7">
        <w:rPr>
          <w:rFonts w:ascii="Times New Roman" w:hAnsi="Times New Roman" w:cs="Times New Roman"/>
          <w:sz w:val="96"/>
          <w:szCs w:val="96"/>
        </w:rPr>
        <w:t xml:space="preserve"> </w:t>
      </w:r>
      <w:r w:rsidRPr="0033355E">
        <w:rPr>
          <w:rFonts w:ascii="Times New Roman" w:hAnsi="Times New Roman" w:cs="Times New Roman"/>
          <w:sz w:val="26"/>
          <w:szCs w:val="24"/>
        </w:rPr>
        <w:t>постанова</w:t>
      </w:r>
      <w:r w:rsidRPr="007877D7">
        <w:rPr>
          <w:rFonts w:ascii="Times New Roman" w:hAnsi="Times New Roman" w:cs="Times New Roman"/>
          <w:sz w:val="96"/>
          <w:szCs w:val="96"/>
        </w:rPr>
        <w:t xml:space="preserve"> </w:t>
      </w:r>
      <w:r w:rsidRPr="0033355E">
        <w:rPr>
          <w:rFonts w:ascii="Times New Roman" w:hAnsi="Times New Roman" w:cs="Times New Roman"/>
          <w:sz w:val="26"/>
          <w:szCs w:val="24"/>
        </w:rPr>
        <w:t>Великої</w:t>
      </w:r>
      <w:r w:rsidRPr="007877D7">
        <w:rPr>
          <w:rFonts w:ascii="Times New Roman" w:hAnsi="Times New Roman" w:cs="Times New Roman"/>
          <w:sz w:val="96"/>
          <w:szCs w:val="96"/>
        </w:rPr>
        <w:t xml:space="preserve"> </w:t>
      </w:r>
      <w:r w:rsidRPr="0033355E">
        <w:rPr>
          <w:rFonts w:ascii="Times New Roman" w:hAnsi="Times New Roman" w:cs="Times New Roman"/>
          <w:sz w:val="26"/>
          <w:szCs w:val="24"/>
        </w:rPr>
        <w:t>палати</w:t>
      </w:r>
      <w:r w:rsidR="00F313E1" w:rsidRPr="007877D7">
        <w:rPr>
          <w:rFonts w:ascii="Times New Roman" w:hAnsi="Times New Roman" w:cs="Times New Roman"/>
          <w:sz w:val="96"/>
          <w:szCs w:val="96"/>
        </w:rPr>
        <w:t xml:space="preserve"> </w:t>
      </w:r>
      <w:r w:rsidRPr="0033355E">
        <w:rPr>
          <w:rFonts w:ascii="Times New Roman" w:hAnsi="Times New Roman" w:cs="Times New Roman"/>
          <w:sz w:val="26"/>
          <w:szCs w:val="24"/>
        </w:rPr>
        <w:t>№ 78268051).</w:t>
      </w:r>
    </w:p>
    <w:p w:rsidR="00765CAE" w:rsidRPr="0033355E" w:rsidRDefault="003A34AB" w:rsidP="003C14AB">
      <w:pPr>
        <w:pStyle w:val="a9"/>
        <w:ind w:firstLine="708"/>
        <w:jc w:val="both"/>
        <w:rPr>
          <w:rFonts w:ascii="Times New Roman" w:hAnsi="Times New Roman" w:cs="Times New Roman"/>
          <w:sz w:val="26"/>
          <w:szCs w:val="24"/>
        </w:rPr>
      </w:pPr>
      <w:r>
        <w:rPr>
          <w:rFonts w:ascii="Times New Roman" w:hAnsi="Times New Roman" w:cs="Times New Roman"/>
          <w:sz w:val="26"/>
          <w:szCs w:val="24"/>
        </w:rPr>
        <w:t xml:space="preserve">Водночас Громадська рада доброчесності (далі </w:t>
      </w:r>
      <w:r w:rsidR="00073742" w:rsidRPr="00073742">
        <w:rPr>
          <w:rFonts w:ascii="Times New Roman" w:hAnsi="Times New Roman" w:cs="Times New Roman"/>
          <w:sz w:val="26"/>
          <w:szCs w:val="24"/>
        </w:rPr>
        <w:t>–</w:t>
      </w:r>
      <w:r>
        <w:rPr>
          <w:rFonts w:ascii="Times New Roman" w:hAnsi="Times New Roman" w:cs="Times New Roman"/>
          <w:sz w:val="26"/>
          <w:szCs w:val="24"/>
        </w:rPr>
        <w:t xml:space="preserve"> ГРД)</w:t>
      </w:r>
      <w:r w:rsidR="00DD33B4" w:rsidRPr="0033355E">
        <w:rPr>
          <w:rFonts w:ascii="Times New Roman" w:hAnsi="Times New Roman" w:cs="Times New Roman"/>
          <w:sz w:val="26"/>
          <w:szCs w:val="24"/>
        </w:rPr>
        <w:t xml:space="preserve"> зазначає, що </w:t>
      </w:r>
      <w:r w:rsidR="00814A78" w:rsidRPr="0033355E">
        <w:rPr>
          <w:rFonts w:ascii="Times New Roman" w:hAnsi="Times New Roman" w:cs="Times New Roman"/>
          <w:sz w:val="26"/>
          <w:szCs w:val="24"/>
        </w:rPr>
        <w:t>в</w:t>
      </w:r>
      <w:r w:rsidR="000A0585" w:rsidRPr="0033355E">
        <w:rPr>
          <w:rFonts w:ascii="Times New Roman" w:hAnsi="Times New Roman" w:cs="Times New Roman"/>
          <w:sz w:val="26"/>
          <w:szCs w:val="24"/>
        </w:rPr>
        <w:t>ідсутність в</w:t>
      </w:r>
      <w:r w:rsidR="003D2F6B">
        <w:rPr>
          <w:rFonts w:ascii="Times New Roman" w:hAnsi="Times New Roman" w:cs="Times New Roman"/>
          <w:sz w:val="26"/>
          <w:szCs w:val="24"/>
        </w:rPr>
        <w:t> </w:t>
      </w:r>
      <w:r w:rsidR="000A0585" w:rsidRPr="0033355E">
        <w:rPr>
          <w:rFonts w:ascii="Times New Roman" w:hAnsi="Times New Roman" w:cs="Times New Roman"/>
          <w:sz w:val="26"/>
          <w:szCs w:val="24"/>
        </w:rPr>
        <w:t>діях судді дисциплінарного проступку не є автоматичним п</w:t>
      </w:r>
      <w:r w:rsidR="00765CAE" w:rsidRPr="0033355E">
        <w:rPr>
          <w:rFonts w:ascii="Times New Roman" w:hAnsi="Times New Roman" w:cs="Times New Roman"/>
          <w:sz w:val="26"/>
          <w:szCs w:val="24"/>
        </w:rPr>
        <w:t>ідтвердженням її доброчесності. Наголошує, що прийняття суддею постанови Полтавського о</w:t>
      </w:r>
      <w:r w:rsidR="00073742">
        <w:rPr>
          <w:rFonts w:ascii="Times New Roman" w:hAnsi="Times New Roman" w:cs="Times New Roman"/>
          <w:sz w:val="26"/>
          <w:szCs w:val="24"/>
        </w:rPr>
        <w:t xml:space="preserve">кружного адміністративного суду </w:t>
      </w:r>
      <w:r w:rsidR="00765CAE" w:rsidRPr="0033355E">
        <w:rPr>
          <w:rFonts w:ascii="Times New Roman" w:hAnsi="Times New Roman" w:cs="Times New Roman"/>
          <w:sz w:val="26"/>
          <w:szCs w:val="24"/>
        </w:rPr>
        <w:t>від 23 листопада 2013 року у справі № 816/6725/13-а є випадком свавільного обмеження конституційних прав і свобод громадян, включно зі свободою мирних зібрань, а тому поведінка судді є такою, що не відповідає критерію доброчесності.</w:t>
      </w:r>
    </w:p>
    <w:p w:rsidR="00153971" w:rsidRPr="0033355E" w:rsidRDefault="00153971" w:rsidP="00097C4F">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Рішенням Верховного Суду у складі колегії суддів Касаційного адміністративного суду від 10 травня 2018 року, залишеним без змін постановою Великої Палати Верховного Суду від 22 листопада 2018 року, у справі визнано протиправним</w:t>
      </w:r>
      <w:r w:rsidRPr="007877D7">
        <w:rPr>
          <w:rFonts w:ascii="Times New Roman" w:hAnsi="Times New Roman" w:cs="Times New Roman"/>
          <w:sz w:val="52"/>
          <w:szCs w:val="52"/>
        </w:rPr>
        <w:t xml:space="preserve"> </w:t>
      </w:r>
      <w:r w:rsidRPr="0033355E">
        <w:rPr>
          <w:rFonts w:ascii="Times New Roman" w:hAnsi="Times New Roman" w:cs="Times New Roman"/>
          <w:sz w:val="26"/>
          <w:szCs w:val="24"/>
        </w:rPr>
        <w:t>та</w:t>
      </w:r>
      <w:r w:rsidRPr="007877D7">
        <w:rPr>
          <w:rFonts w:ascii="Times New Roman" w:hAnsi="Times New Roman" w:cs="Times New Roman"/>
          <w:sz w:val="52"/>
          <w:szCs w:val="52"/>
        </w:rPr>
        <w:t xml:space="preserve"> </w:t>
      </w:r>
      <w:r w:rsidRPr="0033355E">
        <w:rPr>
          <w:rFonts w:ascii="Times New Roman" w:hAnsi="Times New Roman" w:cs="Times New Roman"/>
          <w:sz w:val="26"/>
          <w:szCs w:val="24"/>
        </w:rPr>
        <w:t>скасовано</w:t>
      </w:r>
      <w:r w:rsidRPr="007877D7">
        <w:rPr>
          <w:rFonts w:ascii="Times New Roman" w:hAnsi="Times New Roman" w:cs="Times New Roman"/>
          <w:sz w:val="52"/>
          <w:szCs w:val="52"/>
        </w:rPr>
        <w:t xml:space="preserve"> </w:t>
      </w:r>
      <w:r w:rsidRPr="0033355E">
        <w:rPr>
          <w:rFonts w:ascii="Times New Roman" w:hAnsi="Times New Roman" w:cs="Times New Roman"/>
          <w:sz w:val="26"/>
          <w:szCs w:val="24"/>
        </w:rPr>
        <w:t>рішення</w:t>
      </w:r>
      <w:r w:rsidRPr="007877D7">
        <w:rPr>
          <w:rFonts w:ascii="Times New Roman" w:hAnsi="Times New Roman" w:cs="Times New Roman"/>
          <w:sz w:val="52"/>
          <w:szCs w:val="52"/>
        </w:rPr>
        <w:t xml:space="preserve"> </w:t>
      </w:r>
      <w:r w:rsidRPr="0033355E">
        <w:rPr>
          <w:rFonts w:ascii="Times New Roman" w:hAnsi="Times New Roman" w:cs="Times New Roman"/>
          <w:sz w:val="26"/>
          <w:szCs w:val="24"/>
        </w:rPr>
        <w:t>Вищої</w:t>
      </w:r>
      <w:r w:rsidRPr="007877D7">
        <w:rPr>
          <w:rFonts w:ascii="Times New Roman" w:hAnsi="Times New Roman" w:cs="Times New Roman"/>
          <w:sz w:val="52"/>
          <w:szCs w:val="52"/>
        </w:rPr>
        <w:t xml:space="preserve"> </w:t>
      </w:r>
      <w:r w:rsidRPr="0033355E">
        <w:rPr>
          <w:rFonts w:ascii="Times New Roman" w:hAnsi="Times New Roman" w:cs="Times New Roman"/>
          <w:sz w:val="26"/>
          <w:szCs w:val="24"/>
        </w:rPr>
        <w:t>р</w:t>
      </w:r>
      <w:r w:rsidR="0095550D">
        <w:rPr>
          <w:rFonts w:ascii="Times New Roman" w:hAnsi="Times New Roman" w:cs="Times New Roman"/>
          <w:sz w:val="26"/>
          <w:szCs w:val="24"/>
        </w:rPr>
        <w:t>ади</w:t>
      </w:r>
      <w:r w:rsidR="0095550D" w:rsidRPr="007877D7">
        <w:rPr>
          <w:rFonts w:ascii="Times New Roman" w:hAnsi="Times New Roman" w:cs="Times New Roman"/>
          <w:sz w:val="52"/>
          <w:szCs w:val="52"/>
        </w:rPr>
        <w:t xml:space="preserve"> </w:t>
      </w:r>
      <w:r w:rsidR="0095550D">
        <w:rPr>
          <w:rFonts w:ascii="Times New Roman" w:hAnsi="Times New Roman" w:cs="Times New Roman"/>
          <w:sz w:val="26"/>
          <w:szCs w:val="24"/>
        </w:rPr>
        <w:t>правосуддя</w:t>
      </w:r>
      <w:r w:rsidR="0095550D" w:rsidRPr="007877D7">
        <w:rPr>
          <w:rFonts w:ascii="Times New Roman" w:hAnsi="Times New Roman" w:cs="Times New Roman"/>
          <w:sz w:val="52"/>
          <w:szCs w:val="52"/>
        </w:rPr>
        <w:t xml:space="preserve"> </w:t>
      </w:r>
      <w:r w:rsidR="0095550D">
        <w:rPr>
          <w:rFonts w:ascii="Times New Roman" w:hAnsi="Times New Roman" w:cs="Times New Roman"/>
          <w:sz w:val="26"/>
          <w:szCs w:val="24"/>
        </w:rPr>
        <w:t>від</w:t>
      </w:r>
      <w:r w:rsidR="0095550D" w:rsidRPr="007877D7">
        <w:rPr>
          <w:rFonts w:ascii="Times New Roman" w:hAnsi="Times New Roman" w:cs="Times New Roman"/>
          <w:sz w:val="52"/>
          <w:szCs w:val="52"/>
        </w:rPr>
        <w:t xml:space="preserve"> </w:t>
      </w:r>
      <w:r w:rsidR="0095550D">
        <w:rPr>
          <w:rFonts w:ascii="Times New Roman" w:hAnsi="Times New Roman" w:cs="Times New Roman"/>
          <w:sz w:val="26"/>
          <w:szCs w:val="24"/>
        </w:rPr>
        <w:t>07</w:t>
      </w:r>
      <w:r w:rsidR="0095550D" w:rsidRPr="007877D7">
        <w:rPr>
          <w:rFonts w:ascii="Times New Roman" w:hAnsi="Times New Roman" w:cs="Times New Roman"/>
          <w:sz w:val="52"/>
          <w:szCs w:val="52"/>
        </w:rPr>
        <w:t xml:space="preserve"> </w:t>
      </w:r>
      <w:r w:rsidR="0095550D">
        <w:rPr>
          <w:rFonts w:ascii="Times New Roman" w:hAnsi="Times New Roman" w:cs="Times New Roman"/>
          <w:sz w:val="26"/>
          <w:szCs w:val="24"/>
        </w:rPr>
        <w:t>листопада</w:t>
      </w:r>
      <w:r w:rsidR="0095550D" w:rsidRPr="007877D7">
        <w:rPr>
          <w:rFonts w:ascii="Times New Roman" w:hAnsi="Times New Roman" w:cs="Times New Roman"/>
          <w:sz w:val="52"/>
          <w:szCs w:val="52"/>
        </w:rPr>
        <w:t xml:space="preserve"> </w:t>
      </w:r>
      <w:r w:rsidRPr="0033355E">
        <w:rPr>
          <w:rFonts w:ascii="Times New Roman" w:hAnsi="Times New Roman" w:cs="Times New Roman"/>
          <w:sz w:val="26"/>
          <w:szCs w:val="24"/>
        </w:rPr>
        <w:t>2017 року про відмову у внесенні подання Президентові України про призначення Серги С.М. на посаду судді Полтавського окружного адміністративного суду.</w:t>
      </w:r>
    </w:p>
    <w:p w:rsidR="0009399D" w:rsidRPr="0033355E" w:rsidRDefault="0098793D" w:rsidP="000E51E3">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shd w:val="clear" w:color="auto" w:fill="FFFFFF"/>
        </w:rPr>
        <w:t xml:space="preserve">Рішенням Комісії </w:t>
      </w:r>
      <w:r w:rsidR="00A56430" w:rsidRPr="0033355E">
        <w:rPr>
          <w:rFonts w:ascii="Times New Roman" w:hAnsi="Times New Roman" w:cs="Times New Roman"/>
          <w:sz w:val="26"/>
          <w:szCs w:val="24"/>
          <w:shd w:val="clear" w:color="auto" w:fill="FFFFFF"/>
        </w:rPr>
        <w:t xml:space="preserve">у складі </w:t>
      </w:r>
      <w:r w:rsidR="00012F11" w:rsidRPr="0033355E">
        <w:rPr>
          <w:rFonts w:ascii="Times New Roman" w:hAnsi="Times New Roman" w:cs="Times New Roman"/>
          <w:sz w:val="26"/>
          <w:szCs w:val="24"/>
          <w:shd w:val="clear" w:color="auto" w:fill="FFFFFF"/>
        </w:rPr>
        <w:t>к</w:t>
      </w:r>
      <w:r w:rsidR="00A56430" w:rsidRPr="0033355E">
        <w:rPr>
          <w:rFonts w:ascii="Times New Roman" w:hAnsi="Times New Roman" w:cs="Times New Roman"/>
          <w:sz w:val="26"/>
          <w:szCs w:val="24"/>
          <w:shd w:val="clear" w:color="auto" w:fill="FFFFFF"/>
        </w:rPr>
        <w:t xml:space="preserve">олегії </w:t>
      </w:r>
      <w:r w:rsidR="00EE116F" w:rsidRPr="0033355E">
        <w:rPr>
          <w:rFonts w:ascii="Times New Roman" w:hAnsi="Times New Roman" w:cs="Times New Roman"/>
          <w:sz w:val="26"/>
          <w:szCs w:val="24"/>
          <w:shd w:val="clear" w:color="auto" w:fill="FFFFFF"/>
        </w:rPr>
        <w:t>від 15 жовтня</w:t>
      </w:r>
      <w:r w:rsidR="00FF081C" w:rsidRPr="0033355E">
        <w:rPr>
          <w:rFonts w:ascii="Times New Roman" w:hAnsi="Times New Roman" w:cs="Times New Roman"/>
          <w:sz w:val="26"/>
          <w:szCs w:val="24"/>
          <w:shd w:val="clear" w:color="auto" w:fill="FFFFFF"/>
        </w:rPr>
        <w:t xml:space="preserve"> </w:t>
      </w:r>
      <w:r w:rsidRPr="0033355E">
        <w:rPr>
          <w:rFonts w:ascii="Times New Roman" w:hAnsi="Times New Roman" w:cs="Times New Roman"/>
          <w:sz w:val="26"/>
          <w:szCs w:val="24"/>
          <w:shd w:val="clear" w:color="auto" w:fill="FFFFFF"/>
        </w:rPr>
        <w:t>2019 року №</w:t>
      </w:r>
      <w:r w:rsidR="00685159" w:rsidRPr="0033355E">
        <w:rPr>
          <w:rFonts w:ascii="Times New Roman" w:hAnsi="Times New Roman" w:cs="Times New Roman"/>
          <w:sz w:val="26"/>
          <w:szCs w:val="24"/>
          <w:shd w:val="clear" w:color="auto" w:fill="FFFFFF"/>
        </w:rPr>
        <w:t xml:space="preserve"> </w:t>
      </w:r>
      <w:r w:rsidR="00EE116F" w:rsidRPr="0033355E">
        <w:rPr>
          <w:rFonts w:ascii="Times New Roman" w:hAnsi="Times New Roman" w:cs="Times New Roman"/>
          <w:sz w:val="26"/>
          <w:szCs w:val="24"/>
          <w:shd w:val="clear" w:color="auto" w:fill="FFFFFF"/>
        </w:rPr>
        <w:t>1050/ко-19</w:t>
      </w:r>
      <w:r w:rsidRPr="0033355E">
        <w:rPr>
          <w:rFonts w:ascii="Times New Roman" w:hAnsi="Times New Roman" w:cs="Times New Roman"/>
          <w:sz w:val="26"/>
          <w:szCs w:val="24"/>
          <w:shd w:val="clear" w:color="auto" w:fill="FFFFFF"/>
        </w:rPr>
        <w:t xml:space="preserve"> </w:t>
      </w:r>
      <w:r w:rsidRPr="0033355E">
        <w:rPr>
          <w:rFonts w:ascii="Times New Roman" w:hAnsi="Times New Roman" w:cs="Times New Roman"/>
          <w:sz w:val="26"/>
          <w:szCs w:val="24"/>
        </w:rPr>
        <w:t xml:space="preserve">визначено, що суддя </w:t>
      </w:r>
      <w:r w:rsidR="00EE116F" w:rsidRPr="0033355E">
        <w:rPr>
          <w:rFonts w:ascii="Times New Roman" w:hAnsi="Times New Roman" w:cs="Times New Roman"/>
          <w:sz w:val="26"/>
          <w:szCs w:val="24"/>
        </w:rPr>
        <w:t xml:space="preserve"> Полтавського окружного адміністративного суду Серга С.М.</w:t>
      </w:r>
      <w:r w:rsidR="00FF081C" w:rsidRPr="0033355E">
        <w:rPr>
          <w:rFonts w:ascii="Times New Roman" w:hAnsi="Times New Roman" w:cs="Times New Roman"/>
          <w:sz w:val="26"/>
          <w:szCs w:val="24"/>
        </w:rPr>
        <w:t xml:space="preserve"> за результатами кваліфікаційного оцінювання суддів місцевих та апеляційних судів на відповідність зай</w:t>
      </w:r>
      <w:r w:rsidR="00C77AB5" w:rsidRPr="0033355E">
        <w:rPr>
          <w:rFonts w:ascii="Times New Roman" w:hAnsi="Times New Roman" w:cs="Times New Roman"/>
          <w:sz w:val="26"/>
          <w:szCs w:val="24"/>
        </w:rPr>
        <w:t>маній посаді набрала 704,25</w:t>
      </w:r>
      <w:r w:rsidR="00DE0069" w:rsidRPr="0033355E">
        <w:rPr>
          <w:rFonts w:ascii="Times New Roman" w:hAnsi="Times New Roman" w:cs="Times New Roman"/>
          <w:sz w:val="26"/>
          <w:szCs w:val="24"/>
        </w:rPr>
        <w:t xml:space="preserve"> </w:t>
      </w:r>
      <w:proofErr w:type="spellStart"/>
      <w:r w:rsidR="00DE0069" w:rsidRPr="0033355E">
        <w:rPr>
          <w:rFonts w:ascii="Times New Roman" w:hAnsi="Times New Roman" w:cs="Times New Roman"/>
          <w:sz w:val="26"/>
          <w:szCs w:val="24"/>
        </w:rPr>
        <w:t>бала</w:t>
      </w:r>
      <w:proofErr w:type="spellEnd"/>
      <w:r w:rsidR="00DE0069" w:rsidRPr="0033355E">
        <w:rPr>
          <w:rFonts w:ascii="Times New Roman" w:hAnsi="Times New Roman" w:cs="Times New Roman"/>
          <w:sz w:val="26"/>
          <w:szCs w:val="24"/>
        </w:rPr>
        <w:t xml:space="preserve">, </w:t>
      </w:r>
      <w:r w:rsidR="00FF081C" w:rsidRPr="0033355E">
        <w:rPr>
          <w:rFonts w:ascii="Times New Roman" w:hAnsi="Times New Roman" w:cs="Times New Roman"/>
          <w:sz w:val="26"/>
          <w:szCs w:val="24"/>
        </w:rPr>
        <w:t xml:space="preserve">суддю </w:t>
      </w:r>
      <w:r w:rsidR="00C77AB5" w:rsidRPr="0033355E">
        <w:rPr>
          <w:rFonts w:ascii="Times New Roman" w:hAnsi="Times New Roman" w:cs="Times New Roman"/>
          <w:sz w:val="26"/>
          <w:szCs w:val="24"/>
        </w:rPr>
        <w:t>Полтавського окружного адміністративного суду Сергу С.М.</w:t>
      </w:r>
      <w:r w:rsidR="000E51E3" w:rsidRPr="0033355E">
        <w:rPr>
          <w:rFonts w:ascii="Times New Roman" w:hAnsi="Times New Roman" w:cs="Times New Roman"/>
          <w:sz w:val="26"/>
          <w:szCs w:val="24"/>
        </w:rPr>
        <w:t xml:space="preserve"> визнано </w:t>
      </w:r>
      <w:r w:rsidR="00C77AB5" w:rsidRPr="0033355E">
        <w:rPr>
          <w:rFonts w:ascii="Times New Roman" w:hAnsi="Times New Roman" w:cs="Times New Roman"/>
          <w:sz w:val="26"/>
          <w:szCs w:val="24"/>
        </w:rPr>
        <w:t>такою</w:t>
      </w:r>
      <w:r w:rsidR="00FF081C" w:rsidRPr="0033355E">
        <w:rPr>
          <w:rFonts w:ascii="Times New Roman" w:hAnsi="Times New Roman" w:cs="Times New Roman"/>
          <w:sz w:val="26"/>
          <w:szCs w:val="24"/>
        </w:rPr>
        <w:t>, що відповідає займаній посаді.</w:t>
      </w:r>
    </w:p>
    <w:p w:rsidR="00BD2785" w:rsidRPr="0033355E" w:rsidRDefault="00565D13" w:rsidP="00C77AB5">
      <w:pPr>
        <w:pStyle w:val="a9"/>
        <w:ind w:firstLine="708"/>
        <w:jc w:val="both"/>
        <w:rPr>
          <w:rFonts w:ascii="Times New Roman" w:eastAsia="Times New Roman" w:hAnsi="Times New Roman" w:cs="Times New Roman"/>
          <w:sz w:val="26"/>
          <w:szCs w:val="24"/>
          <w:lang w:eastAsia="uk-UA"/>
        </w:rPr>
      </w:pPr>
      <w:r w:rsidRPr="0033355E">
        <w:rPr>
          <w:rFonts w:ascii="Times New Roman" w:eastAsia="Times New Roman" w:hAnsi="Times New Roman" w:cs="Times New Roman"/>
          <w:sz w:val="26"/>
          <w:szCs w:val="24"/>
          <w:lang w:eastAsia="uk-UA"/>
        </w:rPr>
        <w:t>У</w:t>
      </w:r>
      <w:r w:rsidR="000E51E3" w:rsidRPr="0033355E">
        <w:rPr>
          <w:rFonts w:ascii="Times New Roman" w:eastAsia="Times New Roman" w:hAnsi="Times New Roman" w:cs="Times New Roman"/>
          <w:sz w:val="26"/>
          <w:szCs w:val="24"/>
          <w:lang w:eastAsia="uk-UA"/>
        </w:rPr>
        <w:t xml:space="preserve"> цьому </w:t>
      </w:r>
      <w:r w:rsidRPr="0033355E">
        <w:rPr>
          <w:rFonts w:ascii="Times New Roman" w:eastAsia="Times New Roman" w:hAnsi="Times New Roman" w:cs="Times New Roman"/>
          <w:sz w:val="26"/>
          <w:szCs w:val="24"/>
          <w:lang w:eastAsia="uk-UA"/>
        </w:rPr>
        <w:t>р</w:t>
      </w:r>
      <w:r w:rsidR="0009399D" w:rsidRPr="0033355E">
        <w:rPr>
          <w:rFonts w:ascii="Times New Roman" w:eastAsia="Times New Roman" w:hAnsi="Times New Roman" w:cs="Times New Roman"/>
          <w:sz w:val="26"/>
          <w:szCs w:val="24"/>
          <w:lang w:eastAsia="uk-UA"/>
        </w:rPr>
        <w:t>ішенн</w:t>
      </w:r>
      <w:r w:rsidRPr="0033355E">
        <w:rPr>
          <w:rFonts w:ascii="Times New Roman" w:eastAsia="Times New Roman" w:hAnsi="Times New Roman" w:cs="Times New Roman"/>
          <w:sz w:val="26"/>
          <w:szCs w:val="24"/>
          <w:lang w:eastAsia="uk-UA"/>
        </w:rPr>
        <w:t>і</w:t>
      </w:r>
      <w:r w:rsidR="0012436B" w:rsidRPr="0033355E">
        <w:rPr>
          <w:rFonts w:ascii="Times New Roman" w:eastAsia="Times New Roman" w:hAnsi="Times New Roman" w:cs="Times New Roman"/>
          <w:sz w:val="26"/>
          <w:szCs w:val="24"/>
          <w:lang w:eastAsia="uk-UA"/>
        </w:rPr>
        <w:t xml:space="preserve"> </w:t>
      </w:r>
      <w:r w:rsidR="000E51E3" w:rsidRPr="0033355E">
        <w:rPr>
          <w:rFonts w:ascii="Times New Roman" w:eastAsia="Times New Roman" w:hAnsi="Times New Roman" w:cs="Times New Roman"/>
          <w:sz w:val="26"/>
          <w:szCs w:val="24"/>
          <w:lang w:eastAsia="uk-UA"/>
        </w:rPr>
        <w:t xml:space="preserve">Комісії </w:t>
      </w:r>
      <w:r w:rsidRPr="0033355E">
        <w:rPr>
          <w:rFonts w:ascii="Times New Roman" w:eastAsia="Times New Roman" w:hAnsi="Times New Roman" w:cs="Times New Roman"/>
          <w:sz w:val="26"/>
          <w:szCs w:val="24"/>
          <w:lang w:eastAsia="uk-UA"/>
        </w:rPr>
        <w:t xml:space="preserve">вказано, що воно </w:t>
      </w:r>
      <w:r w:rsidR="0012436B" w:rsidRPr="0033355E">
        <w:rPr>
          <w:rFonts w:ascii="Times New Roman" w:eastAsia="Times New Roman" w:hAnsi="Times New Roman" w:cs="Times New Roman"/>
          <w:sz w:val="26"/>
          <w:szCs w:val="24"/>
          <w:lang w:eastAsia="uk-UA"/>
        </w:rPr>
        <w:t>наб</w:t>
      </w:r>
      <w:r w:rsidR="00EB7C3A" w:rsidRPr="0033355E">
        <w:rPr>
          <w:rFonts w:ascii="Times New Roman" w:eastAsia="Times New Roman" w:hAnsi="Times New Roman" w:cs="Times New Roman"/>
          <w:sz w:val="26"/>
          <w:szCs w:val="24"/>
          <w:lang w:eastAsia="uk-UA"/>
        </w:rPr>
        <w:t xml:space="preserve">ирає чинності </w:t>
      </w:r>
      <w:r w:rsidR="00C77AB5" w:rsidRPr="0033355E">
        <w:rPr>
          <w:rFonts w:ascii="Times New Roman" w:eastAsia="Times New Roman" w:hAnsi="Times New Roman" w:cs="Times New Roman"/>
          <w:sz w:val="26"/>
          <w:szCs w:val="24"/>
          <w:lang w:eastAsia="uk-UA"/>
        </w:rPr>
        <w:t xml:space="preserve">в порядку, визначеному підпунктом 4.10.5 пункту 4.10 розділу </w:t>
      </w:r>
      <w:r w:rsidR="00EB7C3A" w:rsidRPr="0033355E">
        <w:rPr>
          <w:rFonts w:ascii="Times New Roman" w:eastAsia="Times New Roman" w:hAnsi="Times New Roman" w:cs="Times New Roman"/>
          <w:sz w:val="26"/>
          <w:szCs w:val="24"/>
          <w:lang w:val="en-US" w:eastAsia="uk-UA"/>
        </w:rPr>
        <w:t>IV</w:t>
      </w:r>
      <w:r w:rsidR="00EB7C3A" w:rsidRPr="0033355E">
        <w:rPr>
          <w:rFonts w:ascii="Times New Roman" w:eastAsia="Times New Roman" w:hAnsi="Times New Roman" w:cs="Times New Roman"/>
          <w:sz w:val="26"/>
          <w:szCs w:val="24"/>
          <w:lang w:eastAsia="uk-UA"/>
        </w:rPr>
        <w:t xml:space="preserve"> Регламенту </w:t>
      </w:r>
      <w:r w:rsidR="00A134C1" w:rsidRPr="0033355E">
        <w:rPr>
          <w:rFonts w:ascii="Times New Roman" w:eastAsia="Times New Roman" w:hAnsi="Times New Roman" w:cs="Times New Roman"/>
          <w:sz w:val="26"/>
          <w:szCs w:val="24"/>
          <w:lang w:eastAsia="uk-UA"/>
        </w:rPr>
        <w:t xml:space="preserve">Вищої кваліфікаційної комісії суддів України (далі – Регламент) </w:t>
      </w:r>
      <w:r w:rsidR="00EB7C3A" w:rsidRPr="0033355E">
        <w:rPr>
          <w:rFonts w:ascii="Times New Roman" w:eastAsia="Times New Roman" w:hAnsi="Times New Roman" w:cs="Times New Roman"/>
          <w:sz w:val="26"/>
          <w:szCs w:val="24"/>
          <w:lang w:eastAsia="uk-UA"/>
        </w:rPr>
        <w:t>(у редакції</w:t>
      </w:r>
      <w:r w:rsidR="00A134C1" w:rsidRPr="0033355E">
        <w:rPr>
          <w:rFonts w:ascii="Times New Roman" w:eastAsia="Times New Roman" w:hAnsi="Times New Roman" w:cs="Times New Roman"/>
          <w:sz w:val="26"/>
          <w:szCs w:val="24"/>
          <w:lang w:eastAsia="uk-UA"/>
        </w:rPr>
        <w:t>, чинній</w:t>
      </w:r>
      <w:r w:rsidR="00AC1CD1" w:rsidRPr="0033355E">
        <w:rPr>
          <w:rFonts w:ascii="Times New Roman" w:eastAsia="Times New Roman" w:hAnsi="Times New Roman" w:cs="Times New Roman"/>
          <w:sz w:val="26"/>
          <w:szCs w:val="24"/>
          <w:lang w:eastAsia="uk-UA"/>
        </w:rPr>
        <w:t xml:space="preserve"> на момент ухвалення</w:t>
      </w:r>
      <w:r w:rsidR="00EB7C3A" w:rsidRPr="0033355E">
        <w:rPr>
          <w:rFonts w:ascii="Times New Roman" w:eastAsia="Times New Roman" w:hAnsi="Times New Roman" w:cs="Times New Roman"/>
          <w:sz w:val="26"/>
          <w:szCs w:val="24"/>
          <w:lang w:eastAsia="uk-UA"/>
        </w:rPr>
        <w:t xml:space="preserve"> рішення</w:t>
      </w:r>
      <w:r w:rsidR="007A5DEF" w:rsidRPr="0033355E">
        <w:rPr>
          <w:rFonts w:ascii="Times New Roman" w:eastAsia="Times New Roman" w:hAnsi="Times New Roman" w:cs="Times New Roman"/>
          <w:sz w:val="26"/>
          <w:szCs w:val="24"/>
          <w:lang w:eastAsia="uk-UA"/>
        </w:rPr>
        <w:t xml:space="preserve"> Комісії від 15 жовтня 2019</w:t>
      </w:r>
      <w:r w:rsidR="00073742">
        <w:rPr>
          <w:rFonts w:ascii="Times New Roman" w:eastAsia="Times New Roman" w:hAnsi="Times New Roman" w:cs="Times New Roman"/>
          <w:sz w:val="26"/>
          <w:szCs w:val="24"/>
          <w:lang w:eastAsia="uk-UA"/>
        </w:rPr>
        <w:t xml:space="preserve"> року</w:t>
      </w:r>
      <w:r w:rsidR="007A5DEF" w:rsidRPr="0033355E">
        <w:rPr>
          <w:rFonts w:ascii="Times New Roman" w:eastAsia="Times New Roman" w:hAnsi="Times New Roman" w:cs="Times New Roman"/>
          <w:sz w:val="26"/>
          <w:szCs w:val="24"/>
          <w:lang w:eastAsia="uk-UA"/>
        </w:rPr>
        <w:t xml:space="preserve"> № 1050/ко-19</w:t>
      </w:r>
      <w:r w:rsidR="00EB7C3A" w:rsidRPr="0033355E">
        <w:rPr>
          <w:rFonts w:ascii="Times New Roman" w:eastAsia="Times New Roman" w:hAnsi="Times New Roman" w:cs="Times New Roman"/>
          <w:sz w:val="26"/>
          <w:szCs w:val="24"/>
          <w:lang w:eastAsia="uk-UA"/>
        </w:rPr>
        <w:t>).</w:t>
      </w:r>
    </w:p>
    <w:p w:rsidR="00A010BE" w:rsidRPr="0033355E" w:rsidRDefault="00A010BE" w:rsidP="003F2FBF">
      <w:pPr>
        <w:pStyle w:val="a9"/>
        <w:ind w:firstLine="708"/>
        <w:jc w:val="both"/>
        <w:rPr>
          <w:rFonts w:ascii="Times New Roman" w:eastAsia="Times New Roman" w:hAnsi="Times New Roman" w:cs="Times New Roman"/>
          <w:sz w:val="26"/>
          <w:szCs w:val="24"/>
          <w:lang w:eastAsia="uk-UA"/>
        </w:rPr>
      </w:pPr>
      <w:r w:rsidRPr="0033355E">
        <w:rPr>
          <w:rFonts w:ascii="Times New Roman" w:eastAsia="Times New Roman" w:hAnsi="Times New Roman" w:cs="Times New Roman"/>
          <w:sz w:val="26"/>
          <w:szCs w:val="24"/>
          <w:lang w:eastAsia="uk-UA"/>
        </w:rPr>
        <w:t xml:space="preserve">Рішенням Вищої ради правосуддя від 22 жовтня 2019 року № 2778/0/15-19 </w:t>
      </w:r>
      <w:proofErr w:type="spellStart"/>
      <w:r w:rsidR="003F2FBF" w:rsidRPr="0033355E">
        <w:rPr>
          <w:rFonts w:ascii="Times New Roman" w:eastAsia="Times New Roman" w:hAnsi="Times New Roman" w:cs="Times New Roman"/>
          <w:sz w:val="26"/>
          <w:szCs w:val="24"/>
          <w:lang w:eastAsia="uk-UA"/>
        </w:rPr>
        <w:t>внесено</w:t>
      </w:r>
      <w:proofErr w:type="spellEnd"/>
      <w:r w:rsidR="003F2FBF" w:rsidRPr="0033355E">
        <w:rPr>
          <w:rFonts w:ascii="Times New Roman" w:eastAsia="Times New Roman" w:hAnsi="Times New Roman" w:cs="Times New Roman"/>
          <w:sz w:val="26"/>
          <w:szCs w:val="24"/>
          <w:lang w:eastAsia="uk-UA"/>
        </w:rPr>
        <w:t xml:space="preserve"> подання Президентові України про призначення Серги С.М. на посаду судді Полтавського окружного адміністративного суду.</w:t>
      </w:r>
    </w:p>
    <w:p w:rsidR="00BD2785" w:rsidRPr="0033355E" w:rsidRDefault="00AF5A3A" w:rsidP="006A0B59">
      <w:pPr>
        <w:pStyle w:val="a9"/>
        <w:ind w:firstLine="708"/>
        <w:jc w:val="both"/>
        <w:rPr>
          <w:rFonts w:ascii="Times New Roman" w:hAnsi="Times New Roman" w:cs="Times New Roman"/>
          <w:sz w:val="26"/>
          <w:szCs w:val="24"/>
          <w:shd w:val="clear" w:color="auto" w:fill="FFFFFF"/>
        </w:rPr>
      </w:pPr>
      <w:r w:rsidRPr="0033355E">
        <w:rPr>
          <w:rFonts w:ascii="Times New Roman" w:hAnsi="Times New Roman" w:cs="Times New Roman"/>
          <w:sz w:val="26"/>
          <w:szCs w:val="24"/>
          <w:shd w:val="clear" w:color="auto" w:fill="FFFFFF"/>
        </w:rPr>
        <w:t xml:space="preserve">З метою вирішення питання </w:t>
      </w:r>
      <w:r w:rsidR="00227C5A" w:rsidRPr="0033355E">
        <w:rPr>
          <w:rFonts w:ascii="Times New Roman" w:hAnsi="Times New Roman" w:cs="Times New Roman"/>
          <w:sz w:val="26"/>
          <w:szCs w:val="24"/>
          <w:shd w:val="clear" w:color="auto" w:fill="FFFFFF"/>
        </w:rPr>
        <w:t>продовження процедур оцінювання за р</w:t>
      </w:r>
      <w:r w:rsidR="0045085A" w:rsidRPr="0033355E">
        <w:rPr>
          <w:rFonts w:ascii="Times New Roman" w:hAnsi="Times New Roman" w:cs="Times New Roman"/>
          <w:sz w:val="26"/>
          <w:szCs w:val="24"/>
          <w:shd w:val="clear" w:color="auto" w:fill="FFFFFF"/>
        </w:rPr>
        <w:t>ішенням Комісії від</w:t>
      </w:r>
      <w:r w:rsidR="00227C5A" w:rsidRPr="0033355E">
        <w:rPr>
          <w:rFonts w:ascii="Times New Roman" w:hAnsi="Times New Roman" w:cs="Times New Roman"/>
          <w:sz w:val="26"/>
          <w:szCs w:val="24"/>
          <w:shd w:val="clear" w:color="auto" w:fill="FFFFFF"/>
        </w:rPr>
        <w:t xml:space="preserve"> 20 липня 2023 року № 34/зп-23</w:t>
      </w:r>
      <w:r w:rsidR="0045085A" w:rsidRPr="0033355E">
        <w:rPr>
          <w:rFonts w:ascii="Times New Roman" w:hAnsi="Times New Roman" w:cs="Times New Roman"/>
          <w:sz w:val="26"/>
          <w:szCs w:val="24"/>
          <w:shd w:val="clear" w:color="auto" w:fill="FFFFFF"/>
        </w:rPr>
        <w:t xml:space="preserve"> здійснено повторний автоматизований розподіл справ між членами Вищої кваліфікаційної комісії суддів України.</w:t>
      </w:r>
    </w:p>
    <w:p w:rsidR="00BD2785" w:rsidRPr="0033355E" w:rsidRDefault="00F1444C" w:rsidP="005805FE">
      <w:pPr>
        <w:pStyle w:val="a9"/>
        <w:ind w:firstLine="708"/>
        <w:jc w:val="both"/>
        <w:rPr>
          <w:rFonts w:ascii="Times New Roman" w:hAnsi="Times New Roman" w:cs="Times New Roman"/>
          <w:sz w:val="26"/>
          <w:szCs w:val="24"/>
          <w:shd w:val="clear" w:color="auto" w:fill="FFFFFF"/>
        </w:rPr>
      </w:pPr>
      <w:r w:rsidRPr="0033355E">
        <w:rPr>
          <w:rFonts w:ascii="Times New Roman" w:hAnsi="Times New Roman" w:cs="Times New Roman"/>
          <w:sz w:val="26"/>
          <w:szCs w:val="24"/>
          <w:shd w:val="clear" w:color="auto" w:fill="FFFFFF"/>
        </w:rPr>
        <w:t>Згідно</w:t>
      </w:r>
      <w:r w:rsidRPr="007877D7">
        <w:rPr>
          <w:rFonts w:ascii="Times New Roman" w:hAnsi="Times New Roman" w:cs="Times New Roman"/>
          <w:sz w:val="110"/>
          <w:szCs w:val="110"/>
          <w:shd w:val="clear" w:color="auto" w:fill="FFFFFF"/>
        </w:rPr>
        <w:t xml:space="preserve"> </w:t>
      </w:r>
      <w:r w:rsidRPr="0033355E">
        <w:rPr>
          <w:rFonts w:ascii="Times New Roman" w:hAnsi="Times New Roman" w:cs="Times New Roman"/>
          <w:sz w:val="26"/>
          <w:szCs w:val="24"/>
          <w:shd w:val="clear" w:color="auto" w:fill="FFFFFF"/>
        </w:rPr>
        <w:t>з</w:t>
      </w:r>
      <w:r w:rsidRPr="007877D7">
        <w:rPr>
          <w:rFonts w:ascii="Times New Roman" w:hAnsi="Times New Roman" w:cs="Times New Roman"/>
          <w:sz w:val="110"/>
          <w:szCs w:val="110"/>
          <w:shd w:val="clear" w:color="auto" w:fill="FFFFFF"/>
        </w:rPr>
        <w:t xml:space="preserve"> </w:t>
      </w:r>
      <w:r w:rsidRPr="0033355E">
        <w:rPr>
          <w:rFonts w:ascii="Times New Roman" w:hAnsi="Times New Roman" w:cs="Times New Roman"/>
          <w:sz w:val="26"/>
          <w:szCs w:val="24"/>
          <w:shd w:val="clear" w:color="auto" w:fill="FFFFFF"/>
        </w:rPr>
        <w:t>протоколом</w:t>
      </w:r>
      <w:r w:rsidRPr="007877D7">
        <w:rPr>
          <w:rFonts w:ascii="Times New Roman" w:hAnsi="Times New Roman" w:cs="Times New Roman"/>
          <w:sz w:val="110"/>
          <w:szCs w:val="110"/>
          <w:shd w:val="clear" w:color="auto" w:fill="FFFFFF"/>
        </w:rPr>
        <w:t xml:space="preserve"> </w:t>
      </w:r>
      <w:r w:rsidRPr="0033355E">
        <w:rPr>
          <w:rFonts w:ascii="Times New Roman" w:hAnsi="Times New Roman" w:cs="Times New Roman"/>
          <w:sz w:val="26"/>
          <w:szCs w:val="24"/>
          <w:shd w:val="clear" w:color="auto" w:fill="FFFFFF"/>
        </w:rPr>
        <w:t>повторного</w:t>
      </w:r>
      <w:r w:rsidRPr="007877D7">
        <w:rPr>
          <w:rFonts w:ascii="Times New Roman" w:hAnsi="Times New Roman" w:cs="Times New Roman"/>
          <w:sz w:val="110"/>
          <w:szCs w:val="110"/>
          <w:shd w:val="clear" w:color="auto" w:fill="FFFFFF"/>
        </w:rPr>
        <w:t xml:space="preserve"> </w:t>
      </w:r>
      <w:r w:rsidRPr="0033355E">
        <w:rPr>
          <w:rFonts w:ascii="Times New Roman" w:hAnsi="Times New Roman" w:cs="Times New Roman"/>
          <w:sz w:val="26"/>
          <w:szCs w:val="24"/>
          <w:shd w:val="clear" w:color="auto" w:fill="FFFFFF"/>
        </w:rPr>
        <w:t>розподілу</w:t>
      </w:r>
      <w:r w:rsidRPr="007877D7">
        <w:rPr>
          <w:rFonts w:ascii="Times New Roman" w:hAnsi="Times New Roman" w:cs="Times New Roman"/>
          <w:sz w:val="110"/>
          <w:szCs w:val="110"/>
          <w:shd w:val="clear" w:color="auto" w:fill="FFFFFF"/>
        </w:rPr>
        <w:t xml:space="preserve"> </w:t>
      </w:r>
      <w:r w:rsidRPr="0033355E">
        <w:rPr>
          <w:rFonts w:ascii="Times New Roman" w:hAnsi="Times New Roman" w:cs="Times New Roman"/>
          <w:sz w:val="26"/>
          <w:szCs w:val="24"/>
          <w:shd w:val="clear" w:color="auto" w:fill="FFFFFF"/>
        </w:rPr>
        <w:t>між</w:t>
      </w:r>
      <w:r w:rsidRPr="007877D7">
        <w:rPr>
          <w:rFonts w:ascii="Times New Roman" w:hAnsi="Times New Roman" w:cs="Times New Roman"/>
          <w:sz w:val="110"/>
          <w:szCs w:val="110"/>
          <w:shd w:val="clear" w:color="auto" w:fill="FFFFFF"/>
        </w:rPr>
        <w:t xml:space="preserve"> </w:t>
      </w:r>
      <w:r w:rsidRPr="0033355E">
        <w:rPr>
          <w:rFonts w:ascii="Times New Roman" w:hAnsi="Times New Roman" w:cs="Times New Roman"/>
          <w:sz w:val="26"/>
          <w:szCs w:val="24"/>
          <w:shd w:val="clear" w:color="auto" w:fill="FFFFFF"/>
        </w:rPr>
        <w:t>членами</w:t>
      </w:r>
      <w:r w:rsidRPr="007877D7">
        <w:rPr>
          <w:rFonts w:ascii="Times New Roman" w:hAnsi="Times New Roman" w:cs="Times New Roman"/>
          <w:sz w:val="110"/>
          <w:szCs w:val="110"/>
          <w:shd w:val="clear" w:color="auto" w:fill="FFFFFF"/>
        </w:rPr>
        <w:t xml:space="preserve"> </w:t>
      </w:r>
      <w:r w:rsidRPr="0033355E">
        <w:rPr>
          <w:rFonts w:ascii="Times New Roman" w:hAnsi="Times New Roman" w:cs="Times New Roman"/>
          <w:sz w:val="26"/>
          <w:szCs w:val="24"/>
          <w:shd w:val="clear" w:color="auto" w:fill="FFFFFF"/>
        </w:rPr>
        <w:t>Комісії</w:t>
      </w:r>
      <w:r w:rsidR="00552CAE" w:rsidRPr="007877D7">
        <w:rPr>
          <w:rFonts w:ascii="Times New Roman" w:hAnsi="Times New Roman" w:cs="Times New Roman"/>
          <w:sz w:val="110"/>
          <w:szCs w:val="110"/>
          <w:shd w:val="clear" w:color="auto" w:fill="FFFFFF"/>
          <w:lang w:val="ru-RU"/>
        </w:rPr>
        <w:t xml:space="preserve"> </w:t>
      </w:r>
      <w:r w:rsidRPr="0033355E">
        <w:rPr>
          <w:rFonts w:ascii="Times New Roman" w:hAnsi="Times New Roman" w:cs="Times New Roman"/>
          <w:sz w:val="26"/>
          <w:szCs w:val="24"/>
          <w:shd w:val="clear" w:color="auto" w:fill="FFFFFF"/>
        </w:rPr>
        <w:t>від 2</w:t>
      </w:r>
      <w:r w:rsidR="003F2FBF" w:rsidRPr="0033355E">
        <w:rPr>
          <w:rFonts w:ascii="Times New Roman" w:hAnsi="Times New Roman" w:cs="Times New Roman"/>
          <w:sz w:val="26"/>
          <w:szCs w:val="24"/>
          <w:shd w:val="clear" w:color="auto" w:fill="FFFFFF"/>
        </w:rPr>
        <w:t>6</w:t>
      </w:r>
      <w:r w:rsidR="005358C8" w:rsidRPr="0033355E">
        <w:rPr>
          <w:rFonts w:ascii="Times New Roman" w:hAnsi="Times New Roman" w:cs="Times New Roman"/>
          <w:sz w:val="26"/>
          <w:szCs w:val="24"/>
          <w:shd w:val="clear" w:color="auto" w:fill="FFFFFF"/>
        </w:rPr>
        <w:t xml:space="preserve"> липня </w:t>
      </w:r>
      <w:r w:rsidR="005358C8" w:rsidRPr="0033355E">
        <w:rPr>
          <w:rFonts w:ascii="Times New Roman" w:hAnsi="Times New Roman" w:cs="Times New Roman"/>
          <w:sz w:val="26"/>
          <w:szCs w:val="24"/>
        </w:rPr>
        <w:t>2023</w:t>
      </w:r>
      <w:r w:rsidR="007877D7" w:rsidRPr="007877D7">
        <w:rPr>
          <w:rFonts w:ascii="Times New Roman" w:hAnsi="Times New Roman" w:cs="Times New Roman"/>
          <w:sz w:val="26"/>
          <w:szCs w:val="24"/>
          <w:lang w:val="ru-RU"/>
        </w:rPr>
        <w:t xml:space="preserve"> </w:t>
      </w:r>
      <w:r w:rsidRPr="0033355E">
        <w:rPr>
          <w:rFonts w:ascii="Times New Roman" w:hAnsi="Times New Roman" w:cs="Times New Roman"/>
          <w:sz w:val="26"/>
          <w:szCs w:val="24"/>
        </w:rPr>
        <w:t>року</w:t>
      </w:r>
      <w:r w:rsidRPr="0033355E">
        <w:rPr>
          <w:rFonts w:ascii="Times New Roman" w:hAnsi="Times New Roman" w:cs="Times New Roman"/>
          <w:sz w:val="26"/>
          <w:szCs w:val="24"/>
          <w:shd w:val="clear" w:color="auto" w:fill="FFFFFF"/>
        </w:rPr>
        <w:t xml:space="preserve"> доповідачем у справі визначе</w:t>
      </w:r>
      <w:r w:rsidR="00F35CB1" w:rsidRPr="0033355E">
        <w:rPr>
          <w:rFonts w:ascii="Times New Roman" w:hAnsi="Times New Roman" w:cs="Times New Roman"/>
          <w:sz w:val="26"/>
          <w:szCs w:val="24"/>
          <w:shd w:val="clear" w:color="auto" w:fill="FFFFFF"/>
        </w:rPr>
        <w:t>но ч</w:t>
      </w:r>
      <w:r w:rsidR="00AF5A3A" w:rsidRPr="0033355E">
        <w:rPr>
          <w:rFonts w:ascii="Times New Roman" w:hAnsi="Times New Roman" w:cs="Times New Roman"/>
          <w:sz w:val="26"/>
          <w:szCs w:val="24"/>
          <w:shd w:val="clear" w:color="auto" w:fill="FFFFFF"/>
        </w:rPr>
        <w:t xml:space="preserve">лена Комісії </w:t>
      </w:r>
      <w:r w:rsidR="003F2FBF" w:rsidRPr="0033355E">
        <w:rPr>
          <w:rFonts w:ascii="Times New Roman" w:hAnsi="Times New Roman" w:cs="Times New Roman"/>
          <w:sz w:val="26"/>
          <w:szCs w:val="24"/>
          <w:shd w:val="clear" w:color="auto" w:fill="FFFFFF"/>
        </w:rPr>
        <w:t>Волкову Л.М.</w:t>
      </w:r>
    </w:p>
    <w:p w:rsidR="00BD2785" w:rsidRPr="0033355E" w:rsidRDefault="00F1444C" w:rsidP="005805FE">
      <w:pPr>
        <w:pStyle w:val="a9"/>
        <w:ind w:firstLine="708"/>
        <w:jc w:val="both"/>
        <w:rPr>
          <w:rFonts w:ascii="Times New Roman" w:hAnsi="Times New Roman" w:cs="Times New Roman"/>
          <w:sz w:val="26"/>
          <w:szCs w:val="24"/>
          <w:shd w:val="clear" w:color="auto" w:fill="FFFFFF"/>
        </w:rPr>
      </w:pPr>
      <w:r w:rsidRPr="0033355E">
        <w:rPr>
          <w:rFonts w:ascii="Times New Roman" w:hAnsi="Times New Roman" w:cs="Times New Roman"/>
          <w:sz w:val="26"/>
          <w:szCs w:val="24"/>
          <w:shd w:val="clear" w:color="auto" w:fill="FFFFFF"/>
        </w:rPr>
        <w:t>На підставі викладеного</w:t>
      </w:r>
      <w:r w:rsidR="00227C5A" w:rsidRPr="0033355E">
        <w:rPr>
          <w:rFonts w:ascii="Times New Roman" w:hAnsi="Times New Roman" w:cs="Times New Roman"/>
          <w:sz w:val="26"/>
          <w:szCs w:val="24"/>
          <w:shd w:val="clear" w:color="auto" w:fill="FFFFFF"/>
        </w:rPr>
        <w:t xml:space="preserve"> вище</w:t>
      </w:r>
      <w:r w:rsidRPr="0033355E">
        <w:rPr>
          <w:rFonts w:ascii="Times New Roman" w:hAnsi="Times New Roman" w:cs="Times New Roman"/>
          <w:sz w:val="26"/>
          <w:szCs w:val="24"/>
          <w:shd w:val="clear" w:color="auto" w:fill="FFFFFF"/>
        </w:rPr>
        <w:t xml:space="preserve"> Комісія продовж</w:t>
      </w:r>
      <w:r w:rsidR="00542C73" w:rsidRPr="0033355E">
        <w:rPr>
          <w:rFonts w:ascii="Times New Roman" w:hAnsi="Times New Roman" w:cs="Times New Roman"/>
          <w:sz w:val="26"/>
          <w:szCs w:val="24"/>
          <w:shd w:val="clear" w:color="auto" w:fill="FFFFFF"/>
        </w:rPr>
        <w:t>ила</w:t>
      </w:r>
      <w:r w:rsidRPr="0033355E">
        <w:rPr>
          <w:rFonts w:ascii="Times New Roman" w:hAnsi="Times New Roman" w:cs="Times New Roman"/>
          <w:sz w:val="26"/>
          <w:szCs w:val="24"/>
          <w:shd w:val="clear" w:color="auto" w:fill="FFFFFF"/>
        </w:rPr>
        <w:t xml:space="preserve"> процедуру кваліфікаційного</w:t>
      </w:r>
      <w:r w:rsidR="00AF5A3A" w:rsidRPr="0033355E">
        <w:rPr>
          <w:rFonts w:ascii="Times New Roman" w:hAnsi="Times New Roman" w:cs="Times New Roman"/>
          <w:sz w:val="26"/>
          <w:szCs w:val="24"/>
          <w:shd w:val="clear" w:color="auto" w:fill="FFFFFF"/>
        </w:rPr>
        <w:t xml:space="preserve"> оцінювання</w:t>
      </w:r>
      <w:r w:rsidRPr="0033355E">
        <w:rPr>
          <w:rFonts w:ascii="Times New Roman" w:hAnsi="Times New Roman" w:cs="Times New Roman"/>
          <w:sz w:val="26"/>
          <w:szCs w:val="24"/>
          <w:shd w:val="clear" w:color="auto" w:fill="FFFFFF"/>
        </w:rPr>
        <w:t>, зокрема</w:t>
      </w:r>
      <w:r w:rsidR="00AF5A3A" w:rsidRPr="0033355E">
        <w:rPr>
          <w:rFonts w:ascii="Times New Roman" w:hAnsi="Times New Roman" w:cs="Times New Roman"/>
          <w:sz w:val="26"/>
          <w:szCs w:val="24"/>
          <w:shd w:val="clear" w:color="auto" w:fill="FFFFFF"/>
        </w:rPr>
        <w:t>,</w:t>
      </w:r>
      <w:r w:rsidRPr="0033355E">
        <w:rPr>
          <w:rFonts w:ascii="Times New Roman" w:hAnsi="Times New Roman" w:cs="Times New Roman"/>
          <w:sz w:val="26"/>
          <w:szCs w:val="24"/>
          <w:shd w:val="clear" w:color="auto" w:fill="FFFFFF"/>
        </w:rPr>
        <w:t xml:space="preserve"> с</w:t>
      </w:r>
      <w:r w:rsidR="00F664C9" w:rsidRPr="0033355E">
        <w:rPr>
          <w:rFonts w:ascii="Times New Roman" w:hAnsi="Times New Roman" w:cs="Times New Roman"/>
          <w:sz w:val="26"/>
          <w:szCs w:val="24"/>
          <w:shd w:val="clear" w:color="auto" w:fill="FFFFFF"/>
        </w:rPr>
        <w:t xml:space="preserve">тосовно </w:t>
      </w:r>
      <w:r w:rsidR="00AF5A3A" w:rsidRPr="0033355E">
        <w:rPr>
          <w:rFonts w:ascii="Times New Roman" w:hAnsi="Times New Roman" w:cs="Times New Roman"/>
          <w:sz w:val="26"/>
          <w:szCs w:val="24"/>
          <w:shd w:val="clear" w:color="auto" w:fill="FFFFFF"/>
        </w:rPr>
        <w:t xml:space="preserve">судді </w:t>
      </w:r>
      <w:r w:rsidR="003F2FBF" w:rsidRPr="0033355E">
        <w:rPr>
          <w:rFonts w:ascii="Times New Roman" w:hAnsi="Times New Roman" w:cs="Times New Roman"/>
          <w:sz w:val="26"/>
          <w:szCs w:val="24"/>
          <w:shd w:val="clear" w:color="auto" w:fill="FFFFFF"/>
        </w:rPr>
        <w:t>Серги С.М.</w:t>
      </w:r>
      <w:r w:rsidRPr="0033355E">
        <w:rPr>
          <w:rFonts w:ascii="Times New Roman" w:hAnsi="Times New Roman" w:cs="Times New Roman"/>
          <w:sz w:val="26"/>
          <w:szCs w:val="24"/>
          <w:shd w:val="clear" w:color="auto" w:fill="FFFFFF"/>
        </w:rPr>
        <w:t xml:space="preserve"> </w:t>
      </w:r>
      <w:r w:rsidR="009E19FD" w:rsidRPr="0033355E">
        <w:rPr>
          <w:rFonts w:ascii="Times New Roman" w:hAnsi="Times New Roman" w:cs="Times New Roman"/>
          <w:sz w:val="26"/>
          <w:szCs w:val="24"/>
          <w:shd w:val="clear" w:color="auto" w:fill="FFFFFF"/>
        </w:rPr>
        <w:t>з</w:t>
      </w:r>
      <w:r w:rsidR="00771F75" w:rsidRPr="0033355E">
        <w:rPr>
          <w:rFonts w:ascii="Times New Roman" w:hAnsi="Times New Roman" w:cs="Times New Roman"/>
          <w:sz w:val="26"/>
          <w:szCs w:val="24"/>
          <w:shd w:val="clear" w:color="auto" w:fill="FFFFFF"/>
        </w:rPr>
        <w:t>і</w:t>
      </w:r>
      <w:r w:rsidR="009E19FD" w:rsidRPr="0033355E">
        <w:rPr>
          <w:rFonts w:ascii="Times New Roman" w:hAnsi="Times New Roman" w:cs="Times New Roman"/>
          <w:sz w:val="26"/>
          <w:szCs w:val="24"/>
          <w:shd w:val="clear" w:color="auto" w:fill="FFFFFF"/>
        </w:rPr>
        <w:t xml:space="preserve"> стадії</w:t>
      </w:r>
      <w:r w:rsidRPr="0033355E">
        <w:rPr>
          <w:rFonts w:ascii="Times New Roman" w:hAnsi="Times New Roman" w:cs="Times New Roman"/>
          <w:sz w:val="26"/>
          <w:szCs w:val="24"/>
          <w:shd w:val="clear" w:color="auto" w:fill="FFFFFF"/>
        </w:rPr>
        <w:t xml:space="preserve"> </w:t>
      </w:r>
      <w:r w:rsidR="007F2A36" w:rsidRPr="0033355E">
        <w:rPr>
          <w:rFonts w:ascii="Times New Roman" w:eastAsia="Arsenal" w:hAnsi="Times New Roman" w:cs="Times New Roman"/>
          <w:sz w:val="26"/>
          <w:szCs w:val="24"/>
        </w:rPr>
        <w:t>підтрим</w:t>
      </w:r>
      <w:r w:rsidR="009E19FD" w:rsidRPr="0033355E">
        <w:rPr>
          <w:rFonts w:ascii="Times New Roman" w:eastAsia="Arsenal" w:hAnsi="Times New Roman" w:cs="Times New Roman"/>
          <w:sz w:val="26"/>
          <w:szCs w:val="24"/>
        </w:rPr>
        <w:t>ки</w:t>
      </w:r>
      <w:r w:rsidR="007F2A36" w:rsidRPr="0033355E">
        <w:rPr>
          <w:rFonts w:ascii="Times New Roman" w:eastAsia="Arsenal" w:hAnsi="Times New Roman" w:cs="Times New Roman"/>
          <w:sz w:val="26"/>
          <w:szCs w:val="24"/>
        </w:rPr>
        <w:t xml:space="preserve"> рішення </w:t>
      </w:r>
      <w:r w:rsidR="00227C5A" w:rsidRPr="0033355E">
        <w:rPr>
          <w:rFonts w:ascii="Times New Roman" w:eastAsia="Arsenal" w:hAnsi="Times New Roman" w:cs="Times New Roman"/>
          <w:sz w:val="26"/>
          <w:szCs w:val="24"/>
        </w:rPr>
        <w:t>к</w:t>
      </w:r>
      <w:r w:rsidR="007F2A36" w:rsidRPr="0033355E">
        <w:rPr>
          <w:rFonts w:ascii="Times New Roman" w:eastAsia="Arsenal" w:hAnsi="Times New Roman" w:cs="Times New Roman"/>
          <w:sz w:val="26"/>
          <w:szCs w:val="24"/>
        </w:rPr>
        <w:t>олегії пленарн</w:t>
      </w:r>
      <w:r w:rsidR="00542C73" w:rsidRPr="0033355E">
        <w:rPr>
          <w:rFonts w:ascii="Times New Roman" w:eastAsia="Arsenal" w:hAnsi="Times New Roman" w:cs="Times New Roman"/>
          <w:sz w:val="26"/>
          <w:szCs w:val="24"/>
        </w:rPr>
        <w:t>им</w:t>
      </w:r>
      <w:r w:rsidR="007F2A36" w:rsidRPr="0033355E">
        <w:rPr>
          <w:rFonts w:ascii="Times New Roman" w:eastAsia="Arsenal" w:hAnsi="Times New Roman" w:cs="Times New Roman"/>
          <w:sz w:val="26"/>
          <w:szCs w:val="24"/>
        </w:rPr>
        <w:t xml:space="preserve"> склад</w:t>
      </w:r>
      <w:r w:rsidR="00542C73" w:rsidRPr="0033355E">
        <w:rPr>
          <w:rFonts w:ascii="Times New Roman" w:eastAsia="Arsenal" w:hAnsi="Times New Roman" w:cs="Times New Roman"/>
          <w:sz w:val="26"/>
          <w:szCs w:val="24"/>
        </w:rPr>
        <w:t>ом Комісії</w:t>
      </w:r>
      <w:r w:rsidR="007F2A36" w:rsidRPr="0033355E">
        <w:rPr>
          <w:rFonts w:ascii="Times New Roman" w:eastAsia="Arsenal" w:hAnsi="Times New Roman" w:cs="Times New Roman"/>
          <w:sz w:val="26"/>
          <w:szCs w:val="24"/>
        </w:rPr>
        <w:t>.</w:t>
      </w:r>
    </w:p>
    <w:p w:rsidR="00BD2785" w:rsidRPr="0033355E" w:rsidRDefault="00AF5A3A" w:rsidP="00CA2351">
      <w:pPr>
        <w:pStyle w:val="a9"/>
        <w:ind w:firstLine="708"/>
        <w:jc w:val="both"/>
        <w:rPr>
          <w:rFonts w:ascii="Times New Roman" w:hAnsi="Times New Roman" w:cs="Times New Roman"/>
          <w:sz w:val="26"/>
          <w:szCs w:val="24"/>
          <w:shd w:val="clear" w:color="auto" w:fill="FFFFFF"/>
        </w:rPr>
      </w:pPr>
      <w:r w:rsidRPr="0033355E">
        <w:rPr>
          <w:rFonts w:ascii="Times New Roman" w:hAnsi="Times New Roman" w:cs="Times New Roman"/>
          <w:sz w:val="26"/>
          <w:szCs w:val="24"/>
          <w:shd w:val="clear" w:color="auto" w:fill="FFFFFF"/>
        </w:rPr>
        <w:t>Н</w:t>
      </w:r>
      <w:r w:rsidR="00A27BF4" w:rsidRPr="0033355E">
        <w:rPr>
          <w:rFonts w:ascii="Times New Roman" w:hAnsi="Times New Roman" w:cs="Times New Roman"/>
          <w:sz w:val="26"/>
          <w:szCs w:val="24"/>
          <w:shd w:val="clear" w:color="auto" w:fill="FFFFFF"/>
        </w:rPr>
        <w:t>а</w:t>
      </w:r>
      <w:r w:rsidR="00A27BF4" w:rsidRPr="007877D7">
        <w:rPr>
          <w:rFonts w:ascii="Times New Roman" w:hAnsi="Times New Roman" w:cs="Times New Roman"/>
          <w:sz w:val="28"/>
          <w:szCs w:val="28"/>
          <w:shd w:val="clear" w:color="auto" w:fill="FFFFFF"/>
        </w:rPr>
        <w:t xml:space="preserve"> </w:t>
      </w:r>
      <w:r w:rsidR="00A27BF4" w:rsidRPr="0033355E">
        <w:rPr>
          <w:rFonts w:ascii="Times New Roman" w:hAnsi="Times New Roman" w:cs="Times New Roman"/>
          <w:sz w:val="26"/>
          <w:szCs w:val="24"/>
          <w:shd w:val="clear" w:color="auto" w:fill="FFFFFF"/>
        </w:rPr>
        <w:t>адресу</w:t>
      </w:r>
      <w:r w:rsidR="00A27BF4" w:rsidRPr="007877D7">
        <w:rPr>
          <w:rFonts w:ascii="Times New Roman" w:hAnsi="Times New Roman" w:cs="Times New Roman"/>
          <w:sz w:val="28"/>
          <w:szCs w:val="28"/>
          <w:shd w:val="clear" w:color="auto" w:fill="FFFFFF"/>
        </w:rPr>
        <w:t xml:space="preserve"> </w:t>
      </w:r>
      <w:r w:rsidR="00A27BF4" w:rsidRPr="0033355E">
        <w:rPr>
          <w:rFonts w:ascii="Times New Roman" w:hAnsi="Times New Roman" w:cs="Times New Roman"/>
          <w:sz w:val="26"/>
          <w:szCs w:val="24"/>
          <w:shd w:val="clear" w:color="auto" w:fill="FFFFFF"/>
        </w:rPr>
        <w:t>Комісії</w:t>
      </w:r>
      <w:r w:rsidR="00A27BF4" w:rsidRPr="007877D7">
        <w:rPr>
          <w:rFonts w:ascii="Times New Roman" w:hAnsi="Times New Roman" w:cs="Times New Roman"/>
          <w:sz w:val="28"/>
          <w:szCs w:val="28"/>
          <w:shd w:val="clear" w:color="auto" w:fill="FFFFFF"/>
        </w:rPr>
        <w:t xml:space="preserve"> </w:t>
      </w:r>
      <w:r w:rsidR="008B79C6" w:rsidRPr="0033355E">
        <w:rPr>
          <w:rFonts w:ascii="Times New Roman" w:hAnsi="Times New Roman" w:cs="Times New Roman"/>
          <w:sz w:val="26"/>
          <w:szCs w:val="24"/>
          <w:shd w:val="clear" w:color="auto" w:fill="FFFFFF"/>
        </w:rPr>
        <w:t>09</w:t>
      </w:r>
      <w:r w:rsidR="008B79C6" w:rsidRPr="007877D7">
        <w:rPr>
          <w:rFonts w:ascii="Times New Roman" w:hAnsi="Times New Roman" w:cs="Times New Roman"/>
          <w:sz w:val="28"/>
          <w:szCs w:val="28"/>
          <w:shd w:val="clear" w:color="auto" w:fill="FFFFFF"/>
        </w:rPr>
        <w:t xml:space="preserve"> </w:t>
      </w:r>
      <w:r w:rsidR="008B79C6" w:rsidRPr="0033355E">
        <w:rPr>
          <w:rFonts w:ascii="Times New Roman" w:hAnsi="Times New Roman" w:cs="Times New Roman"/>
          <w:sz w:val="26"/>
          <w:szCs w:val="24"/>
          <w:shd w:val="clear" w:color="auto" w:fill="FFFFFF"/>
        </w:rPr>
        <w:t>січня</w:t>
      </w:r>
      <w:r w:rsidR="008B79C6" w:rsidRPr="007877D7">
        <w:rPr>
          <w:rFonts w:ascii="Times New Roman" w:hAnsi="Times New Roman" w:cs="Times New Roman"/>
          <w:sz w:val="28"/>
          <w:szCs w:val="28"/>
          <w:shd w:val="clear" w:color="auto" w:fill="FFFFFF"/>
        </w:rPr>
        <w:t xml:space="preserve"> </w:t>
      </w:r>
      <w:r w:rsidR="008B79C6" w:rsidRPr="0033355E">
        <w:rPr>
          <w:rFonts w:ascii="Times New Roman" w:hAnsi="Times New Roman" w:cs="Times New Roman"/>
          <w:sz w:val="26"/>
          <w:szCs w:val="24"/>
          <w:shd w:val="clear" w:color="auto" w:fill="FFFFFF"/>
        </w:rPr>
        <w:t>2024</w:t>
      </w:r>
      <w:r w:rsidRPr="007877D7">
        <w:rPr>
          <w:rFonts w:ascii="Times New Roman" w:hAnsi="Times New Roman" w:cs="Times New Roman"/>
          <w:sz w:val="28"/>
          <w:szCs w:val="28"/>
          <w:shd w:val="clear" w:color="auto" w:fill="FFFFFF"/>
        </w:rPr>
        <w:t xml:space="preserve"> </w:t>
      </w:r>
      <w:r w:rsidRPr="0033355E">
        <w:rPr>
          <w:rFonts w:ascii="Times New Roman" w:hAnsi="Times New Roman" w:cs="Times New Roman"/>
          <w:sz w:val="26"/>
          <w:szCs w:val="24"/>
          <w:shd w:val="clear" w:color="auto" w:fill="FFFFFF"/>
        </w:rPr>
        <w:t>року</w:t>
      </w:r>
      <w:r w:rsidRPr="007877D7">
        <w:rPr>
          <w:rFonts w:ascii="Times New Roman" w:hAnsi="Times New Roman" w:cs="Times New Roman"/>
          <w:sz w:val="28"/>
          <w:szCs w:val="28"/>
          <w:shd w:val="clear" w:color="auto" w:fill="FFFFFF"/>
        </w:rPr>
        <w:t xml:space="preserve"> </w:t>
      </w:r>
      <w:r w:rsidR="00A27BF4" w:rsidRPr="0033355E">
        <w:rPr>
          <w:rFonts w:ascii="Times New Roman" w:hAnsi="Times New Roman" w:cs="Times New Roman"/>
          <w:sz w:val="26"/>
          <w:szCs w:val="24"/>
          <w:shd w:val="clear" w:color="auto" w:fill="FFFFFF"/>
        </w:rPr>
        <w:t>від</w:t>
      </w:r>
      <w:r w:rsidR="00A27BF4" w:rsidRPr="007877D7">
        <w:rPr>
          <w:rFonts w:ascii="Times New Roman" w:hAnsi="Times New Roman" w:cs="Times New Roman"/>
          <w:sz w:val="28"/>
          <w:szCs w:val="28"/>
          <w:shd w:val="clear" w:color="auto" w:fill="FFFFFF"/>
        </w:rPr>
        <w:t xml:space="preserve"> </w:t>
      </w:r>
      <w:r w:rsidR="00A27BF4" w:rsidRPr="0033355E">
        <w:rPr>
          <w:rFonts w:ascii="Times New Roman" w:hAnsi="Times New Roman" w:cs="Times New Roman"/>
          <w:sz w:val="26"/>
          <w:szCs w:val="24"/>
          <w:shd w:val="clear" w:color="auto" w:fill="FFFFFF"/>
        </w:rPr>
        <w:t>ГРД</w:t>
      </w:r>
      <w:r w:rsidR="00A27BF4" w:rsidRPr="007877D7">
        <w:rPr>
          <w:rFonts w:ascii="Times New Roman" w:hAnsi="Times New Roman" w:cs="Times New Roman"/>
          <w:sz w:val="28"/>
          <w:szCs w:val="28"/>
          <w:shd w:val="clear" w:color="auto" w:fill="FFFFFF"/>
        </w:rPr>
        <w:t xml:space="preserve"> </w:t>
      </w:r>
      <w:r w:rsidR="007D497F" w:rsidRPr="0033355E">
        <w:rPr>
          <w:rFonts w:ascii="Times New Roman" w:hAnsi="Times New Roman" w:cs="Times New Roman"/>
          <w:sz w:val="26"/>
          <w:szCs w:val="24"/>
          <w:shd w:val="clear" w:color="auto" w:fill="FFFFFF"/>
        </w:rPr>
        <w:t>надійшов</w:t>
      </w:r>
      <w:r w:rsidR="007D497F" w:rsidRPr="007877D7">
        <w:rPr>
          <w:rFonts w:ascii="Times New Roman" w:hAnsi="Times New Roman" w:cs="Times New Roman"/>
          <w:sz w:val="28"/>
          <w:szCs w:val="28"/>
          <w:shd w:val="clear" w:color="auto" w:fill="FFFFFF"/>
        </w:rPr>
        <w:t xml:space="preserve"> </w:t>
      </w:r>
      <w:r w:rsidR="007D497F" w:rsidRPr="0033355E">
        <w:rPr>
          <w:rFonts w:ascii="Times New Roman" w:hAnsi="Times New Roman" w:cs="Times New Roman"/>
          <w:sz w:val="26"/>
          <w:szCs w:val="24"/>
          <w:shd w:val="clear" w:color="auto" w:fill="FFFFFF"/>
        </w:rPr>
        <w:t>висновок</w:t>
      </w:r>
      <w:r w:rsidR="007D497F" w:rsidRPr="007877D7">
        <w:rPr>
          <w:rFonts w:ascii="Times New Roman" w:hAnsi="Times New Roman" w:cs="Times New Roman"/>
          <w:sz w:val="28"/>
          <w:szCs w:val="28"/>
          <w:shd w:val="clear" w:color="auto" w:fill="FFFFFF"/>
        </w:rPr>
        <w:t xml:space="preserve"> </w:t>
      </w:r>
      <w:r w:rsidR="00A27BF4" w:rsidRPr="0033355E">
        <w:rPr>
          <w:rFonts w:ascii="Times New Roman" w:hAnsi="Times New Roman" w:cs="Times New Roman"/>
          <w:sz w:val="26"/>
          <w:szCs w:val="24"/>
          <w:shd w:val="clear" w:color="auto" w:fill="FFFFFF"/>
        </w:rPr>
        <w:t>у</w:t>
      </w:r>
      <w:r w:rsidR="00A27BF4" w:rsidRPr="007877D7">
        <w:rPr>
          <w:rFonts w:ascii="Times New Roman" w:hAnsi="Times New Roman" w:cs="Times New Roman"/>
          <w:sz w:val="28"/>
          <w:szCs w:val="28"/>
          <w:shd w:val="clear" w:color="auto" w:fill="FFFFFF"/>
        </w:rPr>
        <w:t xml:space="preserve"> </w:t>
      </w:r>
      <w:r w:rsidR="00A27BF4" w:rsidRPr="0033355E">
        <w:rPr>
          <w:rFonts w:ascii="Times New Roman" w:hAnsi="Times New Roman" w:cs="Times New Roman"/>
          <w:sz w:val="26"/>
          <w:szCs w:val="24"/>
          <w:shd w:val="clear" w:color="auto" w:fill="FFFFFF"/>
        </w:rPr>
        <w:t>новій</w:t>
      </w:r>
      <w:r w:rsidR="00A27BF4" w:rsidRPr="007877D7">
        <w:rPr>
          <w:rFonts w:ascii="Times New Roman" w:hAnsi="Times New Roman" w:cs="Times New Roman"/>
          <w:sz w:val="28"/>
          <w:szCs w:val="28"/>
          <w:shd w:val="clear" w:color="auto" w:fill="FFFFFF"/>
        </w:rPr>
        <w:t xml:space="preserve"> </w:t>
      </w:r>
      <w:r w:rsidR="00A27BF4" w:rsidRPr="0033355E">
        <w:rPr>
          <w:rFonts w:ascii="Times New Roman" w:hAnsi="Times New Roman" w:cs="Times New Roman"/>
          <w:sz w:val="26"/>
          <w:szCs w:val="24"/>
          <w:shd w:val="clear" w:color="auto" w:fill="FFFFFF"/>
        </w:rPr>
        <w:t>редакції</w:t>
      </w:r>
      <w:r w:rsidR="007877D7" w:rsidRPr="007877D7">
        <w:rPr>
          <w:rFonts w:ascii="Times New Roman" w:hAnsi="Times New Roman" w:cs="Times New Roman"/>
          <w:sz w:val="36"/>
          <w:szCs w:val="36"/>
          <w:shd w:val="clear" w:color="auto" w:fill="FFFFFF"/>
        </w:rPr>
        <w:t xml:space="preserve"> </w:t>
      </w:r>
      <w:r w:rsidR="007D497F" w:rsidRPr="0033355E">
        <w:rPr>
          <w:rFonts w:ascii="Times New Roman" w:hAnsi="Times New Roman" w:cs="Times New Roman"/>
          <w:sz w:val="26"/>
          <w:szCs w:val="24"/>
          <w:shd w:val="clear" w:color="auto" w:fill="FFFFFF"/>
        </w:rPr>
        <w:t>про</w:t>
      </w:r>
      <w:r w:rsidR="007D497F" w:rsidRPr="007877D7">
        <w:rPr>
          <w:rFonts w:ascii="Times New Roman" w:hAnsi="Times New Roman" w:cs="Times New Roman"/>
          <w:sz w:val="36"/>
          <w:szCs w:val="36"/>
          <w:shd w:val="clear" w:color="auto" w:fill="FFFFFF"/>
        </w:rPr>
        <w:t xml:space="preserve"> </w:t>
      </w:r>
      <w:r w:rsidR="007D497F" w:rsidRPr="0033355E">
        <w:rPr>
          <w:rFonts w:ascii="Times New Roman" w:hAnsi="Times New Roman" w:cs="Times New Roman"/>
          <w:sz w:val="26"/>
          <w:szCs w:val="24"/>
          <w:shd w:val="clear" w:color="auto" w:fill="FFFFFF"/>
        </w:rPr>
        <w:t>невідповідність</w:t>
      </w:r>
      <w:r w:rsidR="007D497F" w:rsidRPr="007877D7">
        <w:rPr>
          <w:rFonts w:ascii="Times New Roman" w:hAnsi="Times New Roman" w:cs="Times New Roman"/>
          <w:sz w:val="36"/>
          <w:szCs w:val="36"/>
          <w:shd w:val="clear" w:color="auto" w:fill="FFFFFF"/>
        </w:rPr>
        <w:t xml:space="preserve"> </w:t>
      </w:r>
      <w:r w:rsidR="007D497F" w:rsidRPr="0033355E">
        <w:rPr>
          <w:rFonts w:ascii="Times New Roman" w:hAnsi="Times New Roman" w:cs="Times New Roman"/>
          <w:sz w:val="26"/>
          <w:szCs w:val="24"/>
          <w:shd w:val="clear" w:color="auto" w:fill="FFFFFF"/>
        </w:rPr>
        <w:t>судді</w:t>
      </w:r>
      <w:r w:rsidR="007D497F" w:rsidRPr="007877D7">
        <w:rPr>
          <w:rFonts w:ascii="Times New Roman" w:hAnsi="Times New Roman" w:cs="Times New Roman"/>
          <w:sz w:val="36"/>
          <w:szCs w:val="36"/>
          <w:shd w:val="clear" w:color="auto" w:fill="FFFFFF"/>
        </w:rPr>
        <w:t xml:space="preserve"> </w:t>
      </w:r>
      <w:bookmarkStart w:id="0" w:name="_Hlk145575046"/>
      <w:r w:rsidR="008B79C6" w:rsidRPr="0033355E">
        <w:rPr>
          <w:rFonts w:ascii="Times New Roman" w:hAnsi="Times New Roman" w:cs="Times New Roman"/>
          <w:sz w:val="26"/>
          <w:szCs w:val="24"/>
          <w:shd w:val="clear" w:color="auto" w:fill="FFFFFF"/>
        </w:rPr>
        <w:t>Серги</w:t>
      </w:r>
      <w:r w:rsidR="008B79C6" w:rsidRPr="007877D7">
        <w:rPr>
          <w:rFonts w:ascii="Times New Roman" w:hAnsi="Times New Roman" w:cs="Times New Roman"/>
          <w:sz w:val="36"/>
          <w:szCs w:val="36"/>
          <w:shd w:val="clear" w:color="auto" w:fill="FFFFFF"/>
        </w:rPr>
        <w:t xml:space="preserve"> </w:t>
      </w:r>
      <w:r w:rsidR="008B79C6" w:rsidRPr="0033355E">
        <w:rPr>
          <w:rFonts w:ascii="Times New Roman" w:hAnsi="Times New Roman" w:cs="Times New Roman"/>
          <w:sz w:val="26"/>
          <w:szCs w:val="24"/>
          <w:shd w:val="clear" w:color="auto" w:fill="FFFFFF"/>
        </w:rPr>
        <w:t>С.М.</w:t>
      </w:r>
      <w:r w:rsidR="00C17EEE" w:rsidRPr="007877D7">
        <w:rPr>
          <w:rFonts w:ascii="Times New Roman" w:hAnsi="Times New Roman" w:cs="Times New Roman"/>
          <w:sz w:val="36"/>
          <w:szCs w:val="36"/>
          <w:shd w:val="clear" w:color="auto" w:fill="FFFFFF"/>
        </w:rPr>
        <w:t xml:space="preserve"> </w:t>
      </w:r>
      <w:r w:rsidR="007D497F" w:rsidRPr="0033355E">
        <w:rPr>
          <w:rFonts w:ascii="Times New Roman" w:hAnsi="Times New Roman" w:cs="Times New Roman"/>
          <w:sz w:val="26"/>
          <w:szCs w:val="24"/>
          <w:shd w:val="clear" w:color="auto" w:fill="FFFFFF"/>
        </w:rPr>
        <w:t>критеріям</w:t>
      </w:r>
      <w:r w:rsidR="007D497F" w:rsidRPr="007877D7">
        <w:rPr>
          <w:rFonts w:ascii="Times New Roman" w:hAnsi="Times New Roman" w:cs="Times New Roman"/>
          <w:sz w:val="36"/>
          <w:szCs w:val="36"/>
          <w:shd w:val="clear" w:color="auto" w:fill="FFFFFF"/>
        </w:rPr>
        <w:t xml:space="preserve"> </w:t>
      </w:r>
      <w:r w:rsidR="007D497F" w:rsidRPr="0033355E">
        <w:rPr>
          <w:rFonts w:ascii="Times New Roman" w:hAnsi="Times New Roman" w:cs="Times New Roman"/>
          <w:sz w:val="26"/>
          <w:szCs w:val="24"/>
          <w:shd w:val="clear" w:color="auto" w:fill="FFFFFF"/>
        </w:rPr>
        <w:t>доброчесності</w:t>
      </w:r>
      <w:r w:rsidR="007D497F" w:rsidRPr="007877D7">
        <w:rPr>
          <w:rFonts w:ascii="Times New Roman" w:hAnsi="Times New Roman" w:cs="Times New Roman"/>
          <w:sz w:val="36"/>
          <w:szCs w:val="36"/>
          <w:shd w:val="clear" w:color="auto" w:fill="FFFFFF"/>
        </w:rPr>
        <w:t xml:space="preserve"> </w:t>
      </w:r>
      <w:r w:rsidR="007D497F" w:rsidRPr="0033355E">
        <w:rPr>
          <w:rFonts w:ascii="Times New Roman" w:hAnsi="Times New Roman" w:cs="Times New Roman"/>
          <w:sz w:val="26"/>
          <w:szCs w:val="24"/>
          <w:shd w:val="clear" w:color="auto" w:fill="FFFFFF"/>
        </w:rPr>
        <w:t>та</w:t>
      </w:r>
      <w:r w:rsidR="007D497F" w:rsidRPr="007877D7">
        <w:rPr>
          <w:rFonts w:ascii="Times New Roman" w:hAnsi="Times New Roman" w:cs="Times New Roman"/>
          <w:sz w:val="36"/>
          <w:szCs w:val="36"/>
          <w:shd w:val="clear" w:color="auto" w:fill="FFFFFF"/>
        </w:rPr>
        <w:t xml:space="preserve"> </w:t>
      </w:r>
      <w:r w:rsidR="007D497F" w:rsidRPr="0033355E">
        <w:rPr>
          <w:rFonts w:ascii="Times New Roman" w:hAnsi="Times New Roman" w:cs="Times New Roman"/>
          <w:sz w:val="26"/>
          <w:szCs w:val="24"/>
          <w:shd w:val="clear" w:color="auto" w:fill="FFFFFF"/>
        </w:rPr>
        <w:t>професійної</w:t>
      </w:r>
      <w:r w:rsidR="007877D7" w:rsidRPr="007877D7">
        <w:rPr>
          <w:rFonts w:ascii="Times New Roman" w:hAnsi="Times New Roman" w:cs="Times New Roman"/>
          <w:sz w:val="26"/>
          <w:szCs w:val="24"/>
          <w:shd w:val="clear" w:color="auto" w:fill="FFFFFF"/>
        </w:rPr>
        <w:t xml:space="preserve"> </w:t>
      </w:r>
      <w:r w:rsidR="007D497F" w:rsidRPr="0033355E">
        <w:rPr>
          <w:rFonts w:ascii="Times New Roman" w:hAnsi="Times New Roman" w:cs="Times New Roman"/>
          <w:sz w:val="26"/>
          <w:szCs w:val="24"/>
          <w:shd w:val="clear" w:color="auto" w:fill="FFFFFF"/>
        </w:rPr>
        <w:t>етики</w:t>
      </w:r>
      <w:bookmarkEnd w:id="0"/>
      <w:r w:rsidRPr="0033355E">
        <w:rPr>
          <w:rFonts w:ascii="Times New Roman" w:hAnsi="Times New Roman" w:cs="Times New Roman"/>
          <w:sz w:val="26"/>
          <w:szCs w:val="24"/>
          <w:shd w:val="clear" w:color="auto" w:fill="FFFFFF"/>
        </w:rPr>
        <w:t xml:space="preserve">, у якому </w:t>
      </w:r>
      <w:r w:rsidR="008A5A30" w:rsidRPr="0033355E">
        <w:rPr>
          <w:rFonts w:ascii="Times New Roman" w:hAnsi="Times New Roman" w:cs="Times New Roman"/>
          <w:sz w:val="26"/>
          <w:szCs w:val="24"/>
          <w:shd w:val="clear" w:color="auto" w:fill="FFFFFF"/>
        </w:rPr>
        <w:t>також враховано висновок</w:t>
      </w:r>
      <w:r w:rsidR="00652D88" w:rsidRPr="0033355E">
        <w:rPr>
          <w:rFonts w:ascii="Times New Roman" w:hAnsi="Times New Roman" w:cs="Times New Roman"/>
          <w:sz w:val="26"/>
          <w:szCs w:val="24"/>
          <w:shd w:val="clear" w:color="auto" w:fill="FFFFFF"/>
        </w:rPr>
        <w:t xml:space="preserve"> ГРД</w:t>
      </w:r>
      <w:r w:rsidR="008A5A30" w:rsidRPr="0033355E">
        <w:rPr>
          <w:rFonts w:ascii="Times New Roman" w:hAnsi="Times New Roman" w:cs="Times New Roman"/>
          <w:sz w:val="26"/>
          <w:szCs w:val="24"/>
          <w:shd w:val="clear" w:color="auto" w:fill="FFFFFF"/>
        </w:rPr>
        <w:t xml:space="preserve"> від 2019 року.</w:t>
      </w:r>
    </w:p>
    <w:p w:rsidR="00BD2785" w:rsidRPr="0033355E" w:rsidRDefault="009B59AB" w:rsidP="005805FE">
      <w:pPr>
        <w:pStyle w:val="a9"/>
        <w:ind w:firstLine="708"/>
        <w:jc w:val="both"/>
        <w:rPr>
          <w:rFonts w:ascii="Times New Roman" w:hAnsi="Times New Roman" w:cs="Times New Roman"/>
          <w:sz w:val="26"/>
          <w:szCs w:val="24"/>
          <w:shd w:val="clear" w:color="auto" w:fill="FFFFFF"/>
        </w:rPr>
      </w:pPr>
      <w:r w:rsidRPr="0033355E">
        <w:rPr>
          <w:rFonts w:ascii="Times New Roman" w:hAnsi="Times New Roman" w:cs="Times New Roman"/>
          <w:sz w:val="26"/>
          <w:szCs w:val="24"/>
          <w:shd w:val="clear" w:color="auto" w:fill="FFFFFF"/>
        </w:rPr>
        <w:t xml:space="preserve">Також </w:t>
      </w:r>
      <w:r w:rsidR="00C17EEE" w:rsidRPr="0033355E">
        <w:rPr>
          <w:rFonts w:ascii="Times New Roman" w:hAnsi="Times New Roman" w:cs="Times New Roman"/>
          <w:sz w:val="26"/>
          <w:szCs w:val="24"/>
          <w:shd w:val="clear" w:color="auto" w:fill="FFFFFF"/>
        </w:rPr>
        <w:t>ГРД надала інформацію, яка сама по собі не стала підставою для висновку, але потребує</w:t>
      </w:r>
      <w:r w:rsidR="00542C73" w:rsidRPr="0033355E">
        <w:rPr>
          <w:rFonts w:ascii="Times New Roman" w:hAnsi="Times New Roman" w:cs="Times New Roman"/>
          <w:sz w:val="26"/>
          <w:szCs w:val="24"/>
          <w:shd w:val="clear" w:color="auto" w:fill="FFFFFF"/>
        </w:rPr>
        <w:t xml:space="preserve">, на думку </w:t>
      </w:r>
      <w:r w:rsidR="00227C5A" w:rsidRPr="0033355E">
        <w:rPr>
          <w:rFonts w:ascii="Times New Roman" w:hAnsi="Times New Roman" w:cs="Times New Roman"/>
          <w:sz w:val="26"/>
          <w:szCs w:val="24"/>
          <w:shd w:val="clear" w:color="auto" w:fill="FFFFFF"/>
        </w:rPr>
        <w:t>ГРД</w:t>
      </w:r>
      <w:r w:rsidR="00542C73" w:rsidRPr="0033355E">
        <w:rPr>
          <w:rFonts w:ascii="Times New Roman" w:hAnsi="Times New Roman" w:cs="Times New Roman"/>
          <w:sz w:val="26"/>
          <w:szCs w:val="24"/>
          <w:shd w:val="clear" w:color="auto" w:fill="FFFFFF"/>
        </w:rPr>
        <w:t xml:space="preserve">, </w:t>
      </w:r>
      <w:r w:rsidR="00C17EEE" w:rsidRPr="0033355E">
        <w:rPr>
          <w:rFonts w:ascii="Times New Roman" w:hAnsi="Times New Roman" w:cs="Times New Roman"/>
          <w:sz w:val="26"/>
          <w:szCs w:val="24"/>
          <w:shd w:val="clear" w:color="auto" w:fill="FFFFFF"/>
        </w:rPr>
        <w:t>пояснен</w:t>
      </w:r>
      <w:r w:rsidR="00542C73" w:rsidRPr="0033355E">
        <w:rPr>
          <w:rFonts w:ascii="Times New Roman" w:hAnsi="Times New Roman" w:cs="Times New Roman"/>
          <w:sz w:val="26"/>
          <w:szCs w:val="24"/>
          <w:shd w:val="clear" w:color="auto" w:fill="FFFFFF"/>
        </w:rPr>
        <w:t xml:space="preserve">ь </w:t>
      </w:r>
      <w:r w:rsidR="00C17EEE" w:rsidRPr="0033355E">
        <w:rPr>
          <w:rFonts w:ascii="Times New Roman" w:hAnsi="Times New Roman" w:cs="Times New Roman"/>
          <w:sz w:val="26"/>
          <w:szCs w:val="24"/>
          <w:shd w:val="clear" w:color="auto" w:fill="FFFFFF"/>
        </w:rPr>
        <w:t>судді.</w:t>
      </w:r>
    </w:p>
    <w:p w:rsidR="00F22939" w:rsidRPr="0033355E" w:rsidRDefault="009B59AB" w:rsidP="005805FE">
      <w:pPr>
        <w:pStyle w:val="a9"/>
        <w:ind w:firstLine="708"/>
        <w:jc w:val="both"/>
        <w:rPr>
          <w:rFonts w:ascii="Times New Roman" w:hAnsi="Times New Roman" w:cs="Times New Roman"/>
          <w:sz w:val="26"/>
          <w:szCs w:val="24"/>
          <w:shd w:val="clear" w:color="auto" w:fill="FFFFFF"/>
        </w:rPr>
      </w:pPr>
      <w:r w:rsidRPr="0033355E">
        <w:rPr>
          <w:rFonts w:ascii="Times New Roman" w:hAnsi="Times New Roman" w:cs="Times New Roman"/>
          <w:sz w:val="26"/>
          <w:szCs w:val="24"/>
          <w:shd w:val="clear" w:color="auto" w:fill="FFFFFF"/>
        </w:rPr>
        <w:t>Н</w:t>
      </w:r>
      <w:r w:rsidR="009C7B30" w:rsidRPr="0033355E">
        <w:rPr>
          <w:rFonts w:ascii="Times New Roman" w:hAnsi="Times New Roman" w:cs="Times New Roman"/>
          <w:sz w:val="26"/>
          <w:szCs w:val="24"/>
          <w:shd w:val="clear" w:color="auto" w:fill="FFFFFF"/>
        </w:rPr>
        <w:t xml:space="preserve">а адресу Комісії </w:t>
      </w:r>
      <w:r w:rsidR="00FF7127" w:rsidRPr="0033355E">
        <w:rPr>
          <w:rFonts w:ascii="Times New Roman" w:hAnsi="Times New Roman" w:cs="Times New Roman"/>
          <w:sz w:val="26"/>
          <w:szCs w:val="24"/>
          <w:shd w:val="clear" w:color="auto" w:fill="FFFFFF"/>
        </w:rPr>
        <w:t>08 січня 2024</w:t>
      </w:r>
      <w:r w:rsidRPr="0033355E">
        <w:rPr>
          <w:rFonts w:ascii="Times New Roman" w:hAnsi="Times New Roman" w:cs="Times New Roman"/>
          <w:sz w:val="26"/>
          <w:szCs w:val="24"/>
          <w:shd w:val="clear" w:color="auto" w:fill="FFFFFF"/>
        </w:rPr>
        <w:t xml:space="preserve"> року </w:t>
      </w:r>
      <w:r w:rsidR="009C7B30" w:rsidRPr="0033355E">
        <w:rPr>
          <w:rFonts w:ascii="Times New Roman" w:hAnsi="Times New Roman" w:cs="Times New Roman"/>
          <w:sz w:val="26"/>
          <w:szCs w:val="24"/>
          <w:shd w:val="clear" w:color="auto" w:fill="FFFFFF"/>
        </w:rPr>
        <w:t>від</w:t>
      </w:r>
      <w:r w:rsidR="00FF7127" w:rsidRPr="0033355E">
        <w:rPr>
          <w:rFonts w:ascii="Times New Roman" w:hAnsi="Times New Roman" w:cs="Times New Roman"/>
          <w:sz w:val="26"/>
          <w:szCs w:val="24"/>
          <w:shd w:val="clear" w:color="auto" w:fill="FFFFFF"/>
        </w:rPr>
        <w:t xml:space="preserve"> Серги С.М.</w:t>
      </w:r>
      <w:r w:rsidR="00286BF0" w:rsidRPr="0033355E">
        <w:rPr>
          <w:rFonts w:ascii="Times New Roman" w:hAnsi="Times New Roman" w:cs="Times New Roman"/>
          <w:sz w:val="26"/>
          <w:szCs w:val="24"/>
          <w:shd w:val="clear" w:color="auto" w:fill="FFFFFF"/>
        </w:rPr>
        <w:t xml:space="preserve"> надійшли пояснення </w:t>
      </w:r>
      <w:r w:rsidR="007C185D" w:rsidRPr="0033355E">
        <w:rPr>
          <w:rFonts w:ascii="Times New Roman" w:hAnsi="Times New Roman" w:cs="Times New Roman"/>
          <w:sz w:val="26"/>
          <w:szCs w:val="24"/>
          <w:shd w:val="clear" w:color="auto" w:fill="FFFFFF"/>
        </w:rPr>
        <w:t xml:space="preserve">стосовно </w:t>
      </w:r>
      <w:r w:rsidR="00286BF0" w:rsidRPr="0033355E">
        <w:rPr>
          <w:rFonts w:ascii="Times New Roman" w:hAnsi="Times New Roman" w:cs="Times New Roman"/>
          <w:sz w:val="26"/>
          <w:szCs w:val="24"/>
          <w:shd w:val="clear" w:color="auto" w:fill="FFFFFF"/>
        </w:rPr>
        <w:t xml:space="preserve">висновку </w:t>
      </w:r>
      <w:r w:rsidR="00C17EEE" w:rsidRPr="0033355E">
        <w:rPr>
          <w:rFonts w:ascii="Times New Roman" w:hAnsi="Times New Roman" w:cs="Times New Roman"/>
          <w:sz w:val="26"/>
          <w:szCs w:val="24"/>
          <w:shd w:val="clear" w:color="auto" w:fill="FFFFFF"/>
        </w:rPr>
        <w:t>ГРД</w:t>
      </w:r>
      <w:r w:rsidR="00FF7127" w:rsidRPr="0033355E">
        <w:rPr>
          <w:rFonts w:ascii="Times New Roman" w:hAnsi="Times New Roman" w:cs="Times New Roman"/>
          <w:sz w:val="26"/>
          <w:szCs w:val="24"/>
          <w:shd w:val="clear" w:color="auto" w:fill="FFFFFF"/>
        </w:rPr>
        <w:t>. Суддя висловила</w:t>
      </w:r>
      <w:r w:rsidR="00227C5A" w:rsidRPr="0033355E">
        <w:rPr>
          <w:rFonts w:ascii="Times New Roman" w:hAnsi="Times New Roman" w:cs="Times New Roman"/>
          <w:sz w:val="26"/>
          <w:szCs w:val="24"/>
          <w:shd w:val="clear" w:color="auto" w:fill="FFFFFF"/>
        </w:rPr>
        <w:t xml:space="preserve"> </w:t>
      </w:r>
      <w:r w:rsidR="00FF7127" w:rsidRPr="0033355E">
        <w:rPr>
          <w:rFonts w:ascii="Times New Roman" w:hAnsi="Times New Roman" w:cs="Times New Roman"/>
          <w:sz w:val="26"/>
          <w:szCs w:val="24"/>
          <w:shd w:val="clear" w:color="auto" w:fill="FFFFFF"/>
        </w:rPr>
        <w:t>незгоду з висновком та навела</w:t>
      </w:r>
      <w:r w:rsidR="00227C5A" w:rsidRPr="0033355E">
        <w:rPr>
          <w:rFonts w:ascii="Times New Roman" w:hAnsi="Times New Roman" w:cs="Times New Roman"/>
          <w:sz w:val="26"/>
          <w:szCs w:val="24"/>
          <w:shd w:val="clear" w:color="auto" w:fill="FFFFFF"/>
        </w:rPr>
        <w:t xml:space="preserve"> власні аргументи на спростування надісланої ГРД інформації.</w:t>
      </w:r>
    </w:p>
    <w:p w:rsidR="004030CA" w:rsidRPr="0033355E" w:rsidRDefault="004030CA" w:rsidP="00CA2351">
      <w:pPr>
        <w:pStyle w:val="a9"/>
        <w:ind w:firstLine="708"/>
        <w:jc w:val="both"/>
        <w:rPr>
          <w:rFonts w:ascii="Times New Roman" w:hAnsi="Times New Roman" w:cs="Times New Roman"/>
          <w:color w:val="1D1D1B"/>
          <w:sz w:val="26"/>
          <w:szCs w:val="24"/>
          <w:shd w:val="clear" w:color="auto" w:fill="FFFFFF"/>
        </w:rPr>
      </w:pPr>
    </w:p>
    <w:p w:rsidR="00AE0892" w:rsidRPr="00552CAE" w:rsidRDefault="00961785" w:rsidP="00CA2351">
      <w:pPr>
        <w:pStyle w:val="a9"/>
        <w:ind w:firstLine="708"/>
        <w:jc w:val="both"/>
        <w:rPr>
          <w:rFonts w:ascii="Times New Roman" w:hAnsi="Times New Roman" w:cs="Times New Roman"/>
          <w:b/>
          <w:color w:val="1D1D1B"/>
          <w:sz w:val="26"/>
          <w:szCs w:val="24"/>
          <w:shd w:val="clear" w:color="auto" w:fill="FFFFFF"/>
        </w:rPr>
      </w:pPr>
      <w:r w:rsidRPr="00552CAE">
        <w:rPr>
          <w:rFonts w:ascii="Times New Roman" w:hAnsi="Times New Roman" w:cs="Times New Roman"/>
          <w:b/>
          <w:color w:val="1D1D1B"/>
          <w:sz w:val="26"/>
          <w:szCs w:val="24"/>
          <w:shd w:val="clear" w:color="auto" w:fill="FFFFFF"/>
        </w:rPr>
        <w:t>Норми</w:t>
      </w:r>
      <w:r w:rsidR="00AE0892" w:rsidRPr="00552CAE">
        <w:rPr>
          <w:rFonts w:ascii="Times New Roman" w:hAnsi="Times New Roman" w:cs="Times New Roman"/>
          <w:b/>
          <w:color w:val="1D1D1B"/>
          <w:sz w:val="26"/>
          <w:szCs w:val="24"/>
          <w:shd w:val="clear" w:color="auto" w:fill="FFFFFF"/>
        </w:rPr>
        <w:t xml:space="preserve"> права та їх застосування.</w:t>
      </w:r>
    </w:p>
    <w:p w:rsidR="00AE0892" w:rsidRPr="0033355E" w:rsidRDefault="00AE0892" w:rsidP="00CA2351">
      <w:pPr>
        <w:pStyle w:val="a9"/>
        <w:ind w:firstLine="708"/>
        <w:jc w:val="both"/>
        <w:rPr>
          <w:rFonts w:ascii="Times New Roman" w:hAnsi="Times New Roman" w:cs="Times New Roman"/>
          <w:sz w:val="26"/>
          <w:szCs w:val="24"/>
          <w:shd w:val="clear" w:color="auto" w:fill="FFFFFF"/>
        </w:rPr>
      </w:pPr>
    </w:p>
    <w:p w:rsidR="00983D07" w:rsidRPr="0033355E" w:rsidRDefault="00FB5AF1" w:rsidP="00CA2351">
      <w:pPr>
        <w:pStyle w:val="a9"/>
        <w:ind w:firstLine="708"/>
        <w:jc w:val="both"/>
        <w:rPr>
          <w:rFonts w:ascii="Times New Roman" w:hAnsi="Times New Roman" w:cs="Times New Roman"/>
          <w:sz w:val="26"/>
          <w:szCs w:val="24"/>
          <w:shd w:val="clear" w:color="auto" w:fill="FFFFFF"/>
        </w:rPr>
      </w:pPr>
      <w:r w:rsidRPr="0033355E">
        <w:rPr>
          <w:rFonts w:ascii="Times New Roman" w:eastAsia="Times New Roman" w:hAnsi="Times New Roman" w:cs="Times New Roman"/>
          <w:sz w:val="26"/>
          <w:szCs w:val="24"/>
          <w:lang w:eastAsia="uk-UA"/>
        </w:rPr>
        <w:t>Згідно з підпунктом 4 пункту</w:t>
      </w:r>
      <w:r w:rsidR="000E1C8B" w:rsidRPr="0033355E">
        <w:rPr>
          <w:rFonts w:ascii="Times New Roman" w:eastAsia="Times New Roman" w:hAnsi="Times New Roman" w:cs="Times New Roman"/>
          <w:sz w:val="26"/>
          <w:szCs w:val="24"/>
          <w:lang w:eastAsia="uk-UA"/>
        </w:rPr>
        <w:t xml:space="preserve"> 16</w:t>
      </w:r>
      <w:r w:rsidR="000E1C8B" w:rsidRPr="0033355E">
        <w:rPr>
          <w:rFonts w:ascii="Times New Roman" w:eastAsia="Times New Roman" w:hAnsi="Times New Roman" w:cs="Times New Roman"/>
          <w:sz w:val="26"/>
          <w:szCs w:val="24"/>
          <w:vertAlign w:val="superscript"/>
          <w:lang w:eastAsia="uk-UA"/>
        </w:rPr>
        <w:t>1</w:t>
      </w:r>
      <w:r w:rsidR="00486749" w:rsidRPr="0033355E">
        <w:rPr>
          <w:rFonts w:ascii="Times New Roman" w:eastAsia="Times New Roman" w:hAnsi="Times New Roman" w:cs="Times New Roman"/>
          <w:sz w:val="26"/>
          <w:szCs w:val="24"/>
          <w:lang w:eastAsia="uk-UA"/>
        </w:rPr>
        <w:t xml:space="preserve"> </w:t>
      </w:r>
      <w:r w:rsidR="0028677F" w:rsidRPr="0033355E">
        <w:rPr>
          <w:rFonts w:ascii="Times New Roman" w:eastAsia="Times New Roman" w:hAnsi="Times New Roman" w:cs="Times New Roman"/>
          <w:sz w:val="26"/>
          <w:szCs w:val="24"/>
          <w:lang w:eastAsia="uk-UA"/>
        </w:rPr>
        <w:t>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rsidR="004030CA" w:rsidRPr="0033355E" w:rsidRDefault="004030CA" w:rsidP="004030CA">
      <w:pPr>
        <w:pStyle w:val="a9"/>
        <w:ind w:firstLine="708"/>
        <w:jc w:val="both"/>
        <w:rPr>
          <w:rFonts w:ascii="Times New Roman" w:eastAsia="Batang" w:hAnsi="Times New Roman" w:cs="Times New Roman"/>
          <w:sz w:val="26"/>
          <w:szCs w:val="24"/>
          <w:shd w:val="clear" w:color="auto" w:fill="FFFFFF"/>
        </w:rPr>
      </w:pPr>
      <w:r w:rsidRPr="0033355E">
        <w:rPr>
          <w:rFonts w:ascii="Times New Roman" w:eastAsia="Batang" w:hAnsi="Times New Roman" w:cs="Times New Roman"/>
          <w:sz w:val="26"/>
          <w:szCs w:val="24"/>
          <w:shd w:val="clear" w:color="auto" w:fill="FFFFFF"/>
        </w:rPr>
        <w:t>Частиною першою пункту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w:t>
      </w:r>
      <w:r w:rsidR="004520B7">
        <w:rPr>
          <w:rFonts w:ascii="Times New Roman" w:eastAsia="Batang" w:hAnsi="Times New Roman" w:cs="Times New Roman"/>
          <w:sz w:val="26"/>
          <w:szCs w:val="24"/>
          <w:shd w:val="clear" w:color="auto" w:fill="FFFFFF"/>
        </w:rPr>
        <w:t> </w:t>
      </w:r>
      <w:r w:rsidRPr="0033355E">
        <w:rPr>
          <w:rFonts w:ascii="Times New Roman" w:eastAsia="Batang" w:hAnsi="Times New Roman" w:cs="Times New Roman"/>
          <w:sz w:val="26"/>
          <w:szCs w:val="24"/>
          <w:shd w:val="clear" w:color="auto" w:fill="FFFFFF"/>
        </w:rPr>
        <w:t>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w:t>
      </w:r>
      <w:r w:rsidR="004520B7">
        <w:rPr>
          <w:rFonts w:ascii="Times New Roman" w:eastAsia="Batang" w:hAnsi="Times New Roman" w:cs="Times New Roman"/>
          <w:sz w:val="26"/>
          <w:szCs w:val="24"/>
          <w:shd w:val="clear" w:color="auto" w:fill="FFFFFF"/>
        </w:rPr>
        <w:t> </w:t>
      </w:r>
      <w:r w:rsidRPr="0033355E">
        <w:rPr>
          <w:rFonts w:ascii="Times New Roman" w:eastAsia="Batang" w:hAnsi="Times New Roman" w:cs="Times New Roman"/>
          <w:sz w:val="26"/>
          <w:szCs w:val="24"/>
          <w:shd w:val="clear" w:color="auto" w:fill="FFFFFF"/>
        </w:rPr>
        <w:t>правилами, які діяли до дня набрання чинності Законом України «Про внесення змін</w:t>
      </w:r>
      <w:r w:rsidR="004520B7">
        <w:rPr>
          <w:rFonts w:ascii="Times New Roman" w:eastAsia="Batang" w:hAnsi="Times New Roman" w:cs="Times New Roman"/>
          <w:sz w:val="26"/>
          <w:szCs w:val="24"/>
          <w:shd w:val="clear" w:color="auto" w:fill="FFFFFF"/>
        </w:rPr>
        <w:t> </w:t>
      </w:r>
      <w:r w:rsidRPr="0033355E">
        <w:rPr>
          <w:rFonts w:ascii="Times New Roman" w:eastAsia="Batang" w:hAnsi="Times New Roman" w:cs="Times New Roman"/>
          <w:sz w:val="26"/>
          <w:szCs w:val="24"/>
          <w:shd w:val="clear" w:color="auto" w:fill="FFFFFF"/>
        </w:rPr>
        <w:t>до Закону України «Про судоустрій і статус суддів» та деяких законодавчих актів</w:t>
      </w:r>
      <w:r w:rsidR="004520B7">
        <w:rPr>
          <w:rFonts w:ascii="Times New Roman" w:eastAsia="Batang" w:hAnsi="Times New Roman" w:cs="Times New Roman"/>
          <w:sz w:val="26"/>
          <w:szCs w:val="24"/>
          <w:shd w:val="clear" w:color="auto" w:fill="FFFFFF"/>
        </w:rPr>
        <w:t> </w:t>
      </w:r>
      <w:r w:rsidRPr="0033355E">
        <w:rPr>
          <w:rFonts w:ascii="Times New Roman" w:eastAsia="Batang" w:hAnsi="Times New Roman" w:cs="Times New Roman"/>
          <w:sz w:val="26"/>
          <w:szCs w:val="24"/>
          <w:shd w:val="clear" w:color="auto" w:fill="FFFFFF"/>
        </w:rPr>
        <w:t>України щодо удосконалення процедур суддівської кар’єри», та з урахуванням особливостей, передбачених цим розділом.</w:t>
      </w:r>
    </w:p>
    <w:p w:rsidR="004030CA" w:rsidRPr="0033355E" w:rsidRDefault="004030CA" w:rsidP="004030CA">
      <w:pPr>
        <w:pStyle w:val="a9"/>
        <w:ind w:firstLine="708"/>
        <w:jc w:val="both"/>
        <w:rPr>
          <w:rFonts w:ascii="Times New Roman" w:eastAsia="Batang" w:hAnsi="Times New Roman" w:cs="Times New Roman"/>
          <w:sz w:val="26"/>
          <w:szCs w:val="24"/>
          <w:shd w:val="clear" w:color="auto" w:fill="FFFFFF"/>
        </w:rPr>
      </w:pPr>
      <w:r w:rsidRPr="0033355E">
        <w:rPr>
          <w:rFonts w:ascii="Times New Roman" w:eastAsia="Batang" w:hAnsi="Times New Roman" w:cs="Times New Roman"/>
          <w:sz w:val="26"/>
          <w:szCs w:val="24"/>
          <w:shd w:val="clear" w:color="auto" w:fill="FFFFFF"/>
        </w:rPr>
        <w:t xml:space="preserve">Відповідно до частини другої пункту 20 розділу XII «Прикінцеві та перехідні положення» Закону 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33355E">
        <w:rPr>
          <w:rFonts w:ascii="Times New Roman" w:eastAsia="Batang" w:hAnsi="Times New Roman" w:cs="Times New Roman"/>
          <w:sz w:val="26"/>
          <w:szCs w:val="24"/>
          <w:shd w:val="clear" w:color="auto" w:fill="FFFFFF"/>
        </w:rPr>
        <w:t>непідтвердження</w:t>
      </w:r>
      <w:proofErr w:type="spellEnd"/>
      <w:r w:rsidRPr="0033355E">
        <w:rPr>
          <w:rFonts w:ascii="Times New Roman" w:eastAsia="Batang" w:hAnsi="Times New Roman" w:cs="Times New Roman"/>
          <w:sz w:val="26"/>
          <w:szCs w:val="24"/>
          <w:shd w:val="clear" w:color="auto" w:fill="FFFFFF"/>
        </w:rPr>
        <w:t xml:space="preserve"> здатності судді (кандидата на посаду судді) здійснювати правосуддя у відповідному суді.</w:t>
      </w:r>
    </w:p>
    <w:p w:rsidR="004030CA" w:rsidRPr="0033355E" w:rsidRDefault="004030CA" w:rsidP="004030CA">
      <w:pPr>
        <w:pStyle w:val="a9"/>
        <w:ind w:firstLine="708"/>
        <w:jc w:val="both"/>
        <w:rPr>
          <w:rFonts w:ascii="Times New Roman" w:eastAsia="Batang" w:hAnsi="Times New Roman" w:cs="Times New Roman"/>
          <w:sz w:val="26"/>
          <w:szCs w:val="24"/>
          <w:shd w:val="clear" w:color="auto" w:fill="FFFFFF"/>
        </w:rPr>
      </w:pPr>
      <w:r w:rsidRPr="0033355E">
        <w:rPr>
          <w:rFonts w:ascii="Times New Roman" w:eastAsia="Batang" w:hAnsi="Times New Roman" w:cs="Times New Roman"/>
          <w:sz w:val="26"/>
          <w:szCs w:val="24"/>
          <w:shd w:val="clear" w:color="auto" w:fill="FFFFFF"/>
        </w:rPr>
        <w:t>Частиною третьою пункту 20 розділу XII «Прикінцеві та перехідні положення» Закону передбачено, що виявлення за результатами такого оцінювання невідповідності судді займаній посаді за критеріями компетентності, професійної етики або доброчесності</w:t>
      </w:r>
      <w:r w:rsidRPr="003A4436">
        <w:rPr>
          <w:rFonts w:ascii="Times New Roman" w:eastAsia="Batang" w:hAnsi="Times New Roman" w:cs="Times New Roman"/>
          <w:sz w:val="16"/>
          <w:szCs w:val="16"/>
          <w:shd w:val="clear" w:color="auto" w:fill="FFFFFF"/>
        </w:rPr>
        <w:t xml:space="preserve"> </w:t>
      </w:r>
      <w:r w:rsidRPr="0033355E">
        <w:rPr>
          <w:rFonts w:ascii="Times New Roman" w:eastAsia="Batang" w:hAnsi="Times New Roman" w:cs="Times New Roman"/>
          <w:sz w:val="26"/>
          <w:szCs w:val="24"/>
          <w:shd w:val="clear" w:color="auto" w:fill="FFFFFF"/>
        </w:rPr>
        <w:t>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w:t>
      </w:r>
    </w:p>
    <w:p w:rsidR="004030CA" w:rsidRPr="0033355E" w:rsidRDefault="004030CA" w:rsidP="004030CA">
      <w:pPr>
        <w:pStyle w:val="a9"/>
        <w:ind w:firstLine="708"/>
        <w:jc w:val="both"/>
        <w:rPr>
          <w:rFonts w:ascii="Times New Roman" w:eastAsia="Batang" w:hAnsi="Times New Roman" w:cs="Times New Roman"/>
          <w:sz w:val="26"/>
          <w:szCs w:val="24"/>
          <w:shd w:val="clear" w:color="auto" w:fill="FFFFFF"/>
        </w:rPr>
      </w:pPr>
      <w:r w:rsidRPr="0033355E">
        <w:rPr>
          <w:rFonts w:ascii="Times New Roman" w:eastAsia="Batang" w:hAnsi="Times New Roman" w:cs="Times New Roman"/>
          <w:sz w:val="26"/>
          <w:szCs w:val="24"/>
          <w:shd w:val="clear" w:color="auto" w:fill="FFFFFF"/>
        </w:rPr>
        <w:t>Згідно з частиною першою статті 83 Закону кваліфікаційне оцінювання проводиться Вищою кваліфікаційною комісією суддів України з метою визначення здатності судді (кандидата на посаду судді) здійснювати правосуддя у відповідному суді за визначеними законом критеріями.</w:t>
      </w:r>
    </w:p>
    <w:p w:rsidR="004030CA" w:rsidRPr="0033355E" w:rsidRDefault="004030CA" w:rsidP="004030CA">
      <w:pPr>
        <w:pStyle w:val="a9"/>
        <w:ind w:firstLine="708"/>
        <w:jc w:val="both"/>
        <w:rPr>
          <w:rFonts w:ascii="Times New Roman" w:eastAsia="Batang" w:hAnsi="Times New Roman" w:cs="Times New Roman"/>
          <w:sz w:val="26"/>
          <w:szCs w:val="24"/>
          <w:shd w:val="clear" w:color="auto" w:fill="FFFFFF"/>
        </w:rPr>
      </w:pPr>
      <w:r w:rsidRPr="0033355E">
        <w:rPr>
          <w:rFonts w:ascii="Times New Roman" w:eastAsia="Batang" w:hAnsi="Times New Roman" w:cs="Times New Roman"/>
          <w:sz w:val="26"/>
          <w:szCs w:val="24"/>
          <w:shd w:val="clear" w:color="auto" w:fill="FFFFFF"/>
        </w:rPr>
        <w:t>Відповідно до частини другої статті 83 Закону критеріями кваліфікаційного оцінювання є:</w:t>
      </w:r>
    </w:p>
    <w:p w:rsidR="004030CA" w:rsidRPr="0033355E" w:rsidRDefault="004030CA" w:rsidP="004030CA">
      <w:pPr>
        <w:pStyle w:val="a9"/>
        <w:ind w:firstLine="708"/>
        <w:jc w:val="both"/>
        <w:rPr>
          <w:rFonts w:ascii="Times New Roman" w:eastAsia="Batang" w:hAnsi="Times New Roman" w:cs="Times New Roman"/>
          <w:sz w:val="26"/>
          <w:szCs w:val="24"/>
          <w:shd w:val="clear" w:color="auto" w:fill="FFFFFF"/>
        </w:rPr>
      </w:pPr>
      <w:r w:rsidRPr="0033355E">
        <w:rPr>
          <w:rFonts w:ascii="Times New Roman" w:eastAsia="Batang" w:hAnsi="Times New Roman" w:cs="Times New Roman"/>
          <w:sz w:val="26"/>
          <w:szCs w:val="24"/>
          <w:shd w:val="clear" w:color="auto" w:fill="FFFFFF"/>
        </w:rPr>
        <w:t>1) компетентність (професійна, особиста, соціальна тощо);</w:t>
      </w:r>
    </w:p>
    <w:p w:rsidR="004030CA" w:rsidRPr="0033355E" w:rsidRDefault="004030CA" w:rsidP="004030CA">
      <w:pPr>
        <w:pStyle w:val="a9"/>
        <w:ind w:firstLine="708"/>
        <w:jc w:val="both"/>
        <w:rPr>
          <w:rFonts w:ascii="Times New Roman" w:eastAsia="Batang" w:hAnsi="Times New Roman" w:cs="Times New Roman"/>
          <w:sz w:val="26"/>
          <w:szCs w:val="24"/>
          <w:shd w:val="clear" w:color="auto" w:fill="FFFFFF"/>
        </w:rPr>
      </w:pPr>
      <w:r w:rsidRPr="0033355E">
        <w:rPr>
          <w:rFonts w:ascii="Times New Roman" w:eastAsia="Batang" w:hAnsi="Times New Roman" w:cs="Times New Roman"/>
          <w:sz w:val="26"/>
          <w:szCs w:val="24"/>
          <w:shd w:val="clear" w:color="auto" w:fill="FFFFFF"/>
        </w:rPr>
        <w:t>2) професійна етика;</w:t>
      </w:r>
    </w:p>
    <w:p w:rsidR="004030CA" w:rsidRPr="0033355E" w:rsidRDefault="004030CA" w:rsidP="004030CA">
      <w:pPr>
        <w:pStyle w:val="a9"/>
        <w:ind w:firstLine="708"/>
        <w:jc w:val="both"/>
        <w:rPr>
          <w:rFonts w:ascii="Times New Roman" w:eastAsia="Batang" w:hAnsi="Times New Roman" w:cs="Times New Roman"/>
          <w:sz w:val="26"/>
          <w:szCs w:val="24"/>
          <w:shd w:val="clear" w:color="auto" w:fill="FFFFFF"/>
        </w:rPr>
      </w:pPr>
      <w:r w:rsidRPr="0033355E">
        <w:rPr>
          <w:rFonts w:ascii="Times New Roman" w:eastAsia="Batang" w:hAnsi="Times New Roman" w:cs="Times New Roman"/>
          <w:sz w:val="26"/>
          <w:szCs w:val="24"/>
          <w:shd w:val="clear" w:color="auto" w:fill="FFFFFF"/>
        </w:rPr>
        <w:t>3) доброчесність.</w:t>
      </w:r>
    </w:p>
    <w:p w:rsidR="00FC0CDE" w:rsidRPr="0033355E" w:rsidRDefault="00FC0CDE" w:rsidP="00FC0CDE">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 xml:space="preserve">Згідно з частиною першою статті 88 Закону </w:t>
      </w:r>
      <w:r w:rsidR="00411151" w:rsidRPr="0033355E">
        <w:rPr>
          <w:rFonts w:ascii="Times New Roman" w:hAnsi="Times New Roman" w:cs="Times New Roman"/>
          <w:sz w:val="26"/>
          <w:szCs w:val="24"/>
        </w:rPr>
        <w:t xml:space="preserve">Комісія </w:t>
      </w:r>
      <w:r w:rsidRPr="0033355E">
        <w:rPr>
          <w:rFonts w:ascii="Times New Roman" w:hAnsi="Times New Roman" w:cs="Times New Roman"/>
          <w:sz w:val="26"/>
          <w:szCs w:val="24"/>
        </w:rPr>
        <w:t xml:space="preserve">ухвалює мотивоване рішення про підтвердження або </w:t>
      </w:r>
      <w:proofErr w:type="spellStart"/>
      <w:r w:rsidRPr="0033355E">
        <w:rPr>
          <w:rFonts w:ascii="Times New Roman" w:hAnsi="Times New Roman" w:cs="Times New Roman"/>
          <w:sz w:val="26"/>
          <w:szCs w:val="24"/>
        </w:rPr>
        <w:t>непідтвердження</w:t>
      </w:r>
      <w:proofErr w:type="spellEnd"/>
      <w:r w:rsidRPr="0033355E">
        <w:rPr>
          <w:rFonts w:ascii="Times New Roman" w:hAnsi="Times New Roman" w:cs="Times New Roman"/>
          <w:sz w:val="26"/>
          <w:szCs w:val="24"/>
        </w:rPr>
        <w:t xml:space="preserve"> здатності судді (кандидата на посаду судді) здійснювати правосуддя у відповідному суді.</w:t>
      </w:r>
    </w:p>
    <w:p w:rsidR="00FC0CDE" w:rsidRPr="0033355E" w:rsidRDefault="00FC0CDE" w:rsidP="00FC0CDE">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FC0CDE" w:rsidRPr="0033355E" w:rsidRDefault="00FC0CDE" w:rsidP="009E587B">
      <w:pPr>
        <w:pStyle w:val="a9"/>
        <w:ind w:firstLine="708"/>
        <w:jc w:val="both"/>
        <w:rPr>
          <w:rFonts w:ascii="Times New Roman" w:hAnsi="Times New Roman" w:cs="Times New Roman"/>
          <w:sz w:val="26"/>
          <w:szCs w:val="24"/>
        </w:rPr>
      </w:pPr>
    </w:p>
    <w:p w:rsidR="00AE0892" w:rsidRPr="000C6181" w:rsidRDefault="00AE0892" w:rsidP="003A4436">
      <w:pPr>
        <w:pStyle w:val="a9"/>
        <w:ind w:firstLine="708"/>
        <w:jc w:val="both"/>
        <w:rPr>
          <w:rFonts w:ascii="Times New Roman" w:eastAsia="Times New Roman" w:hAnsi="Times New Roman" w:cs="Times New Roman"/>
          <w:b/>
          <w:sz w:val="26"/>
          <w:szCs w:val="24"/>
          <w:lang w:eastAsia="uk-UA"/>
        </w:rPr>
      </w:pPr>
      <w:r w:rsidRPr="000C6181">
        <w:rPr>
          <w:rFonts w:ascii="Times New Roman" w:eastAsia="Times New Roman" w:hAnsi="Times New Roman" w:cs="Times New Roman"/>
          <w:b/>
          <w:sz w:val="26"/>
          <w:szCs w:val="24"/>
          <w:lang w:eastAsia="uk-UA"/>
        </w:rPr>
        <w:t>Результати кваліфікаційного оцінювання судді на відповідність займаній посаді.</w:t>
      </w:r>
    </w:p>
    <w:p w:rsidR="00AE0892" w:rsidRPr="000C6181" w:rsidRDefault="00AE0892" w:rsidP="00CA2351">
      <w:pPr>
        <w:pStyle w:val="a9"/>
        <w:ind w:firstLine="708"/>
        <w:jc w:val="both"/>
        <w:rPr>
          <w:rFonts w:ascii="Times New Roman" w:eastAsia="Times New Roman" w:hAnsi="Times New Roman" w:cs="Times New Roman"/>
          <w:b/>
          <w:sz w:val="26"/>
          <w:szCs w:val="24"/>
          <w:lang w:eastAsia="uk-UA"/>
        </w:rPr>
      </w:pPr>
    </w:p>
    <w:p w:rsidR="000B4E26" w:rsidRPr="0033355E" w:rsidRDefault="00D936F3" w:rsidP="005805FE">
      <w:pPr>
        <w:pStyle w:val="a9"/>
        <w:ind w:firstLine="708"/>
        <w:jc w:val="both"/>
        <w:rPr>
          <w:rFonts w:ascii="Times New Roman" w:hAnsi="Times New Roman" w:cs="Times New Roman"/>
          <w:sz w:val="26"/>
          <w:szCs w:val="24"/>
          <w:shd w:val="clear" w:color="auto" w:fill="FFFFFF"/>
        </w:rPr>
      </w:pPr>
      <w:r w:rsidRPr="0033355E">
        <w:rPr>
          <w:rFonts w:ascii="Times New Roman" w:hAnsi="Times New Roman" w:cs="Times New Roman"/>
          <w:sz w:val="26"/>
          <w:szCs w:val="24"/>
          <w:shd w:val="clear" w:color="auto" w:fill="FFFFFF"/>
        </w:rPr>
        <w:t>Р</w:t>
      </w:r>
      <w:r w:rsidR="00A56430" w:rsidRPr="0033355E">
        <w:rPr>
          <w:rFonts w:ascii="Times New Roman" w:hAnsi="Times New Roman" w:cs="Times New Roman"/>
          <w:sz w:val="26"/>
          <w:szCs w:val="24"/>
          <w:shd w:val="clear" w:color="auto" w:fill="FFFFFF"/>
        </w:rPr>
        <w:t xml:space="preserve">ішенням Комісії у складі </w:t>
      </w:r>
      <w:r w:rsidR="00396976" w:rsidRPr="0033355E">
        <w:rPr>
          <w:rFonts w:ascii="Times New Roman" w:hAnsi="Times New Roman" w:cs="Times New Roman"/>
          <w:sz w:val="26"/>
          <w:szCs w:val="24"/>
          <w:shd w:val="clear" w:color="auto" w:fill="FFFFFF"/>
        </w:rPr>
        <w:t>к</w:t>
      </w:r>
      <w:r w:rsidR="00391F5D" w:rsidRPr="0033355E">
        <w:rPr>
          <w:rFonts w:ascii="Times New Roman" w:hAnsi="Times New Roman" w:cs="Times New Roman"/>
          <w:sz w:val="26"/>
          <w:szCs w:val="24"/>
          <w:shd w:val="clear" w:color="auto" w:fill="FFFFFF"/>
        </w:rPr>
        <w:t>олегії від 15 жовтня 2019 року № 1050/ко-19</w:t>
      </w:r>
      <w:r w:rsidR="00A56430" w:rsidRPr="0033355E">
        <w:rPr>
          <w:rFonts w:ascii="Times New Roman" w:hAnsi="Times New Roman" w:cs="Times New Roman"/>
          <w:sz w:val="26"/>
          <w:szCs w:val="24"/>
          <w:shd w:val="clear" w:color="auto" w:fill="FFFFFF"/>
        </w:rPr>
        <w:t xml:space="preserve"> суддю </w:t>
      </w:r>
      <w:r w:rsidR="00391F5D" w:rsidRPr="0033355E">
        <w:rPr>
          <w:rFonts w:ascii="Times New Roman" w:hAnsi="Times New Roman" w:cs="Times New Roman"/>
          <w:sz w:val="26"/>
          <w:szCs w:val="24"/>
          <w:shd w:val="clear" w:color="auto" w:fill="FFFFFF"/>
        </w:rPr>
        <w:t>Полтавського окружного адміністративного суду Сергу С.М.</w:t>
      </w:r>
      <w:r w:rsidR="00A56430" w:rsidRPr="0033355E">
        <w:rPr>
          <w:rFonts w:ascii="Times New Roman" w:hAnsi="Times New Roman" w:cs="Times New Roman"/>
          <w:sz w:val="26"/>
          <w:szCs w:val="24"/>
          <w:shd w:val="clear" w:color="auto" w:fill="FFFFFF"/>
        </w:rPr>
        <w:t xml:space="preserve"> </w:t>
      </w:r>
      <w:r w:rsidR="00396976" w:rsidRPr="0033355E">
        <w:rPr>
          <w:rFonts w:ascii="Times New Roman" w:hAnsi="Times New Roman" w:cs="Times New Roman"/>
          <w:sz w:val="26"/>
          <w:szCs w:val="24"/>
          <w:shd w:val="clear" w:color="auto" w:fill="FFFFFF"/>
        </w:rPr>
        <w:t xml:space="preserve">визнано </w:t>
      </w:r>
      <w:r w:rsidR="00391F5D" w:rsidRPr="0033355E">
        <w:rPr>
          <w:rFonts w:ascii="Times New Roman" w:hAnsi="Times New Roman" w:cs="Times New Roman"/>
          <w:sz w:val="26"/>
          <w:szCs w:val="24"/>
          <w:shd w:val="clear" w:color="auto" w:fill="FFFFFF"/>
        </w:rPr>
        <w:t>такою</w:t>
      </w:r>
      <w:r w:rsidR="00396976" w:rsidRPr="0033355E">
        <w:rPr>
          <w:rFonts w:ascii="Times New Roman" w:hAnsi="Times New Roman" w:cs="Times New Roman"/>
          <w:sz w:val="26"/>
          <w:szCs w:val="24"/>
          <w:shd w:val="clear" w:color="auto" w:fill="FFFFFF"/>
        </w:rPr>
        <w:t>,</w:t>
      </w:r>
      <w:r w:rsidR="000B4E26" w:rsidRPr="0033355E">
        <w:rPr>
          <w:rFonts w:ascii="Times New Roman" w:hAnsi="Times New Roman" w:cs="Times New Roman"/>
          <w:sz w:val="26"/>
          <w:szCs w:val="24"/>
          <w:shd w:val="clear" w:color="auto" w:fill="FFFFFF"/>
        </w:rPr>
        <w:t xml:space="preserve"> що відповідає займаній посаді.</w:t>
      </w:r>
    </w:p>
    <w:p w:rsidR="00217594" w:rsidRPr="0033355E" w:rsidRDefault="00FE1253" w:rsidP="00217594">
      <w:pPr>
        <w:pStyle w:val="a9"/>
        <w:ind w:firstLine="708"/>
        <w:jc w:val="both"/>
        <w:rPr>
          <w:rFonts w:ascii="Times New Roman" w:hAnsi="Times New Roman" w:cs="Times New Roman"/>
          <w:sz w:val="26"/>
          <w:szCs w:val="24"/>
          <w:shd w:val="clear" w:color="auto" w:fill="FFFFFF"/>
        </w:rPr>
      </w:pPr>
      <w:r>
        <w:rPr>
          <w:rFonts w:ascii="Times New Roman" w:hAnsi="Times New Roman" w:cs="Times New Roman"/>
          <w:sz w:val="26"/>
          <w:szCs w:val="24"/>
          <w:shd w:val="clear" w:color="auto" w:fill="FFFFFF"/>
        </w:rPr>
        <w:t>У</w:t>
      </w:r>
      <w:r w:rsidR="00AD07F5" w:rsidRPr="0033355E">
        <w:rPr>
          <w:rFonts w:ascii="Times New Roman" w:hAnsi="Times New Roman" w:cs="Times New Roman"/>
          <w:sz w:val="26"/>
          <w:szCs w:val="24"/>
          <w:shd w:val="clear" w:color="auto" w:fill="FFFFFF"/>
        </w:rPr>
        <w:t>казане р</w:t>
      </w:r>
      <w:r w:rsidR="001A1DA9" w:rsidRPr="0033355E">
        <w:rPr>
          <w:rFonts w:ascii="Times New Roman" w:hAnsi="Times New Roman" w:cs="Times New Roman"/>
          <w:sz w:val="26"/>
          <w:szCs w:val="24"/>
          <w:shd w:val="clear" w:color="auto" w:fill="FFFFFF"/>
        </w:rPr>
        <w:t>ішення обґрунтовано тим, що</w:t>
      </w:r>
      <w:r w:rsidR="00650199" w:rsidRPr="0033355E">
        <w:rPr>
          <w:rFonts w:ascii="Times New Roman" w:hAnsi="Times New Roman" w:cs="Times New Roman"/>
          <w:sz w:val="26"/>
          <w:szCs w:val="24"/>
          <w:shd w:val="clear" w:color="auto" w:fill="FFFFFF"/>
        </w:rPr>
        <w:t xml:space="preserve"> Серга С.М. склала анонімне письмове тестування, за результатами якого набрала 87,75 </w:t>
      </w:r>
      <w:proofErr w:type="spellStart"/>
      <w:r w:rsidR="00650199" w:rsidRPr="0033355E">
        <w:rPr>
          <w:rFonts w:ascii="Times New Roman" w:hAnsi="Times New Roman" w:cs="Times New Roman"/>
          <w:sz w:val="26"/>
          <w:szCs w:val="24"/>
          <w:shd w:val="clear" w:color="auto" w:fill="FFFFFF"/>
        </w:rPr>
        <w:t>бала</w:t>
      </w:r>
      <w:proofErr w:type="spellEnd"/>
      <w:r w:rsidR="00650199" w:rsidRPr="0033355E">
        <w:rPr>
          <w:rFonts w:ascii="Times New Roman" w:hAnsi="Times New Roman" w:cs="Times New Roman"/>
          <w:sz w:val="26"/>
          <w:szCs w:val="24"/>
          <w:shd w:val="clear" w:color="auto" w:fill="FFFFFF"/>
        </w:rPr>
        <w:t>. За результатами виконаного практичного</w:t>
      </w:r>
      <w:r w:rsidR="00650199" w:rsidRPr="003A4436">
        <w:rPr>
          <w:rFonts w:ascii="Times New Roman" w:hAnsi="Times New Roman" w:cs="Times New Roman"/>
          <w:sz w:val="16"/>
          <w:szCs w:val="16"/>
          <w:shd w:val="clear" w:color="auto" w:fill="FFFFFF"/>
        </w:rPr>
        <w:t xml:space="preserve"> </w:t>
      </w:r>
      <w:r w:rsidR="00650199" w:rsidRPr="0033355E">
        <w:rPr>
          <w:rFonts w:ascii="Times New Roman" w:hAnsi="Times New Roman" w:cs="Times New Roman"/>
          <w:sz w:val="26"/>
          <w:szCs w:val="24"/>
          <w:shd w:val="clear" w:color="auto" w:fill="FFFFFF"/>
        </w:rPr>
        <w:t>завдання</w:t>
      </w:r>
      <w:r w:rsidR="00650199" w:rsidRPr="003A4436">
        <w:rPr>
          <w:rFonts w:ascii="Times New Roman" w:hAnsi="Times New Roman" w:cs="Times New Roman"/>
          <w:sz w:val="16"/>
          <w:szCs w:val="16"/>
          <w:shd w:val="clear" w:color="auto" w:fill="FFFFFF"/>
        </w:rPr>
        <w:t xml:space="preserve"> </w:t>
      </w:r>
      <w:r w:rsidR="00650199" w:rsidRPr="0033355E">
        <w:rPr>
          <w:rFonts w:ascii="Times New Roman" w:hAnsi="Times New Roman" w:cs="Times New Roman"/>
          <w:sz w:val="26"/>
          <w:szCs w:val="24"/>
          <w:shd w:val="clear" w:color="auto" w:fill="FFFFFF"/>
        </w:rPr>
        <w:t xml:space="preserve">суддя набрала 83,5 </w:t>
      </w:r>
      <w:proofErr w:type="spellStart"/>
      <w:r w:rsidR="00650199" w:rsidRPr="0033355E">
        <w:rPr>
          <w:rFonts w:ascii="Times New Roman" w:hAnsi="Times New Roman" w:cs="Times New Roman"/>
          <w:sz w:val="26"/>
          <w:szCs w:val="24"/>
          <w:shd w:val="clear" w:color="auto" w:fill="FFFFFF"/>
        </w:rPr>
        <w:t>бала</w:t>
      </w:r>
      <w:proofErr w:type="spellEnd"/>
      <w:r w:rsidR="00650199" w:rsidRPr="0033355E">
        <w:rPr>
          <w:rFonts w:ascii="Times New Roman" w:hAnsi="Times New Roman" w:cs="Times New Roman"/>
          <w:sz w:val="26"/>
          <w:szCs w:val="24"/>
          <w:shd w:val="clear" w:color="auto" w:fill="FFFFFF"/>
        </w:rPr>
        <w:t xml:space="preserve">. На етапі складення іспиту суддя загалом набрала 171,25 </w:t>
      </w:r>
      <w:proofErr w:type="spellStart"/>
      <w:r w:rsidR="00650199" w:rsidRPr="0033355E">
        <w:rPr>
          <w:rFonts w:ascii="Times New Roman" w:hAnsi="Times New Roman" w:cs="Times New Roman"/>
          <w:sz w:val="26"/>
          <w:szCs w:val="24"/>
          <w:shd w:val="clear" w:color="auto" w:fill="FFFFFF"/>
        </w:rPr>
        <w:t>бала</w:t>
      </w:r>
      <w:proofErr w:type="spellEnd"/>
      <w:r w:rsidR="00650199" w:rsidRPr="0033355E">
        <w:rPr>
          <w:rFonts w:ascii="Times New Roman" w:hAnsi="Times New Roman" w:cs="Times New Roman"/>
          <w:sz w:val="26"/>
          <w:szCs w:val="24"/>
          <w:shd w:val="clear" w:color="auto" w:fill="FFFFFF"/>
        </w:rPr>
        <w:t>.</w:t>
      </w:r>
      <w:r w:rsidR="00443A6C" w:rsidRPr="0033355E">
        <w:rPr>
          <w:rFonts w:ascii="Times New Roman" w:hAnsi="Times New Roman" w:cs="Times New Roman"/>
          <w:sz w:val="26"/>
          <w:szCs w:val="24"/>
          <w:shd w:val="clear" w:color="auto" w:fill="FFFFFF"/>
        </w:rPr>
        <w:t xml:space="preserve"> </w:t>
      </w:r>
      <w:r w:rsidR="007239F7" w:rsidRPr="0033355E">
        <w:rPr>
          <w:rFonts w:ascii="Times New Roman" w:hAnsi="Times New Roman" w:cs="Times New Roman"/>
          <w:sz w:val="26"/>
          <w:szCs w:val="24"/>
          <w:shd w:val="clear" w:color="auto" w:fill="FFFFFF"/>
        </w:rPr>
        <w:t xml:space="preserve">За критерієм компетентності (професійної, особистої та соціальної) Серга С.М. </w:t>
      </w:r>
      <w:r w:rsidR="0094452F" w:rsidRPr="0033355E">
        <w:rPr>
          <w:rFonts w:ascii="Times New Roman" w:hAnsi="Times New Roman" w:cs="Times New Roman"/>
          <w:sz w:val="26"/>
          <w:szCs w:val="24"/>
          <w:shd w:val="clear" w:color="auto" w:fill="FFFFFF"/>
        </w:rPr>
        <w:t xml:space="preserve">набрала 369,25 </w:t>
      </w:r>
      <w:proofErr w:type="spellStart"/>
      <w:r w:rsidR="0094452F" w:rsidRPr="0033355E">
        <w:rPr>
          <w:rFonts w:ascii="Times New Roman" w:hAnsi="Times New Roman" w:cs="Times New Roman"/>
          <w:sz w:val="26"/>
          <w:szCs w:val="24"/>
          <w:shd w:val="clear" w:color="auto" w:fill="FFFFFF"/>
        </w:rPr>
        <w:t>бала</w:t>
      </w:r>
      <w:proofErr w:type="spellEnd"/>
      <w:r w:rsidR="0094452F" w:rsidRPr="0033355E">
        <w:rPr>
          <w:rFonts w:ascii="Times New Roman" w:hAnsi="Times New Roman" w:cs="Times New Roman"/>
          <w:sz w:val="26"/>
          <w:szCs w:val="24"/>
          <w:shd w:val="clear" w:color="auto" w:fill="FFFFFF"/>
        </w:rPr>
        <w:t>, за критерієм професійної етики, оціненим за показниками, визначеними пунктом 8 глави 2 розділу II Положення про порядок та методологію кваліфікаційного оцінювання, показники відповідності критеріям кваліфікаційного</w:t>
      </w:r>
      <w:r w:rsidR="0094452F" w:rsidRPr="007877D7">
        <w:rPr>
          <w:rFonts w:ascii="Times New Roman" w:hAnsi="Times New Roman" w:cs="Times New Roman"/>
          <w:sz w:val="52"/>
          <w:szCs w:val="52"/>
          <w:shd w:val="clear" w:color="auto" w:fill="FFFFFF"/>
        </w:rPr>
        <w:t xml:space="preserve"> </w:t>
      </w:r>
      <w:r w:rsidR="0094452F" w:rsidRPr="0033355E">
        <w:rPr>
          <w:rFonts w:ascii="Times New Roman" w:hAnsi="Times New Roman" w:cs="Times New Roman"/>
          <w:sz w:val="26"/>
          <w:szCs w:val="24"/>
          <w:shd w:val="clear" w:color="auto" w:fill="FFFFFF"/>
        </w:rPr>
        <w:t>оцінювання</w:t>
      </w:r>
      <w:r w:rsidR="0094452F" w:rsidRPr="007877D7">
        <w:rPr>
          <w:rFonts w:ascii="Times New Roman" w:hAnsi="Times New Roman" w:cs="Times New Roman"/>
          <w:sz w:val="52"/>
          <w:szCs w:val="52"/>
          <w:shd w:val="clear" w:color="auto" w:fill="FFFFFF"/>
        </w:rPr>
        <w:t xml:space="preserve"> </w:t>
      </w:r>
      <w:r w:rsidR="0094452F" w:rsidRPr="0033355E">
        <w:rPr>
          <w:rFonts w:ascii="Times New Roman" w:hAnsi="Times New Roman" w:cs="Times New Roman"/>
          <w:sz w:val="26"/>
          <w:szCs w:val="24"/>
          <w:shd w:val="clear" w:color="auto" w:fill="FFFFFF"/>
        </w:rPr>
        <w:t>та</w:t>
      </w:r>
      <w:r w:rsidR="0094452F" w:rsidRPr="007877D7">
        <w:rPr>
          <w:rFonts w:ascii="Times New Roman" w:hAnsi="Times New Roman" w:cs="Times New Roman"/>
          <w:sz w:val="52"/>
          <w:szCs w:val="52"/>
          <w:shd w:val="clear" w:color="auto" w:fill="FFFFFF"/>
        </w:rPr>
        <w:t xml:space="preserve"> </w:t>
      </w:r>
      <w:r w:rsidR="0094452F" w:rsidRPr="0033355E">
        <w:rPr>
          <w:rFonts w:ascii="Times New Roman" w:hAnsi="Times New Roman" w:cs="Times New Roman"/>
          <w:sz w:val="26"/>
          <w:szCs w:val="24"/>
          <w:shd w:val="clear" w:color="auto" w:fill="FFFFFF"/>
        </w:rPr>
        <w:t>засоби</w:t>
      </w:r>
      <w:r w:rsidR="0094452F" w:rsidRPr="007877D7">
        <w:rPr>
          <w:rFonts w:ascii="Times New Roman" w:hAnsi="Times New Roman" w:cs="Times New Roman"/>
          <w:sz w:val="52"/>
          <w:szCs w:val="52"/>
          <w:shd w:val="clear" w:color="auto" w:fill="FFFFFF"/>
        </w:rPr>
        <w:t xml:space="preserve"> </w:t>
      </w:r>
      <w:r w:rsidR="0094452F" w:rsidRPr="0033355E">
        <w:rPr>
          <w:rFonts w:ascii="Times New Roman" w:hAnsi="Times New Roman" w:cs="Times New Roman"/>
          <w:sz w:val="26"/>
          <w:szCs w:val="24"/>
          <w:shd w:val="clear" w:color="auto" w:fill="FFFFFF"/>
        </w:rPr>
        <w:t>їх</w:t>
      </w:r>
      <w:r w:rsidR="0094452F" w:rsidRPr="007877D7">
        <w:rPr>
          <w:rFonts w:ascii="Times New Roman" w:hAnsi="Times New Roman" w:cs="Times New Roman"/>
          <w:sz w:val="52"/>
          <w:szCs w:val="52"/>
          <w:shd w:val="clear" w:color="auto" w:fill="FFFFFF"/>
        </w:rPr>
        <w:t xml:space="preserve"> </w:t>
      </w:r>
      <w:r w:rsidR="0094452F" w:rsidRPr="0033355E">
        <w:rPr>
          <w:rFonts w:ascii="Times New Roman" w:hAnsi="Times New Roman" w:cs="Times New Roman"/>
          <w:sz w:val="26"/>
          <w:szCs w:val="24"/>
          <w:shd w:val="clear" w:color="auto" w:fill="FFFFFF"/>
        </w:rPr>
        <w:t>вс</w:t>
      </w:r>
      <w:r w:rsidR="00A24231">
        <w:rPr>
          <w:rFonts w:ascii="Times New Roman" w:hAnsi="Times New Roman" w:cs="Times New Roman"/>
          <w:sz w:val="26"/>
          <w:szCs w:val="24"/>
          <w:shd w:val="clear" w:color="auto" w:fill="FFFFFF"/>
        </w:rPr>
        <w:t>тановлення</w:t>
      </w:r>
      <w:r w:rsidR="00A24231" w:rsidRPr="007877D7">
        <w:rPr>
          <w:rFonts w:ascii="Times New Roman" w:hAnsi="Times New Roman" w:cs="Times New Roman"/>
          <w:sz w:val="52"/>
          <w:szCs w:val="52"/>
          <w:shd w:val="clear" w:color="auto" w:fill="FFFFFF"/>
        </w:rPr>
        <w:t xml:space="preserve"> </w:t>
      </w:r>
      <w:r w:rsidR="00A24231">
        <w:rPr>
          <w:rFonts w:ascii="Times New Roman" w:hAnsi="Times New Roman" w:cs="Times New Roman"/>
          <w:sz w:val="26"/>
          <w:szCs w:val="24"/>
          <w:shd w:val="clear" w:color="auto" w:fill="FFFFFF"/>
        </w:rPr>
        <w:t>(далі</w:t>
      </w:r>
      <w:r w:rsidR="00A24231" w:rsidRPr="007877D7">
        <w:rPr>
          <w:rFonts w:ascii="Times New Roman" w:hAnsi="Times New Roman" w:cs="Times New Roman"/>
          <w:sz w:val="52"/>
          <w:szCs w:val="52"/>
          <w:shd w:val="clear" w:color="auto" w:fill="FFFFFF"/>
        </w:rPr>
        <w:t xml:space="preserve"> </w:t>
      </w:r>
      <w:r w:rsidR="00A24231">
        <w:rPr>
          <w:rFonts w:ascii="Times New Roman" w:hAnsi="Times New Roman" w:cs="Times New Roman"/>
          <w:sz w:val="26"/>
          <w:szCs w:val="24"/>
          <w:shd w:val="clear" w:color="auto" w:fill="FFFFFF"/>
        </w:rPr>
        <w:t>–</w:t>
      </w:r>
      <w:r w:rsidR="00A24231" w:rsidRPr="007877D7">
        <w:rPr>
          <w:rFonts w:ascii="Times New Roman" w:hAnsi="Times New Roman" w:cs="Times New Roman"/>
          <w:sz w:val="52"/>
          <w:szCs w:val="52"/>
          <w:shd w:val="clear" w:color="auto" w:fill="FFFFFF"/>
        </w:rPr>
        <w:t xml:space="preserve"> </w:t>
      </w:r>
      <w:r w:rsidR="00A24231">
        <w:rPr>
          <w:rFonts w:ascii="Times New Roman" w:hAnsi="Times New Roman" w:cs="Times New Roman"/>
          <w:sz w:val="26"/>
          <w:szCs w:val="24"/>
          <w:shd w:val="clear" w:color="auto" w:fill="FFFFFF"/>
        </w:rPr>
        <w:t>Положення),</w:t>
      </w:r>
      <w:r w:rsidR="00A24231" w:rsidRPr="007877D7">
        <w:rPr>
          <w:rFonts w:ascii="Times New Roman" w:hAnsi="Times New Roman" w:cs="Times New Roman"/>
          <w:sz w:val="52"/>
          <w:szCs w:val="52"/>
          <w:shd w:val="clear" w:color="auto" w:fill="FFFFFF"/>
        </w:rPr>
        <w:t xml:space="preserve"> </w:t>
      </w:r>
      <w:r w:rsidR="00A24231" w:rsidRPr="00A24231">
        <w:rPr>
          <w:rFonts w:ascii="Times New Roman" w:hAnsi="Times New Roman" w:cs="Times New Roman"/>
          <w:sz w:val="26"/>
          <w:szCs w:val="24"/>
          <w:shd w:val="clear" w:color="auto" w:fill="FFFFFF"/>
        </w:rPr>
        <w:t>–</w:t>
      </w:r>
      <w:r w:rsidR="00A24231" w:rsidRPr="007877D7">
        <w:rPr>
          <w:rFonts w:ascii="Times New Roman" w:hAnsi="Times New Roman" w:cs="Times New Roman"/>
          <w:sz w:val="52"/>
          <w:szCs w:val="52"/>
          <w:shd w:val="clear" w:color="auto" w:fill="FFFFFF"/>
        </w:rPr>
        <w:t xml:space="preserve"> </w:t>
      </w:r>
      <w:r w:rsidR="00217594" w:rsidRPr="0033355E">
        <w:rPr>
          <w:rFonts w:ascii="Times New Roman" w:hAnsi="Times New Roman" w:cs="Times New Roman"/>
          <w:sz w:val="26"/>
          <w:szCs w:val="24"/>
          <w:shd w:val="clear" w:color="auto" w:fill="FFFFFF"/>
        </w:rPr>
        <w:t>185 балів</w:t>
      </w:r>
      <w:r w:rsidR="00A24231">
        <w:rPr>
          <w:rFonts w:ascii="Times New Roman" w:hAnsi="Times New Roman" w:cs="Times New Roman"/>
          <w:sz w:val="26"/>
          <w:szCs w:val="24"/>
          <w:shd w:val="clear" w:color="auto" w:fill="FFFFFF"/>
        </w:rPr>
        <w:t xml:space="preserve">, </w:t>
      </w:r>
      <w:r w:rsidR="00217594" w:rsidRPr="0033355E">
        <w:rPr>
          <w:rFonts w:ascii="Times New Roman" w:hAnsi="Times New Roman" w:cs="Times New Roman"/>
          <w:sz w:val="26"/>
          <w:szCs w:val="24"/>
          <w:shd w:val="clear" w:color="auto" w:fill="FFFFFF"/>
        </w:rPr>
        <w:t>за критерієм доброчесності, оціненим за показниками, визначеними пунктом 9</w:t>
      </w:r>
      <w:r w:rsidR="00A24231">
        <w:rPr>
          <w:rFonts w:ascii="Times New Roman" w:hAnsi="Times New Roman" w:cs="Times New Roman"/>
          <w:sz w:val="26"/>
          <w:szCs w:val="24"/>
          <w:shd w:val="clear" w:color="auto" w:fill="FFFFFF"/>
        </w:rPr>
        <w:t xml:space="preserve"> глави 2 розділу II Положення, </w:t>
      </w:r>
      <w:r w:rsidR="00A24231" w:rsidRPr="00A24231">
        <w:rPr>
          <w:rFonts w:ascii="Times New Roman" w:hAnsi="Times New Roman" w:cs="Times New Roman"/>
          <w:sz w:val="26"/>
          <w:szCs w:val="24"/>
          <w:shd w:val="clear" w:color="auto" w:fill="FFFFFF"/>
        </w:rPr>
        <w:t>–</w:t>
      </w:r>
      <w:r w:rsidR="00217594" w:rsidRPr="0033355E">
        <w:rPr>
          <w:rFonts w:ascii="Times New Roman" w:hAnsi="Times New Roman" w:cs="Times New Roman"/>
          <w:sz w:val="26"/>
          <w:szCs w:val="24"/>
          <w:shd w:val="clear" w:color="auto" w:fill="FFFFFF"/>
        </w:rPr>
        <w:t xml:space="preserve"> 150 балів.</w:t>
      </w:r>
    </w:p>
    <w:p w:rsidR="001A1DA9" w:rsidRPr="0033355E" w:rsidRDefault="00AD07F5" w:rsidP="00217594">
      <w:pPr>
        <w:pStyle w:val="a9"/>
        <w:ind w:firstLine="708"/>
        <w:jc w:val="both"/>
        <w:rPr>
          <w:rFonts w:ascii="Times New Roman" w:hAnsi="Times New Roman" w:cs="Times New Roman"/>
          <w:sz w:val="26"/>
          <w:szCs w:val="24"/>
          <w:shd w:val="clear" w:color="auto" w:fill="FFFFFF"/>
        </w:rPr>
      </w:pPr>
      <w:r w:rsidRPr="0033355E">
        <w:rPr>
          <w:rFonts w:ascii="Times New Roman" w:hAnsi="Times New Roman" w:cs="Times New Roman"/>
          <w:sz w:val="26"/>
          <w:szCs w:val="24"/>
        </w:rPr>
        <w:t>З</w:t>
      </w:r>
      <w:r w:rsidR="001A1DA9" w:rsidRPr="0033355E">
        <w:rPr>
          <w:rFonts w:ascii="Times New Roman" w:hAnsi="Times New Roman" w:cs="Times New Roman"/>
          <w:sz w:val="26"/>
          <w:szCs w:val="24"/>
        </w:rPr>
        <w:t>а результатами кв</w:t>
      </w:r>
      <w:r w:rsidR="00F4534B" w:rsidRPr="0033355E">
        <w:rPr>
          <w:rFonts w:ascii="Times New Roman" w:hAnsi="Times New Roman" w:cs="Times New Roman"/>
          <w:sz w:val="26"/>
          <w:szCs w:val="24"/>
        </w:rPr>
        <w:t xml:space="preserve">аліфікаційного оцінювання суддя </w:t>
      </w:r>
      <w:r w:rsidR="0051322A" w:rsidRPr="0033355E">
        <w:rPr>
          <w:rFonts w:ascii="Times New Roman" w:hAnsi="Times New Roman" w:cs="Times New Roman"/>
          <w:sz w:val="26"/>
          <w:szCs w:val="24"/>
        </w:rPr>
        <w:t>Полтавського окружного адміністративного</w:t>
      </w:r>
      <w:r w:rsidR="0051322A" w:rsidRPr="00125DB7">
        <w:rPr>
          <w:rFonts w:ascii="Times New Roman" w:hAnsi="Times New Roman" w:cs="Times New Roman"/>
          <w:sz w:val="70"/>
          <w:szCs w:val="70"/>
        </w:rPr>
        <w:t xml:space="preserve"> </w:t>
      </w:r>
      <w:r w:rsidR="0051322A" w:rsidRPr="0033355E">
        <w:rPr>
          <w:rFonts w:ascii="Times New Roman" w:hAnsi="Times New Roman" w:cs="Times New Roman"/>
          <w:sz w:val="26"/>
          <w:szCs w:val="24"/>
        </w:rPr>
        <w:t>суду</w:t>
      </w:r>
      <w:r w:rsidR="0051322A" w:rsidRPr="00125DB7">
        <w:rPr>
          <w:rFonts w:ascii="Times New Roman" w:hAnsi="Times New Roman" w:cs="Times New Roman"/>
          <w:sz w:val="70"/>
          <w:szCs w:val="70"/>
        </w:rPr>
        <w:t xml:space="preserve"> </w:t>
      </w:r>
      <w:r w:rsidR="0051322A" w:rsidRPr="0033355E">
        <w:rPr>
          <w:rFonts w:ascii="Times New Roman" w:hAnsi="Times New Roman" w:cs="Times New Roman"/>
          <w:sz w:val="26"/>
          <w:szCs w:val="24"/>
        </w:rPr>
        <w:t>Серга</w:t>
      </w:r>
      <w:r w:rsidR="0051322A" w:rsidRPr="00125DB7">
        <w:rPr>
          <w:rFonts w:ascii="Times New Roman" w:hAnsi="Times New Roman" w:cs="Times New Roman"/>
          <w:sz w:val="70"/>
          <w:szCs w:val="70"/>
        </w:rPr>
        <w:t xml:space="preserve"> </w:t>
      </w:r>
      <w:r w:rsidR="0051322A" w:rsidRPr="0033355E">
        <w:rPr>
          <w:rFonts w:ascii="Times New Roman" w:hAnsi="Times New Roman" w:cs="Times New Roman"/>
          <w:sz w:val="26"/>
          <w:szCs w:val="24"/>
        </w:rPr>
        <w:t>С.М.</w:t>
      </w:r>
      <w:r w:rsidR="0051322A" w:rsidRPr="00125DB7">
        <w:rPr>
          <w:rFonts w:ascii="Times New Roman" w:hAnsi="Times New Roman" w:cs="Times New Roman"/>
          <w:sz w:val="70"/>
          <w:szCs w:val="70"/>
        </w:rPr>
        <w:t xml:space="preserve"> </w:t>
      </w:r>
      <w:r w:rsidR="0051322A" w:rsidRPr="0033355E">
        <w:rPr>
          <w:rFonts w:ascii="Times New Roman" w:hAnsi="Times New Roman" w:cs="Times New Roman"/>
          <w:sz w:val="26"/>
          <w:szCs w:val="24"/>
        </w:rPr>
        <w:t>набрала</w:t>
      </w:r>
      <w:r w:rsidR="0051322A" w:rsidRPr="00125DB7">
        <w:rPr>
          <w:rFonts w:ascii="Times New Roman" w:hAnsi="Times New Roman" w:cs="Times New Roman"/>
          <w:sz w:val="70"/>
          <w:szCs w:val="70"/>
        </w:rPr>
        <w:t xml:space="preserve"> </w:t>
      </w:r>
      <w:r w:rsidR="0051322A" w:rsidRPr="0033355E">
        <w:rPr>
          <w:rFonts w:ascii="Times New Roman" w:hAnsi="Times New Roman" w:cs="Times New Roman"/>
          <w:sz w:val="26"/>
          <w:szCs w:val="24"/>
        </w:rPr>
        <w:t>704,25</w:t>
      </w:r>
      <w:r w:rsidR="00703E80" w:rsidRPr="00125DB7">
        <w:rPr>
          <w:rFonts w:ascii="Times New Roman" w:hAnsi="Times New Roman" w:cs="Times New Roman"/>
          <w:sz w:val="70"/>
          <w:szCs w:val="70"/>
        </w:rPr>
        <w:t xml:space="preserve"> </w:t>
      </w:r>
      <w:proofErr w:type="spellStart"/>
      <w:r w:rsidR="00703E80" w:rsidRPr="0033355E">
        <w:rPr>
          <w:rFonts w:ascii="Times New Roman" w:hAnsi="Times New Roman" w:cs="Times New Roman"/>
          <w:sz w:val="26"/>
          <w:szCs w:val="24"/>
        </w:rPr>
        <w:t>бала</w:t>
      </w:r>
      <w:proofErr w:type="spellEnd"/>
      <w:r w:rsidR="001A1DA9" w:rsidRPr="0033355E">
        <w:rPr>
          <w:rFonts w:ascii="Times New Roman" w:hAnsi="Times New Roman" w:cs="Times New Roman"/>
          <w:sz w:val="26"/>
          <w:szCs w:val="24"/>
        </w:rPr>
        <w:t>,</w:t>
      </w:r>
      <w:r w:rsidR="001A1DA9" w:rsidRPr="00125DB7">
        <w:rPr>
          <w:rFonts w:ascii="Times New Roman" w:hAnsi="Times New Roman" w:cs="Times New Roman"/>
          <w:sz w:val="70"/>
          <w:szCs w:val="70"/>
        </w:rPr>
        <w:t xml:space="preserve"> </w:t>
      </w:r>
      <w:r w:rsidR="001A1DA9" w:rsidRPr="0033355E">
        <w:rPr>
          <w:rFonts w:ascii="Times New Roman" w:hAnsi="Times New Roman" w:cs="Times New Roman"/>
          <w:sz w:val="26"/>
          <w:szCs w:val="24"/>
        </w:rPr>
        <w:t>що</w:t>
      </w:r>
      <w:r w:rsidR="001A1DA9" w:rsidRPr="00125DB7">
        <w:rPr>
          <w:rFonts w:ascii="Times New Roman" w:hAnsi="Times New Roman" w:cs="Times New Roman"/>
          <w:sz w:val="70"/>
          <w:szCs w:val="70"/>
        </w:rPr>
        <w:t xml:space="preserve"> </w:t>
      </w:r>
      <w:r w:rsidR="001A1DA9" w:rsidRPr="0033355E">
        <w:rPr>
          <w:rFonts w:ascii="Times New Roman" w:hAnsi="Times New Roman" w:cs="Times New Roman"/>
          <w:sz w:val="26"/>
          <w:szCs w:val="24"/>
        </w:rPr>
        <w:t>становить</w:t>
      </w:r>
      <w:r w:rsidR="001A1DA9" w:rsidRPr="00125DB7">
        <w:rPr>
          <w:rFonts w:ascii="Times New Roman" w:hAnsi="Times New Roman" w:cs="Times New Roman"/>
          <w:sz w:val="70"/>
          <w:szCs w:val="70"/>
        </w:rPr>
        <w:t xml:space="preserve"> </w:t>
      </w:r>
      <w:r w:rsidR="001A1DA9" w:rsidRPr="0033355E">
        <w:rPr>
          <w:rFonts w:ascii="Times New Roman" w:hAnsi="Times New Roman" w:cs="Times New Roman"/>
          <w:sz w:val="26"/>
          <w:szCs w:val="24"/>
        </w:rPr>
        <w:t>більше</w:t>
      </w:r>
      <w:r w:rsidR="006738E7" w:rsidRPr="00125DB7">
        <w:rPr>
          <w:rFonts w:ascii="Times New Roman" w:hAnsi="Times New Roman" w:cs="Times New Roman"/>
          <w:sz w:val="70"/>
          <w:szCs w:val="70"/>
          <w:lang w:val="ru-RU"/>
        </w:rPr>
        <w:t xml:space="preserve"> </w:t>
      </w:r>
      <w:r w:rsidR="001A1DA9" w:rsidRPr="0033355E">
        <w:rPr>
          <w:rFonts w:ascii="Times New Roman" w:hAnsi="Times New Roman" w:cs="Times New Roman"/>
          <w:sz w:val="26"/>
          <w:szCs w:val="24"/>
        </w:rPr>
        <w:t>67 відсотків від суми максимально можливих балів за всі</w:t>
      </w:r>
      <w:r w:rsidR="00396976" w:rsidRPr="0033355E">
        <w:rPr>
          <w:rFonts w:ascii="Times New Roman" w:hAnsi="Times New Roman" w:cs="Times New Roman"/>
          <w:sz w:val="26"/>
          <w:szCs w:val="24"/>
        </w:rPr>
        <w:t>ма</w:t>
      </w:r>
      <w:r w:rsidR="001A1DA9" w:rsidRPr="0033355E">
        <w:rPr>
          <w:rFonts w:ascii="Times New Roman" w:hAnsi="Times New Roman" w:cs="Times New Roman"/>
          <w:sz w:val="26"/>
          <w:szCs w:val="24"/>
        </w:rPr>
        <w:t xml:space="preserve"> критері</w:t>
      </w:r>
      <w:r w:rsidR="00396976" w:rsidRPr="0033355E">
        <w:rPr>
          <w:rFonts w:ascii="Times New Roman" w:hAnsi="Times New Roman" w:cs="Times New Roman"/>
          <w:sz w:val="26"/>
          <w:szCs w:val="24"/>
        </w:rPr>
        <w:t>ями</w:t>
      </w:r>
      <w:r w:rsidR="001A1DA9" w:rsidRPr="0033355E">
        <w:rPr>
          <w:rFonts w:ascii="Times New Roman" w:hAnsi="Times New Roman" w:cs="Times New Roman"/>
          <w:sz w:val="26"/>
          <w:szCs w:val="24"/>
        </w:rPr>
        <w:t>.</w:t>
      </w:r>
      <w:r w:rsidR="001A1DA9" w:rsidRPr="00125DB7">
        <w:rPr>
          <w:rFonts w:ascii="Times New Roman" w:hAnsi="Times New Roman" w:cs="Times New Roman"/>
          <w:sz w:val="28"/>
          <w:szCs w:val="28"/>
        </w:rPr>
        <w:t xml:space="preserve"> </w:t>
      </w:r>
      <w:r w:rsidR="007C185D" w:rsidRPr="0033355E">
        <w:rPr>
          <w:rFonts w:ascii="Times New Roman" w:hAnsi="Times New Roman" w:cs="Times New Roman"/>
          <w:sz w:val="26"/>
          <w:szCs w:val="24"/>
        </w:rPr>
        <w:t>Тому</w:t>
      </w:r>
      <w:r w:rsidR="001A1DA9" w:rsidRPr="00125DB7">
        <w:rPr>
          <w:rFonts w:ascii="Times New Roman" w:hAnsi="Times New Roman" w:cs="Times New Roman"/>
          <w:sz w:val="28"/>
          <w:szCs w:val="28"/>
        </w:rPr>
        <w:t xml:space="preserve"> </w:t>
      </w:r>
      <w:r w:rsidR="001A1DA9" w:rsidRPr="0033355E">
        <w:rPr>
          <w:rFonts w:ascii="Times New Roman" w:hAnsi="Times New Roman" w:cs="Times New Roman"/>
          <w:sz w:val="26"/>
          <w:szCs w:val="24"/>
        </w:rPr>
        <w:t>Комісія</w:t>
      </w:r>
      <w:r w:rsidR="001A1DA9" w:rsidRPr="00125DB7">
        <w:rPr>
          <w:rFonts w:ascii="Times New Roman" w:hAnsi="Times New Roman" w:cs="Times New Roman"/>
          <w:sz w:val="28"/>
          <w:szCs w:val="28"/>
        </w:rPr>
        <w:t xml:space="preserve"> </w:t>
      </w:r>
      <w:r w:rsidR="001A1DA9" w:rsidRPr="0033355E">
        <w:rPr>
          <w:rFonts w:ascii="Times New Roman" w:hAnsi="Times New Roman" w:cs="Times New Roman"/>
          <w:sz w:val="26"/>
          <w:szCs w:val="24"/>
        </w:rPr>
        <w:t>у</w:t>
      </w:r>
      <w:r w:rsidR="00125DB7" w:rsidRPr="00125DB7">
        <w:rPr>
          <w:rFonts w:ascii="Times New Roman" w:hAnsi="Times New Roman" w:cs="Times New Roman"/>
          <w:sz w:val="26"/>
          <w:szCs w:val="24"/>
          <w:lang w:val="ru-RU"/>
        </w:rPr>
        <w:t xml:space="preserve"> </w:t>
      </w:r>
      <w:r w:rsidR="001A1DA9" w:rsidRPr="0033355E">
        <w:rPr>
          <w:rFonts w:ascii="Times New Roman" w:hAnsi="Times New Roman" w:cs="Times New Roman"/>
          <w:sz w:val="26"/>
          <w:szCs w:val="24"/>
        </w:rPr>
        <w:t>складі колегії дійшла в</w:t>
      </w:r>
      <w:r w:rsidR="003A4436">
        <w:rPr>
          <w:rFonts w:ascii="Times New Roman" w:hAnsi="Times New Roman" w:cs="Times New Roman"/>
          <w:sz w:val="26"/>
          <w:szCs w:val="24"/>
        </w:rPr>
        <w:t>исновку про відповідність судді</w:t>
      </w:r>
      <w:r w:rsidR="0051322A" w:rsidRPr="0033355E">
        <w:rPr>
          <w:rFonts w:ascii="Times New Roman" w:hAnsi="Times New Roman" w:cs="Times New Roman"/>
          <w:sz w:val="26"/>
          <w:szCs w:val="24"/>
        </w:rPr>
        <w:t xml:space="preserve"> Полтавського окружного адміністративного суду Серги С.М.</w:t>
      </w:r>
      <w:r w:rsidR="001A1DA9" w:rsidRPr="0033355E">
        <w:rPr>
          <w:rFonts w:ascii="Times New Roman" w:hAnsi="Times New Roman" w:cs="Times New Roman"/>
          <w:sz w:val="26"/>
          <w:szCs w:val="24"/>
        </w:rPr>
        <w:t xml:space="preserve"> займаній посаді</w:t>
      </w:r>
      <w:r w:rsidR="007C185D" w:rsidRPr="0033355E">
        <w:rPr>
          <w:rFonts w:ascii="Times New Roman" w:hAnsi="Times New Roman" w:cs="Times New Roman"/>
          <w:sz w:val="26"/>
          <w:szCs w:val="24"/>
        </w:rPr>
        <w:t>.</w:t>
      </w:r>
    </w:p>
    <w:p w:rsidR="00B256A4" w:rsidRPr="0033355E" w:rsidRDefault="00593EC5" w:rsidP="00B256A4">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 xml:space="preserve">Стосовно </w:t>
      </w:r>
      <w:r w:rsidR="000E784A" w:rsidRPr="0033355E">
        <w:rPr>
          <w:rFonts w:ascii="Times New Roman" w:hAnsi="Times New Roman" w:cs="Times New Roman"/>
          <w:sz w:val="26"/>
          <w:szCs w:val="24"/>
        </w:rPr>
        <w:t xml:space="preserve">висновку ГРД від 2019 року Комісія зазначила, що </w:t>
      </w:r>
      <w:r w:rsidR="00CA36B1">
        <w:rPr>
          <w:rFonts w:ascii="Times New Roman" w:hAnsi="Times New Roman" w:cs="Times New Roman"/>
          <w:sz w:val="26"/>
          <w:szCs w:val="24"/>
        </w:rPr>
        <w:t xml:space="preserve">суддя </w:t>
      </w:r>
      <w:r w:rsidR="0051322A" w:rsidRPr="0033355E">
        <w:rPr>
          <w:rFonts w:ascii="Times New Roman" w:hAnsi="Times New Roman" w:cs="Times New Roman"/>
          <w:sz w:val="26"/>
          <w:szCs w:val="24"/>
        </w:rPr>
        <w:t>Серга С.М.</w:t>
      </w:r>
      <w:r w:rsidR="007B47EB" w:rsidRPr="0033355E">
        <w:rPr>
          <w:rFonts w:ascii="Times New Roman" w:hAnsi="Times New Roman" w:cs="Times New Roman"/>
          <w:sz w:val="26"/>
          <w:szCs w:val="24"/>
        </w:rPr>
        <w:t xml:space="preserve"> у своїх усних та письмових п</w:t>
      </w:r>
      <w:r w:rsidR="0051322A" w:rsidRPr="0033355E">
        <w:rPr>
          <w:rFonts w:ascii="Times New Roman" w:hAnsi="Times New Roman" w:cs="Times New Roman"/>
          <w:sz w:val="26"/>
          <w:szCs w:val="24"/>
        </w:rPr>
        <w:t>оясненнях звернула</w:t>
      </w:r>
      <w:r w:rsidR="007B47EB" w:rsidRPr="0033355E">
        <w:rPr>
          <w:rFonts w:ascii="Times New Roman" w:hAnsi="Times New Roman" w:cs="Times New Roman"/>
          <w:sz w:val="26"/>
          <w:szCs w:val="24"/>
        </w:rPr>
        <w:t xml:space="preserve"> увагу, що </w:t>
      </w:r>
      <w:r w:rsidR="00384F8E" w:rsidRPr="0033355E">
        <w:rPr>
          <w:rFonts w:ascii="Times New Roman" w:hAnsi="Times New Roman" w:cs="Times New Roman"/>
          <w:sz w:val="26"/>
          <w:szCs w:val="24"/>
        </w:rPr>
        <w:t>Полтавським окружним адміністративним</w:t>
      </w:r>
      <w:r w:rsidR="00384F8E" w:rsidRPr="00125DB7">
        <w:rPr>
          <w:rFonts w:ascii="Times New Roman" w:hAnsi="Times New Roman" w:cs="Times New Roman"/>
          <w:sz w:val="96"/>
          <w:szCs w:val="96"/>
        </w:rPr>
        <w:t xml:space="preserve"> </w:t>
      </w:r>
      <w:r w:rsidR="00384F8E" w:rsidRPr="0033355E">
        <w:rPr>
          <w:rFonts w:ascii="Times New Roman" w:hAnsi="Times New Roman" w:cs="Times New Roman"/>
          <w:sz w:val="26"/>
          <w:szCs w:val="24"/>
        </w:rPr>
        <w:t>судом</w:t>
      </w:r>
      <w:r w:rsidR="00384F8E" w:rsidRPr="00125DB7">
        <w:rPr>
          <w:rFonts w:ascii="Times New Roman" w:hAnsi="Times New Roman" w:cs="Times New Roman"/>
          <w:sz w:val="96"/>
          <w:szCs w:val="96"/>
        </w:rPr>
        <w:t xml:space="preserve"> </w:t>
      </w:r>
      <w:r w:rsidR="00384F8E" w:rsidRPr="0033355E">
        <w:rPr>
          <w:rFonts w:ascii="Times New Roman" w:hAnsi="Times New Roman" w:cs="Times New Roman"/>
          <w:sz w:val="26"/>
          <w:szCs w:val="24"/>
        </w:rPr>
        <w:t>постановою</w:t>
      </w:r>
      <w:r w:rsidR="00384F8E" w:rsidRPr="00125DB7">
        <w:rPr>
          <w:rFonts w:ascii="Times New Roman" w:hAnsi="Times New Roman" w:cs="Times New Roman"/>
          <w:sz w:val="96"/>
          <w:szCs w:val="96"/>
        </w:rPr>
        <w:t xml:space="preserve"> </w:t>
      </w:r>
      <w:r w:rsidR="00384F8E" w:rsidRPr="0033355E">
        <w:rPr>
          <w:rFonts w:ascii="Times New Roman" w:hAnsi="Times New Roman" w:cs="Times New Roman"/>
          <w:sz w:val="26"/>
          <w:szCs w:val="24"/>
        </w:rPr>
        <w:t>від</w:t>
      </w:r>
      <w:r w:rsidR="00384F8E" w:rsidRPr="00125DB7">
        <w:rPr>
          <w:rFonts w:ascii="Times New Roman" w:hAnsi="Times New Roman" w:cs="Times New Roman"/>
          <w:sz w:val="96"/>
          <w:szCs w:val="96"/>
        </w:rPr>
        <w:t xml:space="preserve"> </w:t>
      </w:r>
      <w:r w:rsidR="00384F8E" w:rsidRPr="0033355E">
        <w:rPr>
          <w:rFonts w:ascii="Times New Roman" w:hAnsi="Times New Roman" w:cs="Times New Roman"/>
          <w:sz w:val="26"/>
          <w:szCs w:val="24"/>
        </w:rPr>
        <w:t>23</w:t>
      </w:r>
      <w:r w:rsidR="00384F8E" w:rsidRPr="00125DB7">
        <w:rPr>
          <w:rFonts w:ascii="Times New Roman" w:hAnsi="Times New Roman" w:cs="Times New Roman"/>
          <w:sz w:val="96"/>
          <w:szCs w:val="96"/>
        </w:rPr>
        <w:t xml:space="preserve"> </w:t>
      </w:r>
      <w:r w:rsidR="00384F8E" w:rsidRPr="0033355E">
        <w:rPr>
          <w:rFonts w:ascii="Times New Roman" w:hAnsi="Times New Roman" w:cs="Times New Roman"/>
          <w:sz w:val="26"/>
          <w:szCs w:val="24"/>
        </w:rPr>
        <w:t>листопада</w:t>
      </w:r>
      <w:r w:rsidR="00384F8E" w:rsidRPr="00125DB7">
        <w:rPr>
          <w:rFonts w:ascii="Times New Roman" w:hAnsi="Times New Roman" w:cs="Times New Roman"/>
          <w:sz w:val="96"/>
          <w:szCs w:val="96"/>
        </w:rPr>
        <w:t xml:space="preserve"> </w:t>
      </w:r>
      <w:r w:rsidR="00384F8E" w:rsidRPr="0033355E">
        <w:rPr>
          <w:rFonts w:ascii="Times New Roman" w:hAnsi="Times New Roman" w:cs="Times New Roman"/>
          <w:sz w:val="26"/>
          <w:szCs w:val="24"/>
        </w:rPr>
        <w:t>2013</w:t>
      </w:r>
      <w:r w:rsidR="00384F8E" w:rsidRPr="00125DB7">
        <w:rPr>
          <w:rFonts w:ascii="Times New Roman" w:hAnsi="Times New Roman" w:cs="Times New Roman"/>
          <w:sz w:val="96"/>
          <w:szCs w:val="96"/>
        </w:rPr>
        <w:t xml:space="preserve"> </w:t>
      </w:r>
      <w:r w:rsidR="00384F8E" w:rsidRPr="0033355E">
        <w:rPr>
          <w:rFonts w:ascii="Times New Roman" w:hAnsi="Times New Roman" w:cs="Times New Roman"/>
          <w:sz w:val="26"/>
          <w:szCs w:val="24"/>
        </w:rPr>
        <w:t>року</w:t>
      </w:r>
      <w:r w:rsidR="00384F8E" w:rsidRPr="00125DB7">
        <w:rPr>
          <w:rFonts w:ascii="Times New Roman" w:hAnsi="Times New Roman" w:cs="Times New Roman"/>
          <w:sz w:val="96"/>
          <w:szCs w:val="96"/>
        </w:rPr>
        <w:t xml:space="preserve"> </w:t>
      </w:r>
      <w:r w:rsidR="00384F8E" w:rsidRPr="0033355E">
        <w:rPr>
          <w:rFonts w:ascii="Times New Roman" w:hAnsi="Times New Roman" w:cs="Times New Roman"/>
          <w:sz w:val="26"/>
          <w:szCs w:val="24"/>
        </w:rPr>
        <w:t>у</w:t>
      </w:r>
      <w:r w:rsidR="00384F8E" w:rsidRPr="00125DB7">
        <w:rPr>
          <w:rFonts w:ascii="Times New Roman" w:hAnsi="Times New Roman" w:cs="Times New Roman"/>
          <w:sz w:val="96"/>
          <w:szCs w:val="96"/>
        </w:rPr>
        <w:t xml:space="preserve"> </w:t>
      </w:r>
      <w:r w:rsidR="00384F8E" w:rsidRPr="0033355E">
        <w:rPr>
          <w:rFonts w:ascii="Times New Roman" w:hAnsi="Times New Roman" w:cs="Times New Roman"/>
          <w:sz w:val="26"/>
          <w:szCs w:val="24"/>
        </w:rPr>
        <w:t>справі</w:t>
      </w:r>
      <w:r w:rsidR="00E1077C" w:rsidRPr="00125DB7">
        <w:rPr>
          <w:rFonts w:ascii="Times New Roman" w:hAnsi="Times New Roman" w:cs="Times New Roman"/>
          <w:sz w:val="96"/>
          <w:szCs w:val="96"/>
        </w:rPr>
        <w:t xml:space="preserve"> </w:t>
      </w:r>
      <w:r w:rsidR="00384F8E" w:rsidRPr="0033355E">
        <w:rPr>
          <w:rFonts w:ascii="Times New Roman" w:hAnsi="Times New Roman" w:cs="Times New Roman"/>
          <w:sz w:val="26"/>
          <w:szCs w:val="24"/>
        </w:rPr>
        <w:t xml:space="preserve">№ 816/6725/13-а задоволено позов виконавчого комітету Полтавської міської ради до Полтавської міської організації всеукраїнської молодіжної громадської організації </w:t>
      </w:r>
      <w:r w:rsidR="004030CA" w:rsidRPr="0033355E">
        <w:rPr>
          <w:rFonts w:ascii="Times New Roman" w:hAnsi="Times New Roman" w:cs="Times New Roman"/>
          <w:sz w:val="26"/>
          <w:szCs w:val="24"/>
        </w:rPr>
        <w:t>«</w:t>
      </w:r>
      <w:r w:rsidR="00384F8E" w:rsidRPr="0033355E">
        <w:rPr>
          <w:rFonts w:ascii="Times New Roman" w:hAnsi="Times New Roman" w:cs="Times New Roman"/>
          <w:sz w:val="26"/>
          <w:szCs w:val="24"/>
        </w:rPr>
        <w:t>Молоді регіони</w:t>
      </w:r>
      <w:r w:rsidR="004030CA" w:rsidRPr="0033355E">
        <w:rPr>
          <w:rFonts w:ascii="Times New Roman" w:hAnsi="Times New Roman" w:cs="Times New Roman"/>
          <w:sz w:val="26"/>
          <w:szCs w:val="24"/>
        </w:rPr>
        <w:t xml:space="preserve">» </w:t>
      </w:r>
      <w:r w:rsidR="00384F8E" w:rsidRPr="0033355E">
        <w:rPr>
          <w:rFonts w:ascii="Times New Roman" w:hAnsi="Times New Roman" w:cs="Times New Roman"/>
          <w:sz w:val="26"/>
          <w:szCs w:val="24"/>
        </w:rPr>
        <w:t>про обм</w:t>
      </w:r>
      <w:r w:rsidR="00B256A4" w:rsidRPr="0033355E">
        <w:rPr>
          <w:rFonts w:ascii="Times New Roman" w:hAnsi="Times New Roman" w:cs="Times New Roman"/>
          <w:sz w:val="26"/>
          <w:szCs w:val="24"/>
        </w:rPr>
        <w:t>еження права на мирні зібрання.</w:t>
      </w:r>
    </w:p>
    <w:p w:rsidR="00C62867" w:rsidRPr="0033355E" w:rsidRDefault="007E67E1" w:rsidP="00B256A4">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 xml:space="preserve">Встановлено обмеження права на мирні зібрання шляхом заборони Полтавській міській організації всеукраїнської молодіжної громадської організації </w:t>
      </w:r>
      <w:r w:rsidR="006805D7" w:rsidRPr="0033355E">
        <w:rPr>
          <w:rFonts w:ascii="Times New Roman" w:hAnsi="Times New Roman" w:cs="Times New Roman"/>
          <w:sz w:val="26"/>
          <w:szCs w:val="24"/>
        </w:rPr>
        <w:t>«</w:t>
      </w:r>
      <w:r w:rsidRPr="0033355E">
        <w:rPr>
          <w:rFonts w:ascii="Times New Roman" w:hAnsi="Times New Roman" w:cs="Times New Roman"/>
          <w:sz w:val="26"/>
          <w:szCs w:val="24"/>
        </w:rPr>
        <w:t>Молоді регіони</w:t>
      </w:r>
      <w:r w:rsidR="006805D7" w:rsidRPr="0033355E">
        <w:rPr>
          <w:rFonts w:ascii="Times New Roman" w:hAnsi="Times New Roman" w:cs="Times New Roman"/>
          <w:sz w:val="26"/>
          <w:szCs w:val="24"/>
        </w:rPr>
        <w:t>»</w:t>
      </w:r>
      <w:r w:rsidRPr="00125DB7">
        <w:rPr>
          <w:rFonts w:ascii="Times New Roman" w:hAnsi="Times New Roman" w:cs="Times New Roman"/>
          <w:sz w:val="130"/>
          <w:szCs w:val="130"/>
        </w:rPr>
        <w:t xml:space="preserve"> </w:t>
      </w:r>
      <w:r w:rsidRPr="0033355E">
        <w:rPr>
          <w:rFonts w:ascii="Times New Roman" w:hAnsi="Times New Roman" w:cs="Times New Roman"/>
          <w:sz w:val="26"/>
          <w:szCs w:val="24"/>
        </w:rPr>
        <w:t>та</w:t>
      </w:r>
      <w:r w:rsidRPr="00125DB7">
        <w:rPr>
          <w:rFonts w:ascii="Times New Roman" w:hAnsi="Times New Roman" w:cs="Times New Roman"/>
          <w:sz w:val="130"/>
          <w:szCs w:val="130"/>
        </w:rPr>
        <w:t xml:space="preserve"> </w:t>
      </w:r>
      <w:r w:rsidRPr="0033355E">
        <w:rPr>
          <w:rFonts w:ascii="Times New Roman" w:hAnsi="Times New Roman" w:cs="Times New Roman"/>
          <w:sz w:val="26"/>
          <w:szCs w:val="24"/>
        </w:rPr>
        <w:t>будь-яким</w:t>
      </w:r>
      <w:r w:rsidRPr="00125DB7">
        <w:rPr>
          <w:rFonts w:ascii="Times New Roman" w:hAnsi="Times New Roman" w:cs="Times New Roman"/>
          <w:sz w:val="130"/>
          <w:szCs w:val="130"/>
        </w:rPr>
        <w:t xml:space="preserve"> </w:t>
      </w:r>
      <w:r w:rsidRPr="0033355E">
        <w:rPr>
          <w:rFonts w:ascii="Times New Roman" w:hAnsi="Times New Roman" w:cs="Times New Roman"/>
          <w:sz w:val="26"/>
          <w:szCs w:val="24"/>
        </w:rPr>
        <w:t>іншим</w:t>
      </w:r>
      <w:r w:rsidRPr="00125DB7">
        <w:rPr>
          <w:rFonts w:ascii="Times New Roman" w:hAnsi="Times New Roman" w:cs="Times New Roman"/>
          <w:sz w:val="130"/>
          <w:szCs w:val="130"/>
        </w:rPr>
        <w:t xml:space="preserve"> </w:t>
      </w:r>
      <w:r w:rsidRPr="0033355E">
        <w:rPr>
          <w:rFonts w:ascii="Times New Roman" w:hAnsi="Times New Roman" w:cs="Times New Roman"/>
          <w:sz w:val="26"/>
          <w:szCs w:val="24"/>
        </w:rPr>
        <w:t>ос</w:t>
      </w:r>
      <w:r w:rsidR="00CA36B1">
        <w:rPr>
          <w:rFonts w:ascii="Times New Roman" w:hAnsi="Times New Roman" w:cs="Times New Roman"/>
          <w:sz w:val="26"/>
          <w:szCs w:val="24"/>
        </w:rPr>
        <w:t>обам</w:t>
      </w:r>
      <w:r w:rsidR="00CA36B1" w:rsidRPr="00125DB7">
        <w:rPr>
          <w:rFonts w:ascii="Times New Roman" w:hAnsi="Times New Roman" w:cs="Times New Roman"/>
          <w:sz w:val="130"/>
          <w:szCs w:val="130"/>
        </w:rPr>
        <w:t xml:space="preserve"> </w:t>
      </w:r>
      <w:r w:rsidR="00CA36B1">
        <w:rPr>
          <w:rFonts w:ascii="Times New Roman" w:hAnsi="Times New Roman" w:cs="Times New Roman"/>
          <w:sz w:val="26"/>
          <w:szCs w:val="24"/>
        </w:rPr>
        <w:t>проводити</w:t>
      </w:r>
      <w:r w:rsidR="00CA36B1" w:rsidRPr="00125DB7">
        <w:rPr>
          <w:rFonts w:ascii="Times New Roman" w:hAnsi="Times New Roman" w:cs="Times New Roman"/>
          <w:sz w:val="130"/>
          <w:szCs w:val="130"/>
        </w:rPr>
        <w:t xml:space="preserve"> </w:t>
      </w:r>
      <w:r w:rsidR="00CA36B1">
        <w:rPr>
          <w:rFonts w:ascii="Times New Roman" w:hAnsi="Times New Roman" w:cs="Times New Roman"/>
          <w:sz w:val="26"/>
          <w:szCs w:val="24"/>
        </w:rPr>
        <w:t>мирні</w:t>
      </w:r>
      <w:r w:rsidR="00CA36B1" w:rsidRPr="00125DB7">
        <w:rPr>
          <w:rFonts w:ascii="Times New Roman" w:hAnsi="Times New Roman" w:cs="Times New Roman"/>
          <w:sz w:val="130"/>
          <w:szCs w:val="130"/>
        </w:rPr>
        <w:t xml:space="preserve"> </w:t>
      </w:r>
      <w:r w:rsidR="00CA36B1">
        <w:rPr>
          <w:rFonts w:ascii="Times New Roman" w:hAnsi="Times New Roman" w:cs="Times New Roman"/>
          <w:sz w:val="26"/>
          <w:szCs w:val="24"/>
        </w:rPr>
        <w:t>зібрання</w:t>
      </w:r>
      <w:r w:rsidR="00CA36B1" w:rsidRPr="00125DB7">
        <w:rPr>
          <w:rFonts w:ascii="Times New Roman" w:hAnsi="Times New Roman" w:cs="Times New Roman"/>
          <w:sz w:val="130"/>
          <w:szCs w:val="130"/>
        </w:rPr>
        <w:t xml:space="preserve"> </w:t>
      </w:r>
      <w:r w:rsidR="00CA36B1">
        <w:rPr>
          <w:rFonts w:ascii="Times New Roman" w:hAnsi="Times New Roman" w:cs="Times New Roman"/>
          <w:sz w:val="26"/>
          <w:szCs w:val="24"/>
        </w:rPr>
        <w:t>з</w:t>
      </w:r>
      <w:r w:rsidR="00CA36B1" w:rsidRPr="00125DB7">
        <w:rPr>
          <w:rFonts w:ascii="Times New Roman" w:hAnsi="Times New Roman" w:cs="Times New Roman"/>
          <w:sz w:val="130"/>
          <w:szCs w:val="130"/>
        </w:rPr>
        <w:t xml:space="preserve"> </w:t>
      </w:r>
      <w:r w:rsidRPr="0033355E">
        <w:rPr>
          <w:rFonts w:ascii="Times New Roman" w:hAnsi="Times New Roman" w:cs="Times New Roman"/>
          <w:sz w:val="26"/>
          <w:szCs w:val="24"/>
        </w:rPr>
        <w:t xml:space="preserve">24 листопада 2013 року в місті Полтаві на площі біля Полтавського академічного </w:t>
      </w:r>
      <w:r w:rsidR="003B7DB7">
        <w:rPr>
          <w:rFonts w:ascii="Times New Roman" w:hAnsi="Times New Roman" w:cs="Times New Roman"/>
          <w:sz w:val="26"/>
          <w:szCs w:val="24"/>
        </w:rPr>
        <w:t>обласного</w:t>
      </w:r>
      <w:r w:rsidR="003B7DB7" w:rsidRPr="00125DB7">
        <w:rPr>
          <w:rFonts w:ascii="Times New Roman" w:hAnsi="Times New Roman" w:cs="Times New Roman"/>
          <w:sz w:val="96"/>
          <w:szCs w:val="96"/>
        </w:rPr>
        <w:t xml:space="preserve"> </w:t>
      </w:r>
      <w:r w:rsidR="003B7DB7">
        <w:rPr>
          <w:rFonts w:ascii="Times New Roman" w:hAnsi="Times New Roman" w:cs="Times New Roman"/>
          <w:sz w:val="26"/>
          <w:szCs w:val="24"/>
        </w:rPr>
        <w:t>українського</w:t>
      </w:r>
      <w:r w:rsidR="003B7DB7" w:rsidRPr="00125DB7">
        <w:rPr>
          <w:rFonts w:ascii="Times New Roman" w:hAnsi="Times New Roman" w:cs="Times New Roman"/>
          <w:sz w:val="96"/>
          <w:szCs w:val="96"/>
        </w:rPr>
        <w:t xml:space="preserve"> </w:t>
      </w:r>
      <w:r w:rsidR="003B7DB7" w:rsidRPr="000049DF">
        <w:rPr>
          <w:rFonts w:ascii="Times New Roman" w:hAnsi="Times New Roman" w:cs="Times New Roman"/>
          <w:sz w:val="26"/>
          <w:szCs w:val="24"/>
        </w:rPr>
        <w:t>музично</w:t>
      </w:r>
      <w:r w:rsidR="006528C1" w:rsidRPr="000049DF">
        <w:rPr>
          <w:rFonts w:ascii="Times New Roman" w:hAnsi="Times New Roman" w:cs="Times New Roman"/>
          <w:sz w:val="26"/>
          <w:szCs w:val="24"/>
        </w:rPr>
        <w:t>-</w:t>
      </w:r>
      <w:r w:rsidRPr="000049DF">
        <w:rPr>
          <w:rFonts w:ascii="Times New Roman" w:hAnsi="Times New Roman" w:cs="Times New Roman"/>
          <w:sz w:val="26"/>
          <w:szCs w:val="24"/>
        </w:rPr>
        <w:t>драматичного</w:t>
      </w:r>
      <w:r w:rsidR="00E9406C" w:rsidRPr="00125DB7">
        <w:rPr>
          <w:rFonts w:ascii="Times New Roman" w:hAnsi="Times New Roman" w:cs="Times New Roman"/>
          <w:sz w:val="96"/>
          <w:szCs w:val="96"/>
        </w:rPr>
        <w:t xml:space="preserve"> </w:t>
      </w:r>
      <w:r w:rsidR="00E9406C">
        <w:rPr>
          <w:rFonts w:ascii="Times New Roman" w:hAnsi="Times New Roman" w:cs="Times New Roman"/>
          <w:sz w:val="26"/>
          <w:szCs w:val="24"/>
        </w:rPr>
        <w:t>театру</w:t>
      </w:r>
      <w:r w:rsidR="00E9406C" w:rsidRPr="00125DB7">
        <w:rPr>
          <w:rFonts w:ascii="Times New Roman" w:hAnsi="Times New Roman" w:cs="Times New Roman"/>
          <w:sz w:val="96"/>
          <w:szCs w:val="96"/>
        </w:rPr>
        <w:t xml:space="preserve"> </w:t>
      </w:r>
      <w:r w:rsidR="00E9406C">
        <w:rPr>
          <w:rFonts w:ascii="Times New Roman" w:hAnsi="Times New Roman" w:cs="Times New Roman"/>
          <w:sz w:val="26"/>
          <w:szCs w:val="24"/>
        </w:rPr>
        <w:t>імені</w:t>
      </w:r>
      <w:r w:rsidR="00E9406C" w:rsidRPr="00125DB7">
        <w:rPr>
          <w:rFonts w:ascii="Times New Roman" w:hAnsi="Times New Roman" w:cs="Times New Roman"/>
          <w:sz w:val="96"/>
          <w:szCs w:val="96"/>
        </w:rPr>
        <w:t xml:space="preserve"> </w:t>
      </w:r>
      <w:r w:rsidR="00E9406C">
        <w:rPr>
          <w:rFonts w:ascii="Times New Roman" w:hAnsi="Times New Roman" w:cs="Times New Roman"/>
          <w:sz w:val="26"/>
          <w:szCs w:val="24"/>
        </w:rPr>
        <w:t>Миколи</w:t>
      </w:r>
      <w:r w:rsidR="00E9406C" w:rsidRPr="00125DB7">
        <w:rPr>
          <w:rFonts w:ascii="Times New Roman" w:hAnsi="Times New Roman" w:cs="Times New Roman"/>
          <w:sz w:val="96"/>
          <w:szCs w:val="96"/>
        </w:rPr>
        <w:t xml:space="preserve"> </w:t>
      </w:r>
      <w:r w:rsidR="00E9406C">
        <w:rPr>
          <w:rFonts w:ascii="Times New Roman" w:hAnsi="Times New Roman" w:cs="Times New Roman"/>
          <w:sz w:val="26"/>
          <w:szCs w:val="24"/>
        </w:rPr>
        <w:t>Гоголя</w:t>
      </w:r>
      <w:r w:rsidR="00E9406C" w:rsidRPr="00125DB7">
        <w:rPr>
          <w:rFonts w:ascii="Times New Roman" w:hAnsi="Times New Roman" w:cs="Times New Roman"/>
          <w:sz w:val="96"/>
          <w:szCs w:val="96"/>
        </w:rPr>
        <w:t xml:space="preserve"> </w:t>
      </w:r>
      <w:r w:rsidRPr="0033355E">
        <w:rPr>
          <w:rFonts w:ascii="Times New Roman" w:hAnsi="Times New Roman" w:cs="Times New Roman"/>
          <w:sz w:val="26"/>
          <w:szCs w:val="24"/>
        </w:rPr>
        <w:t xml:space="preserve">(м. Полтава, вул. Жовтнева, 23), на території перед адміністративною будівлею виконавчого комітету Полтавської міської ради (м. Полтава, вул. Жовтнева, 36), на території Корпусного парку м. Полтави та заборони встановлювати малі архітектурні форми у вигляді наметів, кіосків, навісів, у тому числі тимчасових та пересувних, використовувати звукопідсилювальну техніку, світлове обладнання, </w:t>
      </w:r>
      <w:proofErr w:type="spellStart"/>
      <w:r w:rsidRPr="0033355E">
        <w:rPr>
          <w:rFonts w:ascii="Times New Roman" w:hAnsi="Times New Roman" w:cs="Times New Roman"/>
          <w:sz w:val="26"/>
          <w:szCs w:val="24"/>
        </w:rPr>
        <w:t>відеообладнання</w:t>
      </w:r>
      <w:proofErr w:type="spellEnd"/>
      <w:r w:rsidRPr="0033355E">
        <w:rPr>
          <w:rFonts w:ascii="Times New Roman" w:hAnsi="Times New Roman" w:cs="Times New Roman"/>
          <w:sz w:val="26"/>
          <w:szCs w:val="24"/>
        </w:rPr>
        <w:t>, автономне енергозбереження (генератор електричного живлення).</w:t>
      </w:r>
    </w:p>
    <w:p w:rsidR="00C64D62" w:rsidRPr="0033355E" w:rsidRDefault="00384F8E" w:rsidP="00C64D62">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Зокрема</w:t>
      </w:r>
      <w:r w:rsidR="00861967">
        <w:rPr>
          <w:rFonts w:ascii="Times New Roman" w:hAnsi="Times New Roman" w:cs="Times New Roman"/>
          <w:sz w:val="26"/>
          <w:szCs w:val="24"/>
        </w:rPr>
        <w:t>,</w:t>
      </w:r>
      <w:r w:rsidRPr="0033355E">
        <w:rPr>
          <w:rFonts w:ascii="Times New Roman" w:hAnsi="Times New Roman" w:cs="Times New Roman"/>
          <w:sz w:val="26"/>
          <w:szCs w:val="24"/>
        </w:rPr>
        <w:t xml:space="preserve"> суддя Серга С</w:t>
      </w:r>
      <w:r w:rsidR="00CB1451">
        <w:rPr>
          <w:rFonts w:ascii="Times New Roman" w:hAnsi="Times New Roman" w:cs="Times New Roman"/>
          <w:sz w:val="26"/>
          <w:szCs w:val="24"/>
        </w:rPr>
        <w:t xml:space="preserve">.М. зазначила, що при ухваленні </w:t>
      </w:r>
      <w:r w:rsidRPr="0033355E">
        <w:rPr>
          <w:rFonts w:ascii="Times New Roman" w:hAnsi="Times New Roman" w:cs="Times New Roman"/>
          <w:sz w:val="26"/>
          <w:szCs w:val="24"/>
        </w:rPr>
        <w:t>судового рішення було враховано лис</w:t>
      </w:r>
      <w:r w:rsidR="0099419C" w:rsidRPr="0033355E">
        <w:rPr>
          <w:rFonts w:ascii="Times New Roman" w:hAnsi="Times New Roman" w:cs="Times New Roman"/>
          <w:sz w:val="26"/>
          <w:szCs w:val="24"/>
        </w:rPr>
        <w:t xml:space="preserve">т Полтавського міського управління </w:t>
      </w:r>
      <w:proofErr w:type="spellStart"/>
      <w:r w:rsidR="0099419C" w:rsidRPr="0033355E">
        <w:rPr>
          <w:rFonts w:ascii="Times New Roman" w:hAnsi="Times New Roman" w:cs="Times New Roman"/>
          <w:sz w:val="26"/>
          <w:szCs w:val="24"/>
        </w:rPr>
        <w:t>Управління</w:t>
      </w:r>
      <w:proofErr w:type="spellEnd"/>
      <w:r w:rsidR="0099419C" w:rsidRPr="0033355E">
        <w:rPr>
          <w:rFonts w:ascii="Times New Roman" w:hAnsi="Times New Roman" w:cs="Times New Roman"/>
          <w:sz w:val="26"/>
          <w:szCs w:val="24"/>
        </w:rPr>
        <w:t xml:space="preserve"> Міністе</w:t>
      </w:r>
      <w:r w:rsidR="001D6ECC">
        <w:rPr>
          <w:rFonts w:ascii="Times New Roman" w:hAnsi="Times New Roman" w:cs="Times New Roman"/>
          <w:sz w:val="26"/>
          <w:szCs w:val="24"/>
        </w:rPr>
        <w:t>рства внутрішніх</w:t>
      </w:r>
      <w:r w:rsidR="001D6ECC" w:rsidRPr="00B4669D">
        <w:rPr>
          <w:rFonts w:ascii="Times New Roman" w:hAnsi="Times New Roman" w:cs="Times New Roman"/>
          <w:sz w:val="16"/>
          <w:szCs w:val="16"/>
        </w:rPr>
        <w:t xml:space="preserve"> </w:t>
      </w:r>
      <w:r w:rsidR="001D6ECC">
        <w:rPr>
          <w:rFonts w:ascii="Times New Roman" w:hAnsi="Times New Roman" w:cs="Times New Roman"/>
          <w:sz w:val="26"/>
          <w:szCs w:val="24"/>
        </w:rPr>
        <w:t>справ України в</w:t>
      </w:r>
      <w:r w:rsidR="0099419C" w:rsidRPr="0033355E">
        <w:rPr>
          <w:rFonts w:ascii="Times New Roman" w:hAnsi="Times New Roman" w:cs="Times New Roman"/>
          <w:sz w:val="26"/>
          <w:szCs w:val="24"/>
        </w:rPr>
        <w:t xml:space="preserve"> Полтавській області </w:t>
      </w:r>
      <w:r w:rsidRPr="0033355E">
        <w:rPr>
          <w:rFonts w:ascii="Times New Roman" w:hAnsi="Times New Roman" w:cs="Times New Roman"/>
          <w:sz w:val="26"/>
          <w:szCs w:val="24"/>
        </w:rPr>
        <w:t>від 23 листопада 2013 року № 4/13777, яким було констатовано ускладненість забезпечення громадського порядку одночасно біля Полтавського академічного обласного українського музично-драматичного театру імені Миколи Гоголя, на території перед адміністративною будівлею виконавчого комітету Полтавської міської ради та на терит</w:t>
      </w:r>
      <w:r w:rsidR="00785E87">
        <w:rPr>
          <w:rFonts w:ascii="Times New Roman" w:hAnsi="Times New Roman" w:cs="Times New Roman"/>
          <w:sz w:val="26"/>
          <w:szCs w:val="24"/>
        </w:rPr>
        <w:t>орії Корпусного парку м. Полтави</w:t>
      </w:r>
      <w:r w:rsidRPr="0033355E">
        <w:rPr>
          <w:rFonts w:ascii="Times New Roman" w:hAnsi="Times New Roman" w:cs="Times New Roman"/>
          <w:sz w:val="26"/>
          <w:szCs w:val="24"/>
        </w:rPr>
        <w:t xml:space="preserve"> та з проханням звернутися до суду з метою ухвалення рішення щодо об</w:t>
      </w:r>
      <w:r w:rsidR="000049DF">
        <w:rPr>
          <w:rFonts w:ascii="Times New Roman" w:hAnsi="Times New Roman" w:cs="Times New Roman"/>
          <w:sz w:val="26"/>
          <w:szCs w:val="24"/>
        </w:rPr>
        <w:t>меження права в проведенні будь-</w:t>
      </w:r>
      <w:r w:rsidRPr="0033355E">
        <w:rPr>
          <w:rFonts w:ascii="Times New Roman" w:hAnsi="Times New Roman" w:cs="Times New Roman"/>
          <w:sz w:val="26"/>
          <w:szCs w:val="24"/>
        </w:rPr>
        <w:t>яких акцій протесту в цен</w:t>
      </w:r>
      <w:r w:rsidR="004B6438">
        <w:rPr>
          <w:rFonts w:ascii="Times New Roman" w:hAnsi="Times New Roman" w:cs="Times New Roman"/>
          <w:sz w:val="26"/>
          <w:szCs w:val="24"/>
        </w:rPr>
        <w:t>тральній частині м.</w:t>
      </w:r>
      <w:r w:rsidR="00C64D62" w:rsidRPr="0033355E">
        <w:rPr>
          <w:rFonts w:ascii="Times New Roman" w:hAnsi="Times New Roman" w:cs="Times New Roman"/>
          <w:sz w:val="26"/>
          <w:szCs w:val="24"/>
        </w:rPr>
        <w:t xml:space="preserve"> Полтава.</w:t>
      </w:r>
    </w:p>
    <w:p w:rsidR="006D2C05" w:rsidRPr="0033355E" w:rsidRDefault="00384F8E" w:rsidP="006D2C05">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Водночас</w:t>
      </w:r>
      <w:r w:rsidRPr="00125DB7">
        <w:rPr>
          <w:rFonts w:ascii="Times New Roman" w:hAnsi="Times New Roman" w:cs="Times New Roman"/>
          <w:sz w:val="110"/>
          <w:szCs w:val="110"/>
        </w:rPr>
        <w:t xml:space="preserve"> </w:t>
      </w:r>
      <w:r w:rsidR="006F6565">
        <w:rPr>
          <w:rFonts w:ascii="Times New Roman" w:hAnsi="Times New Roman" w:cs="Times New Roman"/>
          <w:sz w:val="26"/>
          <w:szCs w:val="24"/>
        </w:rPr>
        <w:t>у</w:t>
      </w:r>
      <w:r w:rsidR="006F6565" w:rsidRPr="00125DB7">
        <w:rPr>
          <w:rFonts w:ascii="Times New Roman" w:hAnsi="Times New Roman" w:cs="Times New Roman"/>
          <w:sz w:val="110"/>
          <w:szCs w:val="110"/>
        </w:rPr>
        <w:t xml:space="preserve"> </w:t>
      </w:r>
      <w:r w:rsidR="006F6565">
        <w:rPr>
          <w:rFonts w:ascii="Times New Roman" w:hAnsi="Times New Roman" w:cs="Times New Roman"/>
          <w:sz w:val="26"/>
          <w:szCs w:val="24"/>
        </w:rPr>
        <w:t>листі</w:t>
      </w:r>
      <w:r w:rsidRPr="00125DB7">
        <w:rPr>
          <w:rFonts w:ascii="Times New Roman" w:hAnsi="Times New Roman" w:cs="Times New Roman"/>
          <w:sz w:val="110"/>
          <w:szCs w:val="110"/>
        </w:rPr>
        <w:t xml:space="preserve"> </w:t>
      </w:r>
      <w:r w:rsidRPr="0033355E">
        <w:rPr>
          <w:rFonts w:ascii="Times New Roman" w:hAnsi="Times New Roman" w:cs="Times New Roman"/>
          <w:sz w:val="26"/>
          <w:szCs w:val="24"/>
        </w:rPr>
        <w:t>виконавчого</w:t>
      </w:r>
      <w:r w:rsidRPr="00125DB7">
        <w:rPr>
          <w:rFonts w:ascii="Times New Roman" w:hAnsi="Times New Roman" w:cs="Times New Roman"/>
          <w:sz w:val="110"/>
          <w:szCs w:val="110"/>
        </w:rPr>
        <w:t xml:space="preserve"> </w:t>
      </w:r>
      <w:r w:rsidRPr="0033355E">
        <w:rPr>
          <w:rFonts w:ascii="Times New Roman" w:hAnsi="Times New Roman" w:cs="Times New Roman"/>
          <w:sz w:val="26"/>
          <w:szCs w:val="24"/>
        </w:rPr>
        <w:t>коміте</w:t>
      </w:r>
      <w:r w:rsidR="00343B96">
        <w:rPr>
          <w:rFonts w:ascii="Times New Roman" w:hAnsi="Times New Roman" w:cs="Times New Roman"/>
          <w:sz w:val="26"/>
          <w:szCs w:val="24"/>
        </w:rPr>
        <w:t>ту</w:t>
      </w:r>
      <w:r w:rsidR="00343B96" w:rsidRPr="00125DB7">
        <w:rPr>
          <w:rFonts w:ascii="Times New Roman" w:hAnsi="Times New Roman" w:cs="Times New Roman"/>
          <w:sz w:val="110"/>
          <w:szCs w:val="110"/>
        </w:rPr>
        <w:t xml:space="preserve"> </w:t>
      </w:r>
      <w:r w:rsidR="00343B96">
        <w:rPr>
          <w:rFonts w:ascii="Times New Roman" w:hAnsi="Times New Roman" w:cs="Times New Roman"/>
          <w:sz w:val="26"/>
          <w:szCs w:val="24"/>
        </w:rPr>
        <w:t>Полтавської</w:t>
      </w:r>
      <w:r w:rsidR="00343B96" w:rsidRPr="00125DB7">
        <w:rPr>
          <w:rFonts w:ascii="Times New Roman" w:hAnsi="Times New Roman" w:cs="Times New Roman"/>
          <w:sz w:val="110"/>
          <w:szCs w:val="110"/>
        </w:rPr>
        <w:t xml:space="preserve"> </w:t>
      </w:r>
      <w:r w:rsidR="00343B96">
        <w:rPr>
          <w:rFonts w:ascii="Times New Roman" w:hAnsi="Times New Roman" w:cs="Times New Roman"/>
          <w:sz w:val="26"/>
          <w:szCs w:val="24"/>
        </w:rPr>
        <w:t>міської</w:t>
      </w:r>
      <w:r w:rsidR="00343B96" w:rsidRPr="00125DB7">
        <w:rPr>
          <w:rFonts w:ascii="Times New Roman" w:hAnsi="Times New Roman" w:cs="Times New Roman"/>
          <w:sz w:val="110"/>
          <w:szCs w:val="110"/>
        </w:rPr>
        <w:t xml:space="preserve"> </w:t>
      </w:r>
      <w:r w:rsidR="00343B96">
        <w:rPr>
          <w:rFonts w:ascii="Times New Roman" w:hAnsi="Times New Roman" w:cs="Times New Roman"/>
          <w:sz w:val="26"/>
          <w:szCs w:val="24"/>
        </w:rPr>
        <w:t>ради</w:t>
      </w:r>
      <w:r w:rsidR="006F6565" w:rsidRPr="00125DB7">
        <w:rPr>
          <w:rFonts w:ascii="Times New Roman" w:hAnsi="Times New Roman" w:cs="Times New Roman"/>
          <w:sz w:val="110"/>
          <w:szCs w:val="110"/>
        </w:rPr>
        <w:t xml:space="preserve"> </w:t>
      </w:r>
      <w:r w:rsidR="00343B96">
        <w:rPr>
          <w:rFonts w:ascii="Times New Roman" w:hAnsi="Times New Roman" w:cs="Times New Roman"/>
          <w:sz w:val="26"/>
          <w:szCs w:val="24"/>
        </w:rPr>
        <w:t>від</w:t>
      </w:r>
      <w:r w:rsidR="006F6565">
        <w:rPr>
          <w:rFonts w:ascii="Times New Roman" w:hAnsi="Times New Roman" w:cs="Times New Roman"/>
          <w:sz w:val="26"/>
          <w:szCs w:val="24"/>
        </w:rPr>
        <w:t xml:space="preserve"> </w:t>
      </w:r>
      <w:r w:rsidRPr="0033355E">
        <w:rPr>
          <w:rFonts w:ascii="Times New Roman" w:hAnsi="Times New Roman" w:cs="Times New Roman"/>
          <w:sz w:val="26"/>
          <w:szCs w:val="24"/>
        </w:rPr>
        <w:t xml:space="preserve">07 липня 2017 </w:t>
      </w:r>
      <w:r w:rsidR="006D2C05" w:rsidRPr="0033355E">
        <w:rPr>
          <w:rFonts w:ascii="Times New Roman" w:hAnsi="Times New Roman" w:cs="Times New Roman"/>
          <w:sz w:val="26"/>
          <w:szCs w:val="24"/>
        </w:rPr>
        <w:t xml:space="preserve">року № 04.2-68/270-зі </w:t>
      </w:r>
      <w:r w:rsidR="006F6565">
        <w:rPr>
          <w:rFonts w:ascii="Times New Roman" w:hAnsi="Times New Roman" w:cs="Times New Roman"/>
          <w:sz w:val="26"/>
          <w:szCs w:val="24"/>
        </w:rPr>
        <w:t>йдеться</w:t>
      </w:r>
      <w:r w:rsidRPr="0033355E">
        <w:rPr>
          <w:rFonts w:ascii="Times New Roman" w:hAnsi="Times New Roman" w:cs="Times New Roman"/>
          <w:sz w:val="26"/>
          <w:szCs w:val="24"/>
        </w:rPr>
        <w:t>, що кількість повідомлень про проведення мирних зібра</w:t>
      </w:r>
      <w:r w:rsidR="006F6565">
        <w:rPr>
          <w:rFonts w:ascii="Times New Roman" w:hAnsi="Times New Roman" w:cs="Times New Roman"/>
          <w:sz w:val="26"/>
          <w:szCs w:val="24"/>
        </w:rPr>
        <w:t>нь в м. Полтава за 2013 рік становила 210</w:t>
      </w:r>
      <w:r w:rsidRPr="0033355E">
        <w:rPr>
          <w:rFonts w:ascii="Times New Roman" w:hAnsi="Times New Roman" w:cs="Times New Roman"/>
          <w:sz w:val="26"/>
          <w:szCs w:val="24"/>
        </w:rPr>
        <w:t xml:space="preserve">; кількість повідомлень про проведення проведених мирних зібрань в </w:t>
      </w:r>
      <w:r w:rsidR="006F6565">
        <w:rPr>
          <w:rFonts w:ascii="Times New Roman" w:hAnsi="Times New Roman" w:cs="Times New Roman"/>
          <w:sz w:val="26"/>
          <w:szCs w:val="24"/>
        </w:rPr>
        <w:t>м. Полтава за 2014 рік становила 225</w:t>
      </w:r>
      <w:r w:rsidRPr="0033355E">
        <w:rPr>
          <w:rFonts w:ascii="Times New Roman" w:hAnsi="Times New Roman" w:cs="Times New Roman"/>
          <w:sz w:val="26"/>
          <w:szCs w:val="24"/>
        </w:rPr>
        <w:t>; кількіст</w:t>
      </w:r>
      <w:r w:rsidR="006F6565">
        <w:rPr>
          <w:rFonts w:ascii="Times New Roman" w:hAnsi="Times New Roman" w:cs="Times New Roman"/>
          <w:sz w:val="26"/>
          <w:szCs w:val="24"/>
        </w:rPr>
        <w:t xml:space="preserve">ь повідомлень про проведення </w:t>
      </w:r>
      <w:r w:rsidRPr="0033355E">
        <w:rPr>
          <w:rFonts w:ascii="Times New Roman" w:hAnsi="Times New Roman" w:cs="Times New Roman"/>
          <w:sz w:val="26"/>
          <w:szCs w:val="24"/>
        </w:rPr>
        <w:t>мирних</w:t>
      </w:r>
      <w:r w:rsidRPr="00125DB7">
        <w:rPr>
          <w:rFonts w:ascii="Times New Roman" w:hAnsi="Times New Roman" w:cs="Times New Roman"/>
          <w:sz w:val="48"/>
          <w:szCs w:val="48"/>
        </w:rPr>
        <w:t xml:space="preserve"> </w:t>
      </w:r>
      <w:r w:rsidRPr="0033355E">
        <w:rPr>
          <w:rFonts w:ascii="Times New Roman" w:hAnsi="Times New Roman" w:cs="Times New Roman"/>
          <w:sz w:val="26"/>
          <w:szCs w:val="24"/>
        </w:rPr>
        <w:t>зібрань</w:t>
      </w:r>
      <w:r w:rsidRPr="00125DB7">
        <w:rPr>
          <w:rFonts w:ascii="Times New Roman" w:hAnsi="Times New Roman" w:cs="Times New Roman"/>
          <w:sz w:val="48"/>
          <w:szCs w:val="48"/>
        </w:rPr>
        <w:t xml:space="preserve"> </w:t>
      </w:r>
      <w:r w:rsidRPr="0033355E">
        <w:rPr>
          <w:rFonts w:ascii="Times New Roman" w:hAnsi="Times New Roman" w:cs="Times New Roman"/>
          <w:sz w:val="26"/>
          <w:szCs w:val="24"/>
        </w:rPr>
        <w:t>в</w:t>
      </w:r>
      <w:r w:rsidRPr="00125DB7">
        <w:rPr>
          <w:rFonts w:ascii="Times New Roman" w:hAnsi="Times New Roman" w:cs="Times New Roman"/>
          <w:sz w:val="48"/>
          <w:szCs w:val="48"/>
        </w:rPr>
        <w:t xml:space="preserve"> </w:t>
      </w:r>
      <w:r w:rsidRPr="0033355E">
        <w:rPr>
          <w:rFonts w:ascii="Times New Roman" w:hAnsi="Times New Roman" w:cs="Times New Roman"/>
          <w:sz w:val="26"/>
          <w:szCs w:val="24"/>
        </w:rPr>
        <w:t>м.</w:t>
      </w:r>
      <w:r w:rsidRPr="00125DB7">
        <w:rPr>
          <w:rFonts w:ascii="Times New Roman" w:hAnsi="Times New Roman" w:cs="Times New Roman"/>
          <w:sz w:val="48"/>
          <w:szCs w:val="48"/>
        </w:rPr>
        <w:t xml:space="preserve"> </w:t>
      </w:r>
      <w:r w:rsidRPr="0033355E">
        <w:rPr>
          <w:rFonts w:ascii="Times New Roman" w:hAnsi="Times New Roman" w:cs="Times New Roman"/>
          <w:sz w:val="26"/>
          <w:szCs w:val="24"/>
        </w:rPr>
        <w:t>Полтава</w:t>
      </w:r>
      <w:r w:rsidR="00125DB7" w:rsidRPr="00125DB7">
        <w:rPr>
          <w:rFonts w:ascii="Times New Roman" w:hAnsi="Times New Roman" w:cs="Times New Roman"/>
          <w:sz w:val="48"/>
          <w:szCs w:val="48"/>
          <w:lang w:val="ru-RU"/>
        </w:rPr>
        <w:t xml:space="preserve"> </w:t>
      </w:r>
      <w:r w:rsidR="006F6565">
        <w:rPr>
          <w:rFonts w:ascii="Times New Roman" w:hAnsi="Times New Roman" w:cs="Times New Roman"/>
          <w:sz w:val="26"/>
          <w:szCs w:val="24"/>
        </w:rPr>
        <w:t>за 2015 рік становила 723</w:t>
      </w:r>
      <w:r w:rsidRPr="0033355E">
        <w:rPr>
          <w:rFonts w:ascii="Times New Roman" w:hAnsi="Times New Roman" w:cs="Times New Roman"/>
          <w:sz w:val="26"/>
          <w:szCs w:val="24"/>
        </w:rPr>
        <w:t>; кількість повідомлень про проведення проведених мирних зібран</w:t>
      </w:r>
      <w:r w:rsidR="006F6565">
        <w:rPr>
          <w:rFonts w:ascii="Times New Roman" w:hAnsi="Times New Roman" w:cs="Times New Roman"/>
          <w:sz w:val="26"/>
          <w:szCs w:val="24"/>
        </w:rPr>
        <w:t>ь в м. Полтава за 2016 рік</w:t>
      </w:r>
      <w:r w:rsidR="00BC783E">
        <w:rPr>
          <w:rFonts w:ascii="Times New Roman" w:hAnsi="Times New Roman" w:cs="Times New Roman"/>
          <w:sz w:val="26"/>
          <w:szCs w:val="24"/>
        </w:rPr>
        <w:t xml:space="preserve"> </w:t>
      </w:r>
      <w:r w:rsidR="00BC783E" w:rsidRPr="00BC783E">
        <w:rPr>
          <w:rFonts w:ascii="Times New Roman" w:hAnsi="Times New Roman" w:cs="Times New Roman"/>
          <w:sz w:val="26"/>
          <w:szCs w:val="24"/>
        </w:rPr>
        <w:t>–</w:t>
      </w:r>
      <w:r w:rsidR="00BC783E">
        <w:rPr>
          <w:rFonts w:ascii="Times New Roman" w:hAnsi="Times New Roman" w:cs="Times New Roman"/>
          <w:sz w:val="26"/>
          <w:szCs w:val="24"/>
        </w:rPr>
        <w:t xml:space="preserve"> </w:t>
      </w:r>
      <w:r w:rsidR="006F6565">
        <w:rPr>
          <w:rFonts w:ascii="Times New Roman" w:hAnsi="Times New Roman" w:cs="Times New Roman"/>
          <w:sz w:val="26"/>
          <w:szCs w:val="24"/>
        </w:rPr>
        <w:t>250</w:t>
      </w:r>
      <w:r w:rsidRPr="0033355E">
        <w:rPr>
          <w:rFonts w:ascii="Times New Roman" w:hAnsi="Times New Roman" w:cs="Times New Roman"/>
          <w:sz w:val="26"/>
          <w:szCs w:val="24"/>
        </w:rPr>
        <w:t>; кількість повідо</w:t>
      </w:r>
      <w:r w:rsidR="00BC783E">
        <w:rPr>
          <w:rFonts w:ascii="Times New Roman" w:hAnsi="Times New Roman" w:cs="Times New Roman"/>
          <w:sz w:val="26"/>
          <w:szCs w:val="24"/>
        </w:rPr>
        <w:t xml:space="preserve">млень про проведення </w:t>
      </w:r>
      <w:r w:rsidRPr="0033355E">
        <w:rPr>
          <w:rFonts w:ascii="Times New Roman" w:hAnsi="Times New Roman" w:cs="Times New Roman"/>
          <w:sz w:val="26"/>
          <w:szCs w:val="24"/>
        </w:rPr>
        <w:t>мирних зібрань в м. Полтава за п</w:t>
      </w:r>
      <w:r w:rsidR="00BC783E">
        <w:rPr>
          <w:rFonts w:ascii="Times New Roman" w:hAnsi="Times New Roman" w:cs="Times New Roman"/>
          <w:sz w:val="26"/>
          <w:szCs w:val="24"/>
        </w:rPr>
        <w:t xml:space="preserve">івроку 2017 </w:t>
      </w:r>
      <w:r w:rsidR="00BC783E" w:rsidRPr="00BC783E">
        <w:rPr>
          <w:rFonts w:ascii="Times New Roman" w:hAnsi="Times New Roman" w:cs="Times New Roman"/>
          <w:sz w:val="26"/>
          <w:szCs w:val="24"/>
        </w:rPr>
        <w:t>–</w:t>
      </w:r>
      <w:r w:rsidR="00BC783E">
        <w:rPr>
          <w:rFonts w:ascii="Times New Roman" w:hAnsi="Times New Roman" w:cs="Times New Roman"/>
          <w:sz w:val="26"/>
          <w:szCs w:val="24"/>
        </w:rPr>
        <w:t xml:space="preserve"> 100</w:t>
      </w:r>
      <w:r w:rsidR="006D2C05" w:rsidRPr="0033355E">
        <w:rPr>
          <w:rFonts w:ascii="Times New Roman" w:hAnsi="Times New Roman" w:cs="Times New Roman"/>
          <w:sz w:val="26"/>
          <w:szCs w:val="24"/>
        </w:rPr>
        <w:t>.</w:t>
      </w:r>
    </w:p>
    <w:p w:rsidR="006D2C05" w:rsidRPr="0033355E" w:rsidRDefault="00384F8E" w:rsidP="006D2C05">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Окрім цього, у листі виконавчого комітету зазначено, що інформація про пров</w:t>
      </w:r>
      <w:r w:rsidR="005F6A36">
        <w:rPr>
          <w:rFonts w:ascii="Times New Roman" w:hAnsi="Times New Roman" w:cs="Times New Roman"/>
          <w:sz w:val="26"/>
          <w:szCs w:val="24"/>
        </w:rPr>
        <w:t>едення масових заходів за 2013</w:t>
      </w:r>
      <w:r w:rsidR="0038685B" w:rsidRPr="0038685B">
        <w:rPr>
          <w:rFonts w:ascii="Times New Roman" w:hAnsi="Times New Roman" w:cs="Times New Roman"/>
          <w:sz w:val="26"/>
          <w:szCs w:val="24"/>
        </w:rPr>
        <w:t>–</w:t>
      </w:r>
      <w:r w:rsidRPr="0033355E">
        <w:rPr>
          <w:rFonts w:ascii="Times New Roman" w:hAnsi="Times New Roman" w:cs="Times New Roman"/>
          <w:sz w:val="26"/>
          <w:szCs w:val="24"/>
        </w:rPr>
        <w:t xml:space="preserve">2015 роки не </w:t>
      </w:r>
      <w:proofErr w:type="spellStart"/>
      <w:r w:rsidRPr="0033355E">
        <w:rPr>
          <w:rFonts w:ascii="Times New Roman" w:hAnsi="Times New Roman" w:cs="Times New Roman"/>
          <w:sz w:val="26"/>
          <w:szCs w:val="24"/>
        </w:rPr>
        <w:t>збереглася</w:t>
      </w:r>
      <w:proofErr w:type="spellEnd"/>
      <w:r w:rsidRPr="0033355E">
        <w:rPr>
          <w:rFonts w:ascii="Times New Roman" w:hAnsi="Times New Roman" w:cs="Times New Roman"/>
          <w:sz w:val="26"/>
          <w:szCs w:val="24"/>
        </w:rPr>
        <w:t>. У 2013 році до Полтавського окружного адміністративного суду було подано два позови. Протягом 2014</w:t>
      </w:r>
      <w:r w:rsidR="0038685B" w:rsidRPr="0038685B">
        <w:rPr>
          <w:rFonts w:ascii="Times New Roman" w:hAnsi="Times New Roman" w:cs="Times New Roman"/>
          <w:sz w:val="26"/>
          <w:szCs w:val="24"/>
        </w:rPr>
        <w:t>–</w:t>
      </w:r>
      <w:r w:rsidRPr="0033355E">
        <w:rPr>
          <w:rFonts w:ascii="Times New Roman" w:hAnsi="Times New Roman" w:cs="Times New Roman"/>
          <w:sz w:val="26"/>
          <w:szCs w:val="24"/>
        </w:rPr>
        <w:t>2017 років до суду позови про обмеження права н</w:t>
      </w:r>
      <w:r w:rsidR="006D2C05" w:rsidRPr="0033355E">
        <w:rPr>
          <w:rFonts w:ascii="Times New Roman" w:hAnsi="Times New Roman" w:cs="Times New Roman"/>
          <w:sz w:val="26"/>
          <w:szCs w:val="24"/>
        </w:rPr>
        <w:t xml:space="preserve">а мирні зібрання не подавалися. </w:t>
      </w:r>
      <w:r w:rsidRPr="0033355E">
        <w:rPr>
          <w:rFonts w:ascii="Times New Roman" w:hAnsi="Times New Roman" w:cs="Times New Roman"/>
          <w:sz w:val="26"/>
          <w:szCs w:val="24"/>
        </w:rPr>
        <w:t>У 2016 році на площі біля Полтавського обласного українського музично</w:t>
      </w:r>
      <w:r w:rsidR="00C93166" w:rsidRPr="0033355E">
        <w:rPr>
          <w:rFonts w:ascii="Times New Roman" w:hAnsi="Times New Roman" w:cs="Times New Roman"/>
          <w:sz w:val="26"/>
          <w:szCs w:val="24"/>
        </w:rPr>
        <w:t>-</w:t>
      </w:r>
      <w:r w:rsidRPr="0033355E">
        <w:rPr>
          <w:rFonts w:ascii="Times New Roman" w:hAnsi="Times New Roman" w:cs="Times New Roman"/>
          <w:sz w:val="26"/>
          <w:szCs w:val="24"/>
        </w:rPr>
        <w:t>драматичного театру імені Мико</w:t>
      </w:r>
      <w:r w:rsidR="006D2C05" w:rsidRPr="0033355E">
        <w:rPr>
          <w:rFonts w:ascii="Times New Roman" w:hAnsi="Times New Roman" w:cs="Times New Roman"/>
          <w:sz w:val="26"/>
          <w:szCs w:val="24"/>
        </w:rPr>
        <w:t xml:space="preserve">ли Гоголя відбулося 36 заходів. </w:t>
      </w:r>
      <w:r w:rsidRPr="0033355E">
        <w:rPr>
          <w:rFonts w:ascii="Times New Roman" w:hAnsi="Times New Roman" w:cs="Times New Roman"/>
          <w:sz w:val="26"/>
          <w:szCs w:val="24"/>
        </w:rPr>
        <w:t>На території перед будівлею виконавчого комітету Полтавської м</w:t>
      </w:r>
      <w:r w:rsidR="006D2C05" w:rsidRPr="0033355E">
        <w:rPr>
          <w:rFonts w:ascii="Times New Roman" w:hAnsi="Times New Roman" w:cs="Times New Roman"/>
          <w:sz w:val="26"/>
          <w:szCs w:val="24"/>
        </w:rPr>
        <w:t xml:space="preserve">іської ради відбулося 4 заходи. </w:t>
      </w:r>
      <w:r w:rsidRPr="0033355E">
        <w:rPr>
          <w:rFonts w:ascii="Times New Roman" w:hAnsi="Times New Roman" w:cs="Times New Roman"/>
          <w:sz w:val="26"/>
          <w:szCs w:val="24"/>
        </w:rPr>
        <w:t>На території Корпусного парку відбулося</w:t>
      </w:r>
      <w:r w:rsidR="006D2C05" w:rsidRPr="0033355E">
        <w:rPr>
          <w:rFonts w:ascii="Times New Roman" w:hAnsi="Times New Roman" w:cs="Times New Roman"/>
          <w:sz w:val="26"/>
          <w:szCs w:val="24"/>
        </w:rPr>
        <w:t xml:space="preserve"> 23 заходи. </w:t>
      </w:r>
      <w:r w:rsidRPr="0033355E">
        <w:rPr>
          <w:rFonts w:ascii="Times New Roman" w:hAnsi="Times New Roman" w:cs="Times New Roman"/>
          <w:sz w:val="26"/>
          <w:szCs w:val="24"/>
        </w:rPr>
        <w:t xml:space="preserve">У 2017 році на площі біля Полтавського </w:t>
      </w:r>
      <w:r w:rsidR="005F6A36">
        <w:rPr>
          <w:rFonts w:ascii="Times New Roman" w:hAnsi="Times New Roman" w:cs="Times New Roman"/>
          <w:sz w:val="26"/>
          <w:szCs w:val="24"/>
        </w:rPr>
        <w:t>обласного українського музично</w:t>
      </w:r>
      <w:r w:rsidR="005F6A36" w:rsidRPr="005F6A36">
        <w:rPr>
          <w:rFonts w:ascii="Times New Roman" w:hAnsi="Times New Roman" w:cs="Times New Roman"/>
          <w:sz w:val="26"/>
          <w:szCs w:val="24"/>
        </w:rPr>
        <w:t>-</w:t>
      </w:r>
      <w:r w:rsidRPr="0033355E">
        <w:rPr>
          <w:rFonts w:ascii="Times New Roman" w:hAnsi="Times New Roman" w:cs="Times New Roman"/>
          <w:sz w:val="26"/>
          <w:szCs w:val="24"/>
        </w:rPr>
        <w:t>драматичного театру</w:t>
      </w:r>
      <w:r w:rsidR="006D2C05" w:rsidRPr="0033355E">
        <w:rPr>
          <w:rFonts w:ascii="Times New Roman" w:hAnsi="Times New Roman" w:cs="Times New Roman"/>
          <w:sz w:val="26"/>
          <w:szCs w:val="24"/>
        </w:rPr>
        <w:t xml:space="preserve"> імені Миколи Гоголя</w:t>
      </w:r>
      <w:r w:rsidR="005F6A36">
        <w:rPr>
          <w:rFonts w:ascii="Times New Roman" w:hAnsi="Times New Roman" w:cs="Times New Roman"/>
          <w:sz w:val="26"/>
          <w:szCs w:val="24"/>
        </w:rPr>
        <w:t xml:space="preserve"> </w:t>
      </w:r>
      <w:r w:rsidR="005F6A36" w:rsidRPr="005F6A36">
        <w:rPr>
          <w:rFonts w:ascii="Times New Roman" w:hAnsi="Times New Roman" w:cs="Times New Roman"/>
          <w:sz w:val="26"/>
          <w:szCs w:val="24"/>
        </w:rPr>
        <w:t>–</w:t>
      </w:r>
      <w:r w:rsidR="006D2C05" w:rsidRPr="0033355E">
        <w:rPr>
          <w:rFonts w:ascii="Times New Roman" w:hAnsi="Times New Roman" w:cs="Times New Roman"/>
          <w:sz w:val="26"/>
          <w:szCs w:val="24"/>
        </w:rPr>
        <w:t xml:space="preserve"> 34 заходи. </w:t>
      </w:r>
      <w:r w:rsidRPr="0033355E">
        <w:rPr>
          <w:rFonts w:ascii="Times New Roman" w:hAnsi="Times New Roman" w:cs="Times New Roman"/>
          <w:sz w:val="26"/>
          <w:szCs w:val="24"/>
        </w:rPr>
        <w:t>На території перед будівлею виконавчого комітету Полт</w:t>
      </w:r>
      <w:r w:rsidR="006D2C05" w:rsidRPr="0033355E">
        <w:rPr>
          <w:rFonts w:ascii="Times New Roman" w:hAnsi="Times New Roman" w:cs="Times New Roman"/>
          <w:sz w:val="26"/>
          <w:szCs w:val="24"/>
        </w:rPr>
        <w:t xml:space="preserve">авської міської ради </w:t>
      </w:r>
      <w:r w:rsidR="005953D7" w:rsidRPr="005953D7">
        <w:rPr>
          <w:rFonts w:ascii="Times New Roman" w:hAnsi="Times New Roman" w:cs="Times New Roman"/>
          <w:sz w:val="26"/>
          <w:szCs w:val="24"/>
        </w:rPr>
        <w:t>–</w:t>
      </w:r>
      <w:r w:rsidR="005953D7">
        <w:rPr>
          <w:rFonts w:ascii="Times New Roman" w:hAnsi="Times New Roman" w:cs="Times New Roman"/>
          <w:sz w:val="26"/>
          <w:szCs w:val="24"/>
        </w:rPr>
        <w:t xml:space="preserve"> </w:t>
      </w:r>
      <w:r w:rsidR="006D2C05" w:rsidRPr="0033355E">
        <w:rPr>
          <w:rFonts w:ascii="Times New Roman" w:hAnsi="Times New Roman" w:cs="Times New Roman"/>
          <w:sz w:val="26"/>
          <w:szCs w:val="24"/>
        </w:rPr>
        <w:t xml:space="preserve">6 заходів. </w:t>
      </w:r>
      <w:r w:rsidRPr="0033355E">
        <w:rPr>
          <w:rFonts w:ascii="Times New Roman" w:hAnsi="Times New Roman" w:cs="Times New Roman"/>
          <w:sz w:val="26"/>
          <w:szCs w:val="24"/>
        </w:rPr>
        <w:t>На територ</w:t>
      </w:r>
      <w:r w:rsidR="006D2C05" w:rsidRPr="0033355E">
        <w:rPr>
          <w:rFonts w:ascii="Times New Roman" w:hAnsi="Times New Roman" w:cs="Times New Roman"/>
          <w:sz w:val="26"/>
          <w:szCs w:val="24"/>
        </w:rPr>
        <w:t xml:space="preserve">ії Корпусного парку </w:t>
      </w:r>
      <w:r w:rsidR="005953D7" w:rsidRPr="005953D7">
        <w:rPr>
          <w:rFonts w:ascii="Times New Roman" w:hAnsi="Times New Roman" w:cs="Times New Roman"/>
          <w:sz w:val="26"/>
          <w:szCs w:val="24"/>
        </w:rPr>
        <w:t>–</w:t>
      </w:r>
      <w:r w:rsidR="005953D7">
        <w:rPr>
          <w:rFonts w:ascii="Times New Roman" w:hAnsi="Times New Roman" w:cs="Times New Roman"/>
          <w:sz w:val="26"/>
          <w:szCs w:val="24"/>
        </w:rPr>
        <w:t xml:space="preserve"> </w:t>
      </w:r>
      <w:r w:rsidR="006D2C05" w:rsidRPr="0033355E">
        <w:rPr>
          <w:rFonts w:ascii="Times New Roman" w:hAnsi="Times New Roman" w:cs="Times New Roman"/>
          <w:sz w:val="26"/>
          <w:szCs w:val="24"/>
        </w:rPr>
        <w:t>18 заходів.</w:t>
      </w:r>
    </w:p>
    <w:p w:rsidR="00A3088F" w:rsidRPr="0033355E" w:rsidRDefault="00384F8E" w:rsidP="00A3088F">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Таким чином, виконавчий комітет Полтавської міської ради зазначив, що постанова Полтавського окружного адмініст</w:t>
      </w:r>
      <w:r w:rsidR="00343B96">
        <w:rPr>
          <w:rFonts w:ascii="Times New Roman" w:hAnsi="Times New Roman" w:cs="Times New Roman"/>
          <w:sz w:val="26"/>
          <w:szCs w:val="24"/>
        </w:rPr>
        <w:t xml:space="preserve">ративного суду від 23 листопада </w:t>
      </w:r>
      <w:r w:rsidRPr="0033355E">
        <w:rPr>
          <w:rFonts w:ascii="Times New Roman" w:hAnsi="Times New Roman" w:cs="Times New Roman"/>
          <w:sz w:val="26"/>
          <w:szCs w:val="24"/>
        </w:rPr>
        <w:t>2013 року у справі № 816/6725/13-а не вплинула на проведення загальномісь</w:t>
      </w:r>
      <w:r w:rsidR="00AC1317">
        <w:rPr>
          <w:rFonts w:ascii="Times New Roman" w:hAnsi="Times New Roman" w:cs="Times New Roman"/>
          <w:sz w:val="26"/>
          <w:szCs w:val="24"/>
        </w:rPr>
        <w:t>ких заходів за вказаними адресами</w:t>
      </w:r>
      <w:r w:rsidR="00A3088F" w:rsidRPr="0033355E">
        <w:rPr>
          <w:rFonts w:ascii="Times New Roman" w:hAnsi="Times New Roman" w:cs="Times New Roman"/>
          <w:sz w:val="26"/>
          <w:szCs w:val="24"/>
        </w:rPr>
        <w:t>.</w:t>
      </w:r>
    </w:p>
    <w:p w:rsidR="004447FB" w:rsidRPr="0033355E" w:rsidRDefault="00384F8E" w:rsidP="004447FB">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Комісією також</w:t>
      </w:r>
      <w:r w:rsidR="003629E8" w:rsidRPr="0033355E">
        <w:rPr>
          <w:rFonts w:ascii="Times New Roman" w:hAnsi="Times New Roman" w:cs="Times New Roman"/>
          <w:sz w:val="26"/>
          <w:szCs w:val="24"/>
        </w:rPr>
        <w:t xml:space="preserve"> враховано той факт, що Першою Д</w:t>
      </w:r>
      <w:r w:rsidRPr="0033355E">
        <w:rPr>
          <w:rFonts w:ascii="Times New Roman" w:hAnsi="Times New Roman" w:cs="Times New Roman"/>
          <w:sz w:val="26"/>
          <w:szCs w:val="24"/>
        </w:rPr>
        <w:t>исциплінарною палатою ВРП встановлено, що під</w:t>
      </w:r>
      <w:r w:rsidR="00890F15">
        <w:rPr>
          <w:rFonts w:ascii="Times New Roman" w:hAnsi="Times New Roman" w:cs="Times New Roman"/>
          <w:sz w:val="26"/>
          <w:szCs w:val="24"/>
        </w:rPr>
        <w:t xml:space="preserve"> </w:t>
      </w:r>
      <w:r w:rsidRPr="0033355E">
        <w:rPr>
          <w:rFonts w:ascii="Times New Roman" w:hAnsi="Times New Roman" w:cs="Times New Roman"/>
          <w:sz w:val="26"/>
          <w:szCs w:val="24"/>
        </w:rPr>
        <w:t>час розгляду справи № 816/6725/13-а суддею Сергою С.М. не було належним чином досліджено всіх обставин справи, не забезпечено повного, всебічного та об’єктивного її розгляду в порядку, встановленому процесуальним за</w:t>
      </w:r>
      <w:r w:rsidR="00890F15">
        <w:rPr>
          <w:rFonts w:ascii="Times New Roman" w:hAnsi="Times New Roman" w:cs="Times New Roman"/>
          <w:sz w:val="26"/>
          <w:szCs w:val="24"/>
        </w:rPr>
        <w:t>коном, а ухваленою за результатами</w:t>
      </w:r>
      <w:r w:rsidRPr="0033355E">
        <w:rPr>
          <w:rFonts w:ascii="Times New Roman" w:hAnsi="Times New Roman" w:cs="Times New Roman"/>
          <w:sz w:val="26"/>
          <w:szCs w:val="24"/>
        </w:rPr>
        <w:t xml:space="preserve"> розгляду постановою по суті встановлено не обмеження права на мирні зібрання, а повну заборону на реалізацію цього права невизначеному колу осіб на зазначеній терит</w:t>
      </w:r>
      <w:r w:rsidR="004447FB" w:rsidRPr="0033355E">
        <w:rPr>
          <w:rFonts w:ascii="Times New Roman" w:hAnsi="Times New Roman" w:cs="Times New Roman"/>
          <w:sz w:val="26"/>
          <w:szCs w:val="24"/>
        </w:rPr>
        <w:t>орії та на невизначений термін.</w:t>
      </w:r>
    </w:p>
    <w:p w:rsidR="004447FB" w:rsidRPr="0033355E" w:rsidRDefault="00384F8E" w:rsidP="004447FB">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 xml:space="preserve">Дії, що були предметом перевірки Першої дисциплінарної палати ВРП, вчинені суддею Полтавського окружного адміністративного суду Сергою С.М. у період загострення соціального конфлікту з 21 листопада 2013 </w:t>
      </w:r>
      <w:r w:rsidR="0066138C">
        <w:rPr>
          <w:rFonts w:ascii="Times New Roman" w:hAnsi="Times New Roman" w:cs="Times New Roman"/>
          <w:sz w:val="26"/>
          <w:szCs w:val="24"/>
        </w:rPr>
        <w:t>року до набрання чинності Законом</w:t>
      </w:r>
      <w:r w:rsidRPr="0033355E">
        <w:rPr>
          <w:rFonts w:ascii="Times New Roman" w:hAnsi="Times New Roman" w:cs="Times New Roman"/>
          <w:sz w:val="26"/>
          <w:szCs w:val="24"/>
        </w:rPr>
        <w:t xml:space="preserve"> України «Про недопущення переслідування та покарання осіб з приводу подій, які мали місце під час проведення мирних зібрань, та визнання такими, що втратили чи</w:t>
      </w:r>
      <w:r w:rsidR="004447FB" w:rsidRPr="0033355E">
        <w:rPr>
          <w:rFonts w:ascii="Times New Roman" w:hAnsi="Times New Roman" w:cs="Times New Roman"/>
          <w:sz w:val="26"/>
          <w:szCs w:val="24"/>
        </w:rPr>
        <w:t>нність</w:t>
      </w:r>
      <w:r w:rsidR="00E05EE5">
        <w:rPr>
          <w:rFonts w:ascii="Times New Roman" w:hAnsi="Times New Roman" w:cs="Times New Roman"/>
          <w:sz w:val="26"/>
          <w:szCs w:val="24"/>
        </w:rPr>
        <w:t>,</w:t>
      </w:r>
      <w:r w:rsidR="004447FB" w:rsidRPr="0033355E">
        <w:rPr>
          <w:rFonts w:ascii="Times New Roman" w:hAnsi="Times New Roman" w:cs="Times New Roman"/>
          <w:sz w:val="26"/>
          <w:szCs w:val="24"/>
        </w:rPr>
        <w:t xml:space="preserve"> деяких законів України».</w:t>
      </w:r>
    </w:p>
    <w:p w:rsidR="009639FF" w:rsidRPr="0033355E" w:rsidRDefault="00384F8E" w:rsidP="009639FF">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За результатами розгляду дисциплінарної справи Перша дисциплінарна палата ВРП дійшла висновку про наявність у діях судді Серги С.М. складу порушення присяги, який відповідає складу істотного дисциплінарного проступку, який порочить звання судді і</w:t>
      </w:r>
      <w:r w:rsidR="009639FF" w:rsidRPr="0033355E">
        <w:rPr>
          <w:rFonts w:ascii="Times New Roman" w:hAnsi="Times New Roman" w:cs="Times New Roman"/>
          <w:sz w:val="26"/>
          <w:szCs w:val="24"/>
        </w:rPr>
        <w:t xml:space="preserve"> підриває авторитет правосуддя.</w:t>
      </w:r>
    </w:p>
    <w:p w:rsidR="009639FF" w:rsidRPr="0033355E" w:rsidRDefault="00041DF4" w:rsidP="009639FF">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Першою Д</w:t>
      </w:r>
      <w:r w:rsidR="00384F8E" w:rsidRPr="0033355E">
        <w:rPr>
          <w:rFonts w:ascii="Times New Roman" w:hAnsi="Times New Roman" w:cs="Times New Roman"/>
          <w:sz w:val="26"/>
          <w:szCs w:val="24"/>
        </w:rPr>
        <w:t>исциплінарною палатою ВРП 24 березня 2017 року ухвалено рішення № 599/1дп/15-17 про притягнення судді Полтавського окружного адміністративного суду Серги С.М. до дисциплінарної відповідальності та застосування дисциплінарного стягнення у виді подання</w:t>
      </w:r>
      <w:r w:rsidR="009639FF" w:rsidRPr="0033355E">
        <w:rPr>
          <w:rFonts w:ascii="Times New Roman" w:hAnsi="Times New Roman" w:cs="Times New Roman"/>
          <w:sz w:val="26"/>
          <w:szCs w:val="24"/>
        </w:rPr>
        <w:t xml:space="preserve"> про звільнення судді з посади.</w:t>
      </w:r>
    </w:p>
    <w:p w:rsidR="009639FF" w:rsidRPr="0033355E" w:rsidRDefault="00384F8E" w:rsidP="009639FF">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Не</w:t>
      </w:r>
      <w:r w:rsidRPr="00125DB7">
        <w:rPr>
          <w:rFonts w:ascii="Times New Roman" w:hAnsi="Times New Roman" w:cs="Times New Roman"/>
          <w:sz w:val="36"/>
          <w:szCs w:val="36"/>
        </w:rPr>
        <w:t xml:space="preserve"> </w:t>
      </w:r>
      <w:r w:rsidR="00041DF4" w:rsidRPr="0033355E">
        <w:rPr>
          <w:rFonts w:ascii="Times New Roman" w:hAnsi="Times New Roman" w:cs="Times New Roman"/>
          <w:sz w:val="26"/>
          <w:szCs w:val="24"/>
        </w:rPr>
        <w:t>погоджуючись</w:t>
      </w:r>
      <w:r w:rsidR="00041DF4" w:rsidRPr="00125DB7">
        <w:rPr>
          <w:rFonts w:ascii="Times New Roman" w:hAnsi="Times New Roman" w:cs="Times New Roman"/>
          <w:sz w:val="36"/>
          <w:szCs w:val="36"/>
        </w:rPr>
        <w:t xml:space="preserve"> </w:t>
      </w:r>
      <w:r w:rsidR="00041DF4" w:rsidRPr="0033355E">
        <w:rPr>
          <w:rFonts w:ascii="Times New Roman" w:hAnsi="Times New Roman" w:cs="Times New Roman"/>
          <w:sz w:val="26"/>
          <w:szCs w:val="24"/>
        </w:rPr>
        <w:t>з</w:t>
      </w:r>
      <w:r w:rsidR="00041DF4" w:rsidRPr="00125DB7">
        <w:rPr>
          <w:rFonts w:ascii="Times New Roman" w:hAnsi="Times New Roman" w:cs="Times New Roman"/>
          <w:sz w:val="36"/>
          <w:szCs w:val="36"/>
        </w:rPr>
        <w:t xml:space="preserve"> </w:t>
      </w:r>
      <w:r w:rsidR="00041DF4" w:rsidRPr="0033355E">
        <w:rPr>
          <w:rFonts w:ascii="Times New Roman" w:hAnsi="Times New Roman" w:cs="Times New Roman"/>
          <w:sz w:val="26"/>
          <w:szCs w:val="24"/>
        </w:rPr>
        <w:t>рішенням</w:t>
      </w:r>
      <w:r w:rsidR="00041DF4" w:rsidRPr="00125DB7">
        <w:rPr>
          <w:rFonts w:ascii="Times New Roman" w:hAnsi="Times New Roman" w:cs="Times New Roman"/>
          <w:sz w:val="36"/>
          <w:szCs w:val="36"/>
        </w:rPr>
        <w:t xml:space="preserve"> </w:t>
      </w:r>
      <w:r w:rsidR="00041DF4" w:rsidRPr="0033355E">
        <w:rPr>
          <w:rFonts w:ascii="Times New Roman" w:hAnsi="Times New Roman" w:cs="Times New Roman"/>
          <w:sz w:val="26"/>
          <w:szCs w:val="24"/>
        </w:rPr>
        <w:t>Першої</w:t>
      </w:r>
      <w:r w:rsidR="00041DF4" w:rsidRPr="00125DB7">
        <w:rPr>
          <w:rFonts w:ascii="Times New Roman" w:hAnsi="Times New Roman" w:cs="Times New Roman"/>
          <w:sz w:val="36"/>
          <w:szCs w:val="36"/>
        </w:rPr>
        <w:t xml:space="preserve"> </w:t>
      </w:r>
      <w:r w:rsidR="00041DF4" w:rsidRPr="0033355E">
        <w:rPr>
          <w:rFonts w:ascii="Times New Roman" w:hAnsi="Times New Roman" w:cs="Times New Roman"/>
          <w:sz w:val="26"/>
          <w:szCs w:val="24"/>
        </w:rPr>
        <w:t>Д</w:t>
      </w:r>
      <w:r w:rsidRPr="0033355E">
        <w:rPr>
          <w:rFonts w:ascii="Times New Roman" w:hAnsi="Times New Roman" w:cs="Times New Roman"/>
          <w:sz w:val="26"/>
          <w:szCs w:val="24"/>
        </w:rPr>
        <w:t>исциплінарної</w:t>
      </w:r>
      <w:r w:rsidRPr="00125DB7">
        <w:rPr>
          <w:rFonts w:ascii="Times New Roman" w:hAnsi="Times New Roman" w:cs="Times New Roman"/>
          <w:sz w:val="36"/>
          <w:szCs w:val="36"/>
        </w:rPr>
        <w:t xml:space="preserve"> </w:t>
      </w:r>
      <w:r w:rsidRPr="0033355E">
        <w:rPr>
          <w:rFonts w:ascii="Times New Roman" w:hAnsi="Times New Roman" w:cs="Times New Roman"/>
          <w:sz w:val="26"/>
          <w:szCs w:val="24"/>
        </w:rPr>
        <w:t>палати</w:t>
      </w:r>
      <w:r w:rsidRPr="00125DB7">
        <w:rPr>
          <w:rFonts w:ascii="Times New Roman" w:hAnsi="Times New Roman" w:cs="Times New Roman"/>
          <w:sz w:val="36"/>
          <w:szCs w:val="36"/>
        </w:rPr>
        <w:t xml:space="preserve"> </w:t>
      </w:r>
      <w:r w:rsidRPr="0033355E">
        <w:rPr>
          <w:rFonts w:ascii="Times New Roman" w:hAnsi="Times New Roman" w:cs="Times New Roman"/>
          <w:sz w:val="26"/>
          <w:szCs w:val="24"/>
        </w:rPr>
        <w:t>ВРП</w:t>
      </w:r>
      <w:r w:rsidR="00DD3CCF">
        <w:rPr>
          <w:rFonts w:ascii="Times New Roman" w:hAnsi="Times New Roman" w:cs="Times New Roman"/>
          <w:sz w:val="26"/>
          <w:szCs w:val="24"/>
        </w:rPr>
        <w:t>,</w:t>
      </w:r>
      <w:r w:rsidR="00DD3CCF" w:rsidRPr="00125DB7">
        <w:rPr>
          <w:rFonts w:ascii="Times New Roman" w:hAnsi="Times New Roman" w:cs="Times New Roman"/>
          <w:sz w:val="36"/>
          <w:szCs w:val="36"/>
        </w:rPr>
        <w:t xml:space="preserve"> </w:t>
      </w:r>
      <w:r w:rsidRPr="0033355E">
        <w:rPr>
          <w:rFonts w:ascii="Times New Roman" w:hAnsi="Times New Roman" w:cs="Times New Roman"/>
          <w:sz w:val="26"/>
          <w:szCs w:val="24"/>
        </w:rPr>
        <w:t>суддя</w:t>
      </w:r>
      <w:r w:rsidR="00125DB7" w:rsidRPr="00125DB7">
        <w:rPr>
          <w:rFonts w:ascii="Times New Roman" w:hAnsi="Times New Roman" w:cs="Times New Roman"/>
          <w:sz w:val="36"/>
          <w:szCs w:val="36"/>
        </w:rPr>
        <w:t xml:space="preserve"> </w:t>
      </w:r>
      <w:r w:rsidRPr="0033355E">
        <w:rPr>
          <w:rFonts w:ascii="Times New Roman" w:hAnsi="Times New Roman" w:cs="Times New Roman"/>
          <w:sz w:val="26"/>
          <w:szCs w:val="24"/>
        </w:rPr>
        <w:t>Серга</w:t>
      </w:r>
      <w:r w:rsidRPr="00B4669D">
        <w:rPr>
          <w:rFonts w:ascii="Times New Roman" w:hAnsi="Times New Roman" w:cs="Times New Roman"/>
          <w:sz w:val="16"/>
          <w:szCs w:val="16"/>
        </w:rPr>
        <w:t xml:space="preserve"> </w:t>
      </w:r>
      <w:r w:rsidRPr="0033355E">
        <w:rPr>
          <w:rFonts w:ascii="Times New Roman" w:hAnsi="Times New Roman" w:cs="Times New Roman"/>
          <w:sz w:val="26"/>
          <w:szCs w:val="24"/>
        </w:rPr>
        <w:t>С.М. 21 квітня 2017 року звернулася до ВРП зі скаргою, в якій просила скасувати рішення Дисциплінарної палати та зак</w:t>
      </w:r>
      <w:r w:rsidR="009639FF" w:rsidRPr="0033355E">
        <w:rPr>
          <w:rFonts w:ascii="Times New Roman" w:hAnsi="Times New Roman" w:cs="Times New Roman"/>
          <w:sz w:val="26"/>
          <w:szCs w:val="24"/>
        </w:rPr>
        <w:t>рити дисциплінарне провадження.</w:t>
      </w:r>
    </w:p>
    <w:p w:rsidR="009639FF" w:rsidRPr="0033355E" w:rsidRDefault="00DD3CCF" w:rsidP="009639FF">
      <w:pPr>
        <w:pStyle w:val="a9"/>
        <w:ind w:firstLine="708"/>
        <w:jc w:val="both"/>
        <w:rPr>
          <w:rFonts w:ascii="Times New Roman" w:hAnsi="Times New Roman" w:cs="Times New Roman"/>
          <w:sz w:val="26"/>
          <w:szCs w:val="24"/>
        </w:rPr>
      </w:pPr>
      <w:r>
        <w:rPr>
          <w:rFonts w:ascii="Times New Roman" w:hAnsi="Times New Roman" w:cs="Times New Roman"/>
          <w:sz w:val="26"/>
          <w:szCs w:val="24"/>
        </w:rPr>
        <w:t>За</w:t>
      </w:r>
      <w:r w:rsidRPr="00125DB7">
        <w:rPr>
          <w:rFonts w:ascii="Times New Roman" w:hAnsi="Times New Roman" w:cs="Times New Roman"/>
          <w:sz w:val="96"/>
          <w:szCs w:val="96"/>
        </w:rPr>
        <w:t xml:space="preserve"> </w:t>
      </w:r>
      <w:r>
        <w:rPr>
          <w:rFonts w:ascii="Times New Roman" w:hAnsi="Times New Roman" w:cs="Times New Roman"/>
          <w:sz w:val="26"/>
          <w:szCs w:val="24"/>
        </w:rPr>
        <w:t>результатами</w:t>
      </w:r>
      <w:r w:rsidR="00384F8E" w:rsidRPr="00125DB7">
        <w:rPr>
          <w:rFonts w:ascii="Times New Roman" w:hAnsi="Times New Roman" w:cs="Times New Roman"/>
          <w:sz w:val="96"/>
          <w:szCs w:val="96"/>
        </w:rPr>
        <w:t xml:space="preserve"> </w:t>
      </w:r>
      <w:r w:rsidR="00384F8E" w:rsidRPr="0033355E">
        <w:rPr>
          <w:rFonts w:ascii="Times New Roman" w:hAnsi="Times New Roman" w:cs="Times New Roman"/>
          <w:sz w:val="26"/>
          <w:szCs w:val="24"/>
        </w:rPr>
        <w:t>розгляду</w:t>
      </w:r>
      <w:r w:rsidR="00384F8E" w:rsidRPr="00125DB7">
        <w:rPr>
          <w:rFonts w:ascii="Times New Roman" w:hAnsi="Times New Roman" w:cs="Times New Roman"/>
          <w:sz w:val="96"/>
          <w:szCs w:val="96"/>
        </w:rPr>
        <w:t xml:space="preserve"> </w:t>
      </w:r>
      <w:r w:rsidR="00384F8E" w:rsidRPr="0033355E">
        <w:rPr>
          <w:rFonts w:ascii="Times New Roman" w:hAnsi="Times New Roman" w:cs="Times New Roman"/>
          <w:sz w:val="26"/>
          <w:szCs w:val="24"/>
        </w:rPr>
        <w:t>скарги</w:t>
      </w:r>
      <w:r w:rsidR="00384F8E" w:rsidRPr="00125DB7">
        <w:rPr>
          <w:rFonts w:ascii="Times New Roman" w:hAnsi="Times New Roman" w:cs="Times New Roman"/>
          <w:sz w:val="96"/>
          <w:szCs w:val="96"/>
        </w:rPr>
        <w:t xml:space="preserve"> </w:t>
      </w:r>
      <w:r w:rsidR="00384F8E" w:rsidRPr="0033355E">
        <w:rPr>
          <w:rFonts w:ascii="Times New Roman" w:hAnsi="Times New Roman" w:cs="Times New Roman"/>
          <w:sz w:val="26"/>
          <w:szCs w:val="24"/>
        </w:rPr>
        <w:t>Серги</w:t>
      </w:r>
      <w:r w:rsidR="00384F8E" w:rsidRPr="00125DB7">
        <w:rPr>
          <w:rFonts w:ascii="Times New Roman" w:hAnsi="Times New Roman" w:cs="Times New Roman"/>
          <w:sz w:val="96"/>
          <w:szCs w:val="96"/>
        </w:rPr>
        <w:t xml:space="preserve"> </w:t>
      </w:r>
      <w:r w:rsidR="00384F8E" w:rsidRPr="0033355E">
        <w:rPr>
          <w:rFonts w:ascii="Times New Roman" w:hAnsi="Times New Roman" w:cs="Times New Roman"/>
          <w:sz w:val="26"/>
          <w:szCs w:val="24"/>
        </w:rPr>
        <w:t>С.М.</w:t>
      </w:r>
      <w:r w:rsidR="00384F8E" w:rsidRPr="00125DB7">
        <w:rPr>
          <w:rFonts w:ascii="Times New Roman" w:hAnsi="Times New Roman" w:cs="Times New Roman"/>
          <w:sz w:val="96"/>
          <w:szCs w:val="96"/>
        </w:rPr>
        <w:t xml:space="preserve"> </w:t>
      </w:r>
      <w:r w:rsidR="00384F8E" w:rsidRPr="0033355E">
        <w:rPr>
          <w:rFonts w:ascii="Times New Roman" w:hAnsi="Times New Roman" w:cs="Times New Roman"/>
          <w:sz w:val="26"/>
          <w:szCs w:val="24"/>
        </w:rPr>
        <w:t>ВРП</w:t>
      </w:r>
      <w:r w:rsidR="00384F8E" w:rsidRPr="00125DB7">
        <w:rPr>
          <w:rFonts w:ascii="Times New Roman" w:hAnsi="Times New Roman" w:cs="Times New Roman"/>
          <w:sz w:val="96"/>
          <w:szCs w:val="96"/>
        </w:rPr>
        <w:t xml:space="preserve"> </w:t>
      </w:r>
      <w:r w:rsidR="00384F8E" w:rsidRPr="0033355E">
        <w:rPr>
          <w:rFonts w:ascii="Times New Roman" w:hAnsi="Times New Roman" w:cs="Times New Roman"/>
          <w:sz w:val="26"/>
          <w:szCs w:val="24"/>
        </w:rPr>
        <w:t>своїм</w:t>
      </w:r>
      <w:r w:rsidR="00384F8E" w:rsidRPr="00125DB7">
        <w:rPr>
          <w:rFonts w:ascii="Times New Roman" w:hAnsi="Times New Roman" w:cs="Times New Roman"/>
          <w:sz w:val="96"/>
          <w:szCs w:val="96"/>
        </w:rPr>
        <w:t xml:space="preserve"> </w:t>
      </w:r>
      <w:r w:rsidR="00384F8E" w:rsidRPr="0033355E">
        <w:rPr>
          <w:rFonts w:ascii="Times New Roman" w:hAnsi="Times New Roman" w:cs="Times New Roman"/>
          <w:sz w:val="26"/>
          <w:szCs w:val="24"/>
        </w:rPr>
        <w:t>рішенням</w:t>
      </w:r>
      <w:r w:rsidR="007C0B69" w:rsidRPr="00125DB7">
        <w:rPr>
          <w:rFonts w:ascii="Times New Roman" w:hAnsi="Times New Roman" w:cs="Times New Roman"/>
          <w:sz w:val="96"/>
          <w:szCs w:val="96"/>
        </w:rPr>
        <w:t xml:space="preserve"> </w:t>
      </w:r>
      <w:r w:rsidR="00384F8E" w:rsidRPr="0033355E">
        <w:rPr>
          <w:rFonts w:ascii="Times New Roman" w:hAnsi="Times New Roman" w:cs="Times New Roman"/>
          <w:sz w:val="26"/>
          <w:szCs w:val="24"/>
        </w:rPr>
        <w:t>від 15 серпня 2017 року № 2435/0/</w:t>
      </w:r>
      <w:r w:rsidR="00041DF4" w:rsidRPr="0033355E">
        <w:rPr>
          <w:rFonts w:ascii="Times New Roman" w:hAnsi="Times New Roman" w:cs="Times New Roman"/>
          <w:sz w:val="26"/>
          <w:szCs w:val="24"/>
        </w:rPr>
        <w:t>15-17 скасувала рішення Першої Д</w:t>
      </w:r>
      <w:r w:rsidR="00384F8E" w:rsidRPr="0033355E">
        <w:rPr>
          <w:rFonts w:ascii="Times New Roman" w:hAnsi="Times New Roman" w:cs="Times New Roman"/>
          <w:sz w:val="26"/>
          <w:szCs w:val="24"/>
        </w:rPr>
        <w:t>исциплінарної палати ВРП про притягнення судді Полтавського окружного адміністративного суду Серги С.М. до дисциплінарної відповідальності та застосування дисциплінарного стягнення у виді подання</w:t>
      </w:r>
      <w:r w:rsidR="009639FF" w:rsidRPr="0033355E">
        <w:rPr>
          <w:rFonts w:ascii="Times New Roman" w:hAnsi="Times New Roman" w:cs="Times New Roman"/>
          <w:sz w:val="26"/>
          <w:szCs w:val="24"/>
        </w:rPr>
        <w:t xml:space="preserve"> про звільнення судді з посади.</w:t>
      </w:r>
    </w:p>
    <w:p w:rsidR="009639FF" w:rsidRPr="0033355E" w:rsidRDefault="00C36167" w:rsidP="009639FF">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Цим</w:t>
      </w:r>
      <w:r w:rsidRPr="00125DB7">
        <w:rPr>
          <w:rFonts w:ascii="Times New Roman" w:hAnsi="Times New Roman" w:cs="Times New Roman"/>
          <w:sz w:val="36"/>
          <w:szCs w:val="36"/>
        </w:rPr>
        <w:t xml:space="preserve"> </w:t>
      </w:r>
      <w:r w:rsidRPr="0033355E">
        <w:rPr>
          <w:rFonts w:ascii="Times New Roman" w:hAnsi="Times New Roman" w:cs="Times New Roman"/>
          <w:sz w:val="26"/>
          <w:szCs w:val="24"/>
        </w:rPr>
        <w:t>р</w:t>
      </w:r>
      <w:r w:rsidR="008F3790" w:rsidRPr="0033355E">
        <w:rPr>
          <w:rFonts w:ascii="Times New Roman" w:hAnsi="Times New Roman" w:cs="Times New Roman"/>
          <w:sz w:val="26"/>
          <w:szCs w:val="24"/>
        </w:rPr>
        <w:t>ішенням</w:t>
      </w:r>
      <w:r w:rsidRPr="0033355E">
        <w:rPr>
          <w:rFonts w:ascii="Times New Roman" w:hAnsi="Times New Roman" w:cs="Times New Roman"/>
          <w:sz w:val="26"/>
          <w:szCs w:val="24"/>
        </w:rPr>
        <w:t>,</w:t>
      </w:r>
      <w:r w:rsidRPr="00125DB7">
        <w:rPr>
          <w:rFonts w:ascii="Times New Roman" w:hAnsi="Times New Roman" w:cs="Times New Roman"/>
          <w:sz w:val="36"/>
          <w:szCs w:val="36"/>
        </w:rPr>
        <w:t xml:space="preserve"> </w:t>
      </w:r>
      <w:r w:rsidRPr="0033355E">
        <w:rPr>
          <w:rFonts w:ascii="Times New Roman" w:hAnsi="Times New Roman" w:cs="Times New Roman"/>
          <w:sz w:val="26"/>
          <w:szCs w:val="24"/>
        </w:rPr>
        <w:t>зокрема</w:t>
      </w:r>
      <w:r w:rsidR="00DD3CCF">
        <w:rPr>
          <w:rFonts w:ascii="Times New Roman" w:hAnsi="Times New Roman" w:cs="Times New Roman"/>
          <w:sz w:val="26"/>
          <w:szCs w:val="24"/>
        </w:rPr>
        <w:t>,</w:t>
      </w:r>
      <w:r w:rsidRPr="00125DB7">
        <w:rPr>
          <w:rFonts w:ascii="Times New Roman" w:hAnsi="Times New Roman" w:cs="Times New Roman"/>
          <w:sz w:val="36"/>
          <w:szCs w:val="36"/>
        </w:rPr>
        <w:t xml:space="preserve"> </w:t>
      </w:r>
      <w:r w:rsidR="00384F8E" w:rsidRPr="0033355E">
        <w:rPr>
          <w:rFonts w:ascii="Times New Roman" w:hAnsi="Times New Roman" w:cs="Times New Roman"/>
          <w:sz w:val="26"/>
          <w:szCs w:val="24"/>
        </w:rPr>
        <w:t>встановлено,</w:t>
      </w:r>
      <w:r w:rsidR="00384F8E" w:rsidRPr="00125DB7">
        <w:rPr>
          <w:rFonts w:ascii="Times New Roman" w:hAnsi="Times New Roman" w:cs="Times New Roman"/>
          <w:sz w:val="36"/>
          <w:szCs w:val="36"/>
        </w:rPr>
        <w:t xml:space="preserve"> </w:t>
      </w:r>
      <w:r w:rsidR="00384F8E" w:rsidRPr="0033355E">
        <w:rPr>
          <w:rFonts w:ascii="Times New Roman" w:hAnsi="Times New Roman" w:cs="Times New Roman"/>
          <w:sz w:val="26"/>
          <w:szCs w:val="24"/>
        </w:rPr>
        <w:t>що</w:t>
      </w:r>
      <w:r w:rsidR="00384F8E" w:rsidRPr="00125DB7">
        <w:rPr>
          <w:rFonts w:ascii="Times New Roman" w:hAnsi="Times New Roman" w:cs="Times New Roman"/>
          <w:sz w:val="36"/>
          <w:szCs w:val="36"/>
        </w:rPr>
        <w:t xml:space="preserve"> </w:t>
      </w:r>
      <w:r w:rsidR="00384F8E" w:rsidRPr="0033355E">
        <w:rPr>
          <w:rFonts w:ascii="Times New Roman" w:hAnsi="Times New Roman" w:cs="Times New Roman"/>
          <w:sz w:val="26"/>
          <w:szCs w:val="24"/>
        </w:rPr>
        <w:t>в</w:t>
      </w:r>
      <w:r w:rsidR="00384F8E" w:rsidRPr="00125DB7">
        <w:rPr>
          <w:rFonts w:ascii="Times New Roman" w:hAnsi="Times New Roman" w:cs="Times New Roman"/>
          <w:sz w:val="36"/>
          <w:szCs w:val="36"/>
        </w:rPr>
        <w:t xml:space="preserve"> </w:t>
      </w:r>
      <w:r w:rsidR="00384F8E" w:rsidRPr="0033355E">
        <w:rPr>
          <w:rFonts w:ascii="Times New Roman" w:hAnsi="Times New Roman" w:cs="Times New Roman"/>
          <w:sz w:val="26"/>
          <w:szCs w:val="24"/>
        </w:rPr>
        <w:t>результаті</w:t>
      </w:r>
      <w:r w:rsidR="00384F8E" w:rsidRPr="00125DB7">
        <w:rPr>
          <w:rFonts w:ascii="Times New Roman" w:hAnsi="Times New Roman" w:cs="Times New Roman"/>
          <w:sz w:val="36"/>
          <w:szCs w:val="36"/>
        </w:rPr>
        <w:t xml:space="preserve"> </w:t>
      </w:r>
      <w:r w:rsidR="00384F8E" w:rsidRPr="0033355E">
        <w:rPr>
          <w:rFonts w:ascii="Times New Roman" w:hAnsi="Times New Roman" w:cs="Times New Roman"/>
          <w:sz w:val="26"/>
          <w:szCs w:val="24"/>
        </w:rPr>
        <w:t>прийняття</w:t>
      </w:r>
      <w:r w:rsidR="00384F8E" w:rsidRPr="00125DB7">
        <w:rPr>
          <w:rFonts w:ascii="Times New Roman" w:hAnsi="Times New Roman" w:cs="Times New Roman"/>
          <w:sz w:val="36"/>
          <w:szCs w:val="36"/>
        </w:rPr>
        <w:t xml:space="preserve"> </w:t>
      </w:r>
      <w:r w:rsidR="00384F8E" w:rsidRPr="0033355E">
        <w:rPr>
          <w:rFonts w:ascii="Times New Roman" w:hAnsi="Times New Roman" w:cs="Times New Roman"/>
          <w:sz w:val="26"/>
          <w:szCs w:val="24"/>
        </w:rPr>
        <w:t>суддею</w:t>
      </w:r>
      <w:r w:rsidR="000F6D32" w:rsidRPr="00125DB7">
        <w:rPr>
          <w:rFonts w:ascii="Times New Roman" w:hAnsi="Times New Roman" w:cs="Times New Roman"/>
          <w:sz w:val="36"/>
          <w:szCs w:val="36"/>
          <w:lang w:val="ru-RU"/>
        </w:rPr>
        <w:t xml:space="preserve"> </w:t>
      </w:r>
      <w:r w:rsidR="00384F8E" w:rsidRPr="0033355E">
        <w:rPr>
          <w:rFonts w:ascii="Times New Roman" w:hAnsi="Times New Roman" w:cs="Times New Roman"/>
          <w:sz w:val="26"/>
          <w:szCs w:val="24"/>
        </w:rPr>
        <w:t xml:space="preserve">Сергою С.М. постанови від 23 листопада 2013 року у справі № 816/6725/13-а негативних наслідків не настало, а також ураховано </w:t>
      </w:r>
      <w:proofErr w:type="spellStart"/>
      <w:r w:rsidR="00384F8E" w:rsidRPr="0033355E">
        <w:rPr>
          <w:rFonts w:ascii="Times New Roman" w:hAnsi="Times New Roman" w:cs="Times New Roman"/>
          <w:sz w:val="26"/>
          <w:szCs w:val="24"/>
        </w:rPr>
        <w:t>характеризуючі</w:t>
      </w:r>
      <w:proofErr w:type="spellEnd"/>
      <w:r w:rsidR="00384F8E" w:rsidRPr="0033355E">
        <w:rPr>
          <w:rFonts w:ascii="Times New Roman" w:hAnsi="Times New Roman" w:cs="Times New Roman"/>
          <w:sz w:val="26"/>
          <w:szCs w:val="24"/>
        </w:rPr>
        <w:t xml:space="preserve"> обставини, зокрема повідомлення Полтавського окружного адміністративного суду про те, що Серга С.М. інших рішень, які могли бути предметом перевірки відповідно до частини першої статті </w:t>
      </w:r>
      <w:r w:rsidRPr="0033355E">
        <w:rPr>
          <w:rFonts w:ascii="Times New Roman" w:hAnsi="Times New Roman" w:cs="Times New Roman"/>
          <w:sz w:val="26"/>
          <w:szCs w:val="24"/>
        </w:rPr>
        <w:t>3</w:t>
      </w:r>
      <w:r w:rsidR="00384F8E" w:rsidRPr="0033355E">
        <w:rPr>
          <w:rFonts w:ascii="Times New Roman" w:hAnsi="Times New Roman" w:cs="Times New Roman"/>
          <w:sz w:val="26"/>
          <w:szCs w:val="24"/>
        </w:rPr>
        <w:t xml:space="preserve"> Закону України «Про ві</w:t>
      </w:r>
      <w:r w:rsidR="009639FF" w:rsidRPr="0033355E">
        <w:rPr>
          <w:rFonts w:ascii="Times New Roman" w:hAnsi="Times New Roman" w:cs="Times New Roman"/>
          <w:sz w:val="26"/>
          <w:szCs w:val="24"/>
        </w:rPr>
        <w:t>дновлення довіри», не приймала.</w:t>
      </w:r>
    </w:p>
    <w:p w:rsidR="009639FF" w:rsidRPr="0033355E" w:rsidRDefault="00384F8E" w:rsidP="009639FF">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 xml:space="preserve">Водночас Комісія </w:t>
      </w:r>
      <w:r w:rsidR="00C93166" w:rsidRPr="0033355E">
        <w:rPr>
          <w:rFonts w:ascii="Times New Roman" w:hAnsi="Times New Roman" w:cs="Times New Roman"/>
          <w:sz w:val="26"/>
          <w:szCs w:val="24"/>
        </w:rPr>
        <w:t>взяла</w:t>
      </w:r>
      <w:r w:rsidRPr="0033355E">
        <w:rPr>
          <w:rFonts w:ascii="Times New Roman" w:hAnsi="Times New Roman" w:cs="Times New Roman"/>
          <w:sz w:val="26"/>
          <w:szCs w:val="24"/>
        </w:rPr>
        <w:t xml:space="preserve"> до уваги Постанову Великої Палати Верховного Суду від 22 листопада 2018 року</w:t>
      </w:r>
      <w:r w:rsidR="00DD3CCF">
        <w:rPr>
          <w:rFonts w:ascii="Times New Roman" w:hAnsi="Times New Roman" w:cs="Times New Roman"/>
          <w:sz w:val="26"/>
          <w:szCs w:val="24"/>
        </w:rPr>
        <w:t>,</w:t>
      </w:r>
      <w:r w:rsidRPr="0033355E">
        <w:rPr>
          <w:rFonts w:ascii="Times New Roman" w:hAnsi="Times New Roman" w:cs="Times New Roman"/>
          <w:sz w:val="26"/>
          <w:szCs w:val="24"/>
        </w:rPr>
        <w:t xml:space="preserve"> якою рішення Верховного Суду у складі колегії суддів Касаційного адміністративного суду від 10 трав</w:t>
      </w:r>
      <w:r w:rsidR="009639FF" w:rsidRPr="0033355E">
        <w:rPr>
          <w:rFonts w:ascii="Times New Roman" w:hAnsi="Times New Roman" w:cs="Times New Roman"/>
          <w:sz w:val="26"/>
          <w:szCs w:val="24"/>
        </w:rPr>
        <w:t xml:space="preserve">ня 2018 року залишено без змін. </w:t>
      </w:r>
      <w:r w:rsidRPr="0033355E">
        <w:rPr>
          <w:rFonts w:ascii="Times New Roman" w:hAnsi="Times New Roman" w:cs="Times New Roman"/>
          <w:sz w:val="26"/>
          <w:szCs w:val="24"/>
        </w:rPr>
        <w:t>У вказаній вище Постанові Великою Палатою Верховного Суду встановлено, що ВРП необґрунтовано відмовила Серзі С.М. у внесенні Президентові України подання про призначення її на посаду судді Полтавського окружного адміністративного суду, оскільки обставини і факти, які були встановлені Першою Дисциплінарною Палатою ВРП і на яких ґрунтується рішення про притягнення судді Полтавського окружного адміністративного суду Серги С.М. до дисциплінарної відповідальності та застосування дисциплінарного стягнення у виді подання про звільнення судді з посади</w:t>
      </w:r>
      <w:r w:rsidR="00DD3CCF">
        <w:rPr>
          <w:rFonts w:ascii="Times New Roman" w:hAnsi="Times New Roman" w:cs="Times New Roman"/>
          <w:sz w:val="26"/>
          <w:szCs w:val="24"/>
        </w:rPr>
        <w:t>,</w:t>
      </w:r>
      <w:r w:rsidRPr="0033355E">
        <w:rPr>
          <w:rFonts w:ascii="Times New Roman" w:hAnsi="Times New Roman" w:cs="Times New Roman"/>
          <w:sz w:val="26"/>
          <w:szCs w:val="24"/>
        </w:rPr>
        <w:t xml:space="preserve"> спростовані ВРП у р</w:t>
      </w:r>
      <w:r w:rsidR="009639FF" w:rsidRPr="0033355E">
        <w:rPr>
          <w:rFonts w:ascii="Times New Roman" w:hAnsi="Times New Roman" w:cs="Times New Roman"/>
          <w:sz w:val="26"/>
          <w:szCs w:val="24"/>
        </w:rPr>
        <w:t>ішенні від 15 серпня 2017 року.</w:t>
      </w:r>
    </w:p>
    <w:p w:rsidR="00AE0892" w:rsidRPr="00352901" w:rsidRDefault="00AE0892" w:rsidP="007D0741">
      <w:pPr>
        <w:pStyle w:val="a9"/>
        <w:ind w:firstLine="708"/>
        <w:jc w:val="both"/>
        <w:rPr>
          <w:rFonts w:ascii="Times New Roman" w:hAnsi="Times New Roman" w:cs="Times New Roman"/>
          <w:sz w:val="26"/>
          <w:szCs w:val="24"/>
          <w:lang w:val="en-US"/>
        </w:rPr>
      </w:pPr>
    </w:p>
    <w:p w:rsidR="00AE0892" w:rsidRPr="00C43F04" w:rsidRDefault="00AE0892" w:rsidP="007D0741">
      <w:pPr>
        <w:pStyle w:val="a9"/>
        <w:ind w:firstLine="708"/>
        <w:jc w:val="both"/>
        <w:rPr>
          <w:rFonts w:ascii="Times New Roman" w:hAnsi="Times New Roman" w:cs="Times New Roman"/>
          <w:b/>
          <w:sz w:val="26"/>
          <w:szCs w:val="24"/>
        </w:rPr>
      </w:pPr>
      <w:r w:rsidRPr="00C43F04">
        <w:rPr>
          <w:rFonts w:ascii="Times New Roman" w:hAnsi="Times New Roman" w:cs="Times New Roman"/>
          <w:b/>
          <w:sz w:val="26"/>
          <w:szCs w:val="24"/>
        </w:rPr>
        <w:t>Висновок ГРД у новій редакції.</w:t>
      </w:r>
    </w:p>
    <w:p w:rsidR="00AE0892" w:rsidRPr="0033355E" w:rsidRDefault="00AE0892" w:rsidP="007D0741">
      <w:pPr>
        <w:pStyle w:val="a9"/>
        <w:ind w:firstLine="708"/>
        <w:jc w:val="both"/>
        <w:rPr>
          <w:rFonts w:ascii="Times New Roman" w:hAnsi="Times New Roman" w:cs="Times New Roman"/>
          <w:sz w:val="26"/>
          <w:szCs w:val="24"/>
        </w:rPr>
      </w:pPr>
    </w:p>
    <w:p w:rsidR="00713CF5" w:rsidRPr="0033355E" w:rsidRDefault="008F5462" w:rsidP="007D0741">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У</w:t>
      </w:r>
      <w:r w:rsidRPr="00352901">
        <w:rPr>
          <w:rFonts w:ascii="Times New Roman" w:hAnsi="Times New Roman" w:cs="Times New Roman"/>
          <w:sz w:val="28"/>
          <w:szCs w:val="28"/>
        </w:rPr>
        <w:t xml:space="preserve"> </w:t>
      </w:r>
      <w:r w:rsidRPr="0033355E">
        <w:rPr>
          <w:rFonts w:ascii="Times New Roman" w:hAnsi="Times New Roman" w:cs="Times New Roman"/>
          <w:sz w:val="26"/>
          <w:szCs w:val="24"/>
        </w:rPr>
        <w:t>висновку</w:t>
      </w:r>
      <w:r w:rsidRPr="00352901">
        <w:rPr>
          <w:rFonts w:ascii="Times New Roman" w:hAnsi="Times New Roman" w:cs="Times New Roman"/>
          <w:sz w:val="28"/>
          <w:szCs w:val="28"/>
        </w:rPr>
        <w:t xml:space="preserve"> </w:t>
      </w:r>
      <w:r w:rsidRPr="0033355E">
        <w:rPr>
          <w:rFonts w:ascii="Times New Roman" w:hAnsi="Times New Roman" w:cs="Times New Roman"/>
          <w:sz w:val="26"/>
          <w:szCs w:val="24"/>
        </w:rPr>
        <w:t>ГРД</w:t>
      </w:r>
      <w:r w:rsidRPr="00352901">
        <w:rPr>
          <w:rFonts w:ascii="Times New Roman" w:hAnsi="Times New Roman" w:cs="Times New Roman"/>
          <w:sz w:val="28"/>
          <w:szCs w:val="28"/>
        </w:rPr>
        <w:t xml:space="preserve"> </w:t>
      </w:r>
      <w:r w:rsidRPr="0033355E">
        <w:rPr>
          <w:rFonts w:ascii="Times New Roman" w:hAnsi="Times New Roman" w:cs="Times New Roman"/>
          <w:sz w:val="26"/>
          <w:szCs w:val="24"/>
        </w:rPr>
        <w:t>у</w:t>
      </w:r>
      <w:r w:rsidRPr="00352901">
        <w:rPr>
          <w:rFonts w:ascii="Times New Roman" w:hAnsi="Times New Roman" w:cs="Times New Roman"/>
          <w:sz w:val="28"/>
          <w:szCs w:val="28"/>
        </w:rPr>
        <w:t xml:space="preserve"> </w:t>
      </w:r>
      <w:r w:rsidRPr="0033355E">
        <w:rPr>
          <w:rFonts w:ascii="Times New Roman" w:hAnsi="Times New Roman" w:cs="Times New Roman"/>
          <w:sz w:val="26"/>
          <w:szCs w:val="24"/>
        </w:rPr>
        <w:t>новій</w:t>
      </w:r>
      <w:r w:rsidRPr="00352901">
        <w:rPr>
          <w:rFonts w:ascii="Times New Roman" w:hAnsi="Times New Roman" w:cs="Times New Roman"/>
          <w:sz w:val="28"/>
          <w:szCs w:val="28"/>
        </w:rPr>
        <w:t xml:space="preserve"> </w:t>
      </w:r>
      <w:r w:rsidRPr="0033355E">
        <w:rPr>
          <w:rFonts w:ascii="Times New Roman" w:hAnsi="Times New Roman" w:cs="Times New Roman"/>
          <w:sz w:val="26"/>
          <w:szCs w:val="24"/>
        </w:rPr>
        <w:t>редакції</w:t>
      </w:r>
      <w:r w:rsidRPr="00352901">
        <w:rPr>
          <w:rFonts w:ascii="Times New Roman" w:hAnsi="Times New Roman" w:cs="Times New Roman"/>
          <w:sz w:val="28"/>
          <w:szCs w:val="28"/>
        </w:rPr>
        <w:t xml:space="preserve"> </w:t>
      </w:r>
      <w:r w:rsidRPr="0033355E">
        <w:rPr>
          <w:rFonts w:ascii="Times New Roman" w:hAnsi="Times New Roman" w:cs="Times New Roman"/>
          <w:sz w:val="26"/>
          <w:szCs w:val="24"/>
        </w:rPr>
        <w:t>про</w:t>
      </w:r>
      <w:r w:rsidRPr="00352901">
        <w:rPr>
          <w:rFonts w:ascii="Times New Roman" w:hAnsi="Times New Roman" w:cs="Times New Roman"/>
          <w:sz w:val="28"/>
          <w:szCs w:val="28"/>
        </w:rPr>
        <w:t xml:space="preserve"> </w:t>
      </w:r>
      <w:r w:rsidRPr="0033355E">
        <w:rPr>
          <w:rFonts w:ascii="Times New Roman" w:hAnsi="Times New Roman" w:cs="Times New Roman"/>
          <w:sz w:val="26"/>
          <w:szCs w:val="24"/>
        </w:rPr>
        <w:t>н</w:t>
      </w:r>
      <w:r w:rsidR="00367A90" w:rsidRPr="0033355E">
        <w:rPr>
          <w:rFonts w:ascii="Times New Roman" w:hAnsi="Times New Roman" w:cs="Times New Roman"/>
          <w:sz w:val="26"/>
          <w:szCs w:val="24"/>
        </w:rPr>
        <w:t>е</w:t>
      </w:r>
      <w:r w:rsidR="00B4669D">
        <w:rPr>
          <w:rFonts w:ascii="Times New Roman" w:hAnsi="Times New Roman" w:cs="Times New Roman"/>
          <w:sz w:val="26"/>
          <w:szCs w:val="24"/>
        </w:rPr>
        <w:t>відповідність</w:t>
      </w:r>
      <w:r w:rsidR="00B4669D" w:rsidRPr="00352901">
        <w:rPr>
          <w:rFonts w:ascii="Times New Roman" w:hAnsi="Times New Roman" w:cs="Times New Roman"/>
          <w:sz w:val="28"/>
          <w:szCs w:val="28"/>
        </w:rPr>
        <w:t xml:space="preserve"> </w:t>
      </w:r>
      <w:r w:rsidR="00B4669D">
        <w:rPr>
          <w:rFonts w:ascii="Times New Roman" w:hAnsi="Times New Roman" w:cs="Times New Roman"/>
          <w:sz w:val="26"/>
          <w:szCs w:val="24"/>
        </w:rPr>
        <w:t>судді</w:t>
      </w:r>
      <w:r w:rsidR="00B4669D" w:rsidRPr="00352901">
        <w:rPr>
          <w:rFonts w:ascii="Times New Roman" w:hAnsi="Times New Roman" w:cs="Times New Roman"/>
          <w:sz w:val="28"/>
          <w:szCs w:val="28"/>
        </w:rPr>
        <w:t xml:space="preserve"> </w:t>
      </w:r>
      <w:r w:rsidR="00B4669D">
        <w:rPr>
          <w:rFonts w:ascii="Times New Roman" w:hAnsi="Times New Roman" w:cs="Times New Roman"/>
          <w:sz w:val="26"/>
          <w:szCs w:val="24"/>
        </w:rPr>
        <w:t>Серги</w:t>
      </w:r>
      <w:r w:rsidR="00B4669D" w:rsidRPr="00352901">
        <w:rPr>
          <w:rFonts w:ascii="Times New Roman" w:hAnsi="Times New Roman" w:cs="Times New Roman"/>
          <w:sz w:val="28"/>
          <w:szCs w:val="28"/>
        </w:rPr>
        <w:t xml:space="preserve"> </w:t>
      </w:r>
      <w:r w:rsidR="00B4669D">
        <w:rPr>
          <w:rFonts w:ascii="Times New Roman" w:hAnsi="Times New Roman" w:cs="Times New Roman"/>
          <w:sz w:val="26"/>
          <w:szCs w:val="24"/>
        </w:rPr>
        <w:t>С.М.</w:t>
      </w:r>
      <w:r w:rsidR="00B4669D" w:rsidRPr="00352901">
        <w:rPr>
          <w:rFonts w:ascii="Times New Roman" w:hAnsi="Times New Roman" w:cs="Times New Roman"/>
          <w:sz w:val="28"/>
          <w:szCs w:val="28"/>
        </w:rPr>
        <w:t xml:space="preserve"> </w:t>
      </w:r>
      <w:r w:rsidRPr="0033355E">
        <w:rPr>
          <w:rFonts w:ascii="Times New Roman" w:hAnsi="Times New Roman" w:cs="Times New Roman"/>
          <w:sz w:val="26"/>
          <w:szCs w:val="24"/>
        </w:rPr>
        <w:t>критеріям</w:t>
      </w:r>
      <w:r w:rsidR="00352901" w:rsidRPr="00352901">
        <w:rPr>
          <w:rFonts w:ascii="Times New Roman" w:hAnsi="Times New Roman" w:cs="Times New Roman"/>
          <w:sz w:val="26"/>
          <w:szCs w:val="24"/>
          <w:lang w:val="ru-RU"/>
        </w:rPr>
        <w:t xml:space="preserve"> </w:t>
      </w:r>
      <w:r w:rsidRPr="0033355E">
        <w:rPr>
          <w:rFonts w:ascii="Times New Roman" w:hAnsi="Times New Roman" w:cs="Times New Roman"/>
          <w:sz w:val="26"/>
          <w:szCs w:val="24"/>
        </w:rPr>
        <w:t>доброчесності та професійної етики</w:t>
      </w:r>
      <w:r w:rsidR="00593EC5" w:rsidRPr="0033355E">
        <w:rPr>
          <w:rFonts w:ascii="Times New Roman" w:eastAsia="Batang" w:hAnsi="Times New Roman" w:cs="Times New Roman"/>
          <w:sz w:val="26"/>
          <w:szCs w:val="24"/>
        </w:rPr>
        <w:t xml:space="preserve"> </w:t>
      </w:r>
      <w:r w:rsidR="00367A90" w:rsidRPr="0033355E">
        <w:rPr>
          <w:rFonts w:ascii="Times New Roman" w:hAnsi="Times New Roman" w:cs="Times New Roman"/>
          <w:sz w:val="26"/>
          <w:szCs w:val="24"/>
        </w:rPr>
        <w:t>від 09 січня 2024</w:t>
      </w:r>
      <w:r w:rsidR="00593EC5" w:rsidRPr="0033355E">
        <w:rPr>
          <w:rFonts w:ascii="Times New Roman" w:hAnsi="Times New Roman" w:cs="Times New Roman"/>
          <w:sz w:val="26"/>
          <w:szCs w:val="24"/>
        </w:rPr>
        <w:t xml:space="preserve"> року</w:t>
      </w:r>
      <w:r w:rsidR="00B31CE2" w:rsidRPr="0033355E">
        <w:rPr>
          <w:rFonts w:ascii="Times New Roman" w:hAnsi="Times New Roman" w:cs="Times New Roman"/>
          <w:sz w:val="26"/>
          <w:szCs w:val="24"/>
        </w:rPr>
        <w:t xml:space="preserve"> зазнач</w:t>
      </w:r>
      <w:r w:rsidR="006974AF" w:rsidRPr="0033355E">
        <w:rPr>
          <w:rFonts w:ascii="Times New Roman" w:hAnsi="Times New Roman" w:cs="Times New Roman"/>
          <w:sz w:val="26"/>
          <w:szCs w:val="24"/>
        </w:rPr>
        <w:t>ено таке</w:t>
      </w:r>
      <w:r w:rsidR="00713CF5" w:rsidRPr="0033355E">
        <w:rPr>
          <w:rFonts w:ascii="Times New Roman" w:hAnsi="Times New Roman" w:cs="Times New Roman"/>
          <w:sz w:val="26"/>
          <w:szCs w:val="24"/>
        </w:rPr>
        <w:t>:</w:t>
      </w:r>
    </w:p>
    <w:p w:rsidR="00767D67" w:rsidRPr="0033355E" w:rsidRDefault="00F87B4B" w:rsidP="00367A90">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1. Суддя свавільно встановила обмеження у реалізації права на мирні зібрання, що нівелювало реалізацію свободи мирних зібрань (наприклад, необмеженому колу осіб і (або) на тривалий час і (або) щодо необмеженого місця). Суддя ухвалила постанову Полтавського окружного адміністративного суду від 23 листопада 2013 року у справі № 816/6725/13-а, яка об</w:t>
      </w:r>
      <w:r w:rsidR="00B4669D">
        <w:rPr>
          <w:rFonts w:ascii="Times New Roman" w:hAnsi="Times New Roman" w:cs="Times New Roman"/>
          <w:sz w:val="26"/>
          <w:szCs w:val="24"/>
        </w:rPr>
        <w:t>умовлена політичними мотивами.</w:t>
      </w:r>
    </w:p>
    <w:p w:rsidR="00FF4884" w:rsidRPr="0033355E" w:rsidRDefault="002C238E" w:rsidP="00FF4884">
      <w:pPr>
        <w:pStyle w:val="a9"/>
        <w:ind w:firstLine="708"/>
        <w:jc w:val="both"/>
        <w:rPr>
          <w:rFonts w:ascii="Times New Roman" w:hAnsi="Times New Roman" w:cs="Times New Roman"/>
          <w:sz w:val="26"/>
        </w:rPr>
      </w:pPr>
      <w:r w:rsidRPr="0033355E">
        <w:rPr>
          <w:rFonts w:ascii="Times New Roman" w:hAnsi="Times New Roman" w:cs="Times New Roman"/>
          <w:sz w:val="26"/>
          <w:szCs w:val="24"/>
        </w:rPr>
        <w:t>Суддя</w:t>
      </w:r>
      <w:r w:rsidRPr="00352901">
        <w:rPr>
          <w:rFonts w:ascii="Times New Roman" w:hAnsi="Times New Roman" w:cs="Times New Roman"/>
          <w:sz w:val="90"/>
          <w:szCs w:val="90"/>
        </w:rPr>
        <w:t xml:space="preserve"> </w:t>
      </w:r>
      <w:r w:rsidRPr="0033355E">
        <w:rPr>
          <w:rFonts w:ascii="Times New Roman" w:hAnsi="Times New Roman" w:cs="Times New Roman"/>
          <w:sz w:val="26"/>
          <w:szCs w:val="24"/>
        </w:rPr>
        <w:t>Серга</w:t>
      </w:r>
      <w:r w:rsidRPr="00352901">
        <w:rPr>
          <w:rFonts w:ascii="Times New Roman" w:hAnsi="Times New Roman" w:cs="Times New Roman"/>
          <w:sz w:val="90"/>
          <w:szCs w:val="90"/>
        </w:rPr>
        <w:t xml:space="preserve"> </w:t>
      </w:r>
      <w:r w:rsidRPr="0033355E">
        <w:rPr>
          <w:rFonts w:ascii="Times New Roman" w:hAnsi="Times New Roman" w:cs="Times New Roman"/>
          <w:sz w:val="26"/>
          <w:szCs w:val="24"/>
        </w:rPr>
        <w:t>С.М.</w:t>
      </w:r>
      <w:r w:rsidRPr="00352901">
        <w:rPr>
          <w:rFonts w:ascii="Times New Roman" w:hAnsi="Times New Roman" w:cs="Times New Roman"/>
          <w:sz w:val="90"/>
          <w:szCs w:val="90"/>
        </w:rPr>
        <w:t xml:space="preserve"> </w:t>
      </w:r>
      <w:r w:rsidR="00FF4884" w:rsidRPr="0033355E">
        <w:rPr>
          <w:rFonts w:ascii="Times New Roman" w:hAnsi="Times New Roman" w:cs="Times New Roman"/>
          <w:sz w:val="26"/>
          <w:szCs w:val="24"/>
        </w:rPr>
        <w:t>постановою</w:t>
      </w:r>
      <w:r w:rsidR="00FF4884" w:rsidRPr="00352901">
        <w:rPr>
          <w:rFonts w:ascii="Times New Roman" w:hAnsi="Times New Roman" w:cs="Times New Roman"/>
          <w:sz w:val="90"/>
          <w:szCs w:val="90"/>
        </w:rPr>
        <w:t xml:space="preserve"> </w:t>
      </w:r>
      <w:r w:rsidR="00FF4884" w:rsidRPr="0033355E">
        <w:rPr>
          <w:rFonts w:ascii="Times New Roman" w:hAnsi="Times New Roman" w:cs="Times New Roman"/>
          <w:sz w:val="26"/>
          <w:szCs w:val="24"/>
        </w:rPr>
        <w:t>від</w:t>
      </w:r>
      <w:r w:rsidR="00FF4884" w:rsidRPr="00352901">
        <w:rPr>
          <w:rFonts w:ascii="Times New Roman" w:hAnsi="Times New Roman" w:cs="Times New Roman"/>
          <w:sz w:val="90"/>
          <w:szCs w:val="90"/>
        </w:rPr>
        <w:t xml:space="preserve"> </w:t>
      </w:r>
      <w:r w:rsidR="00FF4884" w:rsidRPr="0033355E">
        <w:rPr>
          <w:rFonts w:ascii="Times New Roman" w:hAnsi="Times New Roman" w:cs="Times New Roman"/>
          <w:sz w:val="26"/>
          <w:szCs w:val="24"/>
        </w:rPr>
        <w:t>23</w:t>
      </w:r>
      <w:r w:rsidR="00FF4884" w:rsidRPr="00352901">
        <w:rPr>
          <w:rFonts w:ascii="Times New Roman" w:hAnsi="Times New Roman" w:cs="Times New Roman"/>
          <w:sz w:val="90"/>
          <w:szCs w:val="90"/>
        </w:rPr>
        <w:t xml:space="preserve"> </w:t>
      </w:r>
      <w:r w:rsidR="00FF4884" w:rsidRPr="0033355E">
        <w:rPr>
          <w:rFonts w:ascii="Times New Roman" w:hAnsi="Times New Roman" w:cs="Times New Roman"/>
          <w:sz w:val="26"/>
          <w:szCs w:val="24"/>
        </w:rPr>
        <w:t>листопада</w:t>
      </w:r>
      <w:r w:rsidR="00FF4884" w:rsidRPr="00352901">
        <w:rPr>
          <w:rFonts w:ascii="Times New Roman" w:hAnsi="Times New Roman" w:cs="Times New Roman"/>
          <w:sz w:val="90"/>
          <w:szCs w:val="90"/>
        </w:rPr>
        <w:t xml:space="preserve"> </w:t>
      </w:r>
      <w:r w:rsidR="00FD088D" w:rsidRPr="0033355E">
        <w:rPr>
          <w:rFonts w:ascii="Times New Roman" w:hAnsi="Times New Roman" w:cs="Times New Roman"/>
          <w:sz w:val="26"/>
          <w:szCs w:val="24"/>
        </w:rPr>
        <w:t>2013</w:t>
      </w:r>
      <w:r w:rsidR="00FF4884" w:rsidRPr="00352901">
        <w:rPr>
          <w:rFonts w:ascii="Times New Roman" w:hAnsi="Times New Roman" w:cs="Times New Roman"/>
          <w:sz w:val="90"/>
          <w:szCs w:val="90"/>
        </w:rPr>
        <w:t xml:space="preserve"> </w:t>
      </w:r>
      <w:r w:rsidR="00FF4884" w:rsidRPr="0033355E">
        <w:rPr>
          <w:rFonts w:ascii="Times New Roman" w:hAnsi="Times New Roman" w:cs="Times New Roman"/>
          <w:sz w:val="26"/>
          <w:szCs w:val="24"/>
        </w:rPr>
        <w:t>року</w:t>
      </w:r>
      <w:r w:rsidR="00FD088D" w:rsidRPr="00352901">
        <w:rPr>
          <w:rFonts w:ascii="Times New Roman" w:hAnsi="Times New Roman" w:cs="Times New Roman"/>
          <w:sz w:val="90"/>
          <w:szCs w:val="90"/>
        </w:rPr>
        <w:t xml:space="preserve"> </w:t>
      </w:r>
      <w:r w:rsidR="00FD088D" w:rsidRPr="0033355E">
        <w:rPr>
          <w:rFonts w:ascii="Times New Roman" w:hAnsi="Times New Roman" w:cs="Times New Roman"/>
          <w:sz w:val="26"/>
          <w:szCs w:val="24"/>
        </w:rPr>
        <w:t>у</w:t>
      </w:r>
      <w:r w:rsidR="00FD088D" w:rsidRPr="00352901">
        <w:rPr>
          <w:rFonts w:ascii="Times New Roman" w:hAnsi="Times New Roman" w:cs="Times New Roman"/>
          <w:sz w:val="90"/>
          <w:szCs w:val="90"/>
        </w:rPr>
        <w:t xml:space="preserve"> </w:t>
      </w:r>
      <w:r w:rsidR="00FD088D" w:rsidRPr="0033355E">
        <w:rPr>
          <w:rFonts w:ascii="Times New Roman" w:hAnsi="Times New Roman" w:cs="Times New Roman"/>
          <w:sz w:val="26"/>
          <w:szCs w:val="24"/>
        </w:rPr>
        <w:t>справі</w:t>
      </w:r>
      <w:r w:rsidR="00FF4884" w:rsidRPr="00352901">
        <w:rPr>
          <w:rFonts w:ascii="Times New Roman" w:hAnsi="Times New Roman" w:cs="Times New Roman"/>
          <w:sz w:val="90"/>
          <w:szCs w:val="90"/>
        </w:rPr>
        <w:t xml:space="preserve"> </w:t>
      </w:r>
      <w:r w:rsidR="00FD088D" w:rsidRPr="0033355E">
        <w:rPr>
          <w:rFonts w:ascii="Times New Roman" w:hAnsi="Times New Roman" w:cs="Times New Roman"/>
          <w:sz w:val="26"/>
          <w:szCs w:val="24"/>
        </w:rPr>
        <w:t>№ 816/6725/13-а встановила обмеження щодо реалізації права на мирні зібрання шляхом заборони необмеженому колу осіб на необмежений час проводити мирні зібрання в центрі Полтави, а саме на площі біля Полтавського академічного о</w:t>
      </w:r>
      <w:r w:rsidR="00A80265">
        <w:rPr>
          <w:rFonts w:ascii="Times New Roman" w:hAnsi="Times New Roman" w:cs="Times New Roman"/>
          <w:sz w:val="26"/>
          <w:szCs w:val="24"/>
        </w:rPr>
        <w:t>бласного українського</w:t>
      </w:r>
      <w:r w:rsidR="00A80265" w:rsidRPr="00352901">
        <w:rPr>
          <w:rFonts w:ascii="Times New Roman" w:hAnsi="Times New Roman" w:cs="Times New Roman"/>
          <w:sz w:val="56"/>
          <w:szCs w:val="56"/>
        </w:rPr>
        <w:t xml:space="preserve"> </w:t>
      </w:r>
      <w:r w:rsidR="00A80265" w:rsidRPr="00150BD2">
        <w:rPr>
          <w:rFonts w:ascii="Times New Roman" w:hAnsi="Times New Roman" w:cs="Times New Roman"/>
          <w:sz w:val="26"/>
          <w:szCs w:val="24"/>
        </w:rPr>
        <w:t>музично-</w:t>
      </w:r>
      <w:r w:rsidR="00FD088D" w:rsidRPr="00150BD2">
        <w:rPr>
          <w:rFonts w:ascii="Times New Roman" w:hAnsi="Times New Roman" w:cs="Times New Roman"/>
          <w:sz w:val="26"/>
          <w:szCs w:val="24"/>
        </w:rPr>
        <w:t>драматичного</w:t>
      </w:r>
      <w:r w:rsidR="00FD088D" w:rsidRPr="00352901">
        <w:rPr>
          <w:rFonts w:ascii="Times New Roman" w:hAnsi="Times New Roman" w:cs="Times New Roman"/>
          <w:sz w:val="56"/>
          <w:szCs w:val="56"/>
        </w:rPr>
        <w:t xml:space="preserve"> </w:t>
      </w:r>
      <w:r w:rsidR="00FD088D" w:rsidRPr="00150BD2">
        <w:rPr>
          <w:rFonts w:ascii="Times New Roman" w:hAnsi="Times New Roman" w:cs="Times New Roman"/>
          <w:sz w:val="26"/>
          <w:szCs w:val="24"/>
        </w:rPr>
        <w:t>театру</w:t>
      </w:r>
      <w:r w:rsidR="00FD088D" w:rsidRPr="00352901">
        <w:rPr>
          <w:rFonts w:ascii="Times New Roman" w:hAnsi="Times New Roman" w:cs="Times New Roman"/>
          <w:sz w:val="56"/>
          <w:szCs w:val="56"/>
        </w:rPr>
        <w:t xml:space="preserve"> </w:t>
      </w:r>
      <w:r w:rsidR="00FD088D" w:rsidRPr="0033355E">
        <w:rPr>
          <w:rFonts w:ascii="Times New Roman" w:hAnsi="Times New Roman" w:cs="Times New Roman"/>
          <w:sz w:val="26"/>
          <w:szCs w:val="24"/>
        </w:rPr>
        <w:t>імені</w:t>
      </w:r>
      <w:r w:rsidR="00FD088D" w:rsidRPr="00352901">
        <w:rPr>
          <w:rFonts w:ascii="Times New Roman" w:hAnsi="Times New Roman" w:cs="Times New Roman"/>
          <w:sz w:val="56"/>
          <w:szCs w:val="56"/>
        </w:rPr>
        <w:t xml:space="preserve"> </w:t>
      </w:r>
      <w:r w:rsidR="00FD088D" w:rsidRPr="0033355E">
        <w:rPr>
          <w:rFonts w:ascii="Times New Roman" w:hAnsi="Times New Roman" w:cs="Times New Roman"/>
          <w:sz w:val="26"/>
          <w:szCs w:val="24"/>
        </w:rPr>
        <w:t>Миколи</w:t>
      </w:r>
      <w:r w:rsidR="00FD088D" w:rsidRPr="00352901">
        <w:rPr>
          <w:rFonts w:ascii="Times New Roman" w:hAnsi="Times New Roman" w:cs="Times New Roman"/>
          <w:sz w:val="56"/>
          <w:szCs w:val="56"/>
        </w:rPr>
        <w:t xml:space="preserve"> </w:t>
      </w:r>
      <w:r w:rsidR="00FD088D" w:rsidRPr="0033355E">
        <w:rPr>
          <w:rFonts w:ascii="Times New Roman" w:hAnsi="Times New Roman" w:cs="Times New Roman"/>
          <w:sz w:val="26"/>
          <w:szCs w:val="24"/>
        </w:rPr>
        <w:t>Гоголя</w:t>
      </w:r>
      <w:r w:rsidR="00FD088D" w:rsidRPr="00352901">
        <w:rPr>
          <w:rFonts w:ascii="Times New Roman" w:hAnsi="Times New Roman" w:cs="Times New Roman"/>
          <w:sz w:val="56"/>
          <w:szCs w:val="56"/>
        </w:rPr>
        <w:t xml:space="preserve"> </w:t>
      </w:r>
      <w:r w:rsidR="00FD088D" w:rsidRPr="0033355E">
        <w:rPr>
          <w:rFonts w:ascii="Times New Roman" w:hAnsi="Times New Roman" w:cs="Times New Roman"/>
          <w:sz w:val="26"/>
          <w:szCs w:val="24"/>
        </w:rPr>
        <w:t>(м.</w:t>
      </w:r>
      <w:r w:rsidR="00FD088D" w:rsidRPr="00352901">
        <w:rPr>
          <w:rFonts w:ascii="Times New Roman" w:hAnsi="Times New Roman" w:cs="Times New Roman"/>
          <w:sz w:val="56"/>
          <w:szCs w:val="56"/>
        </w:rPr>
        <w:t xml:space="preserve"> </w:t>
      </w:r>
      <w:r w:rsidR="00FD088D" w:rsidRPr="0033355E">
        <w:rPr>
          <w:rFonts w:ascii="Times New Roman" w:hAnsi="Times New Roman" w:cs="Times New Roman"/>
          <w:sz w:val="26"/>
          <w:szCs w:val="24"/>
        </w:rPr>
        <w:t>Полтава,</w:t>
      </w:r>
      <w:r w:rsidR="00150BD2" w:rsidRPr="00352901">
        <w:rPr>
          <w:rFonts w:ascii="Times New Roman" w:hAnsi="Times New Roman" w:cs="Times New Roman"/>
          <w:sz w:val="56"/>
          <w:szCs w:val="56"/>
        </w:rPr>
        <w:t xml:space="preserve"> </w:t>
      </w:r>
      <w:r w:rsidR="00FD088D" w:rsidRPr="0033355E">
        <w:rPr>
          <w:rFonts w:ascii="Times New Roman" w:hAnsi="Times New Roman" w:cs="Times New Roman"/>
          <w:sz w:val="26"/>
          <w:szCs w:val="24"/>
        </w:rPr>
        <w:t>вул. Жовтнева, 23), на території перед адміністративною будівлею виконавчого комітету Полтавської міської ради (м. Полтава, вул. Жовтнева, 36), на території Корпусного парку м.</w:t>
      </w:r>
      <w:r w:rsidR="004452EE" w:rsidRPr="0033355E">
        <w:rPr>
          <w:rFonts w:ascii="Times New Roman" w:hAnsi="Times New Roman" w:cs="Times New Roman"/>
          <w:sz w:val="26"/>
          <w:szCs w:val="24"/>
        </w:rPr>
        <w:t xml:space="preserve"> </w:t>
      </w:r>
      <w:r w:rsidR="00FD088D" w:rsidRPr="0033355E">
        <w:rPr>
          <w:rFonts w:ascii="Times New Roman" w:hAnsi="Times New Roman" w:cs="Times New Roman"/>
          <w:sz w:val="26"/>
          <w:szCs w:val="24"/>
        </w:rPr>
        <w:t>Полтави.</w:t>
      </w:r>
      <w:r w:rsidR="00FF4884" w:rsidRPr="0033355E">
        <w:rPr>
          <w:rFonts w:ascii="Times New Roman" w:hAnsi="Times New Roman" w:cs="Times New Roman"/>
          <w:sz w:val="26"/>
        </w:rPr>
        <w:t xml:space="preserve"> </w:t>
      </w:r>
    </w:p>
    <w:p w:rsidR="002C238E" w:rsidRPr="0033355E" w:rsidRDefault="00FF4884" w:rsidP="00FF4884">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Зі змісту постанови від</w:t>
      </w:r>
      <w:r w:rsidR="00853484">
        <w:rPr>
          <w:rFonts w:ascii="Times New Roman" w:hAnsi="Times New Roman" w:cs="Times New Roman"/>
          <w:sz w:val="26"/>
          <w:szCs w:val="24"/>
        </w:rPr>
        <w:t xml:space="preserve"> 23 листопада 2013 року не зрозуміло, чи</w:t>
      </w:r>
      <w:r w:rsidRPr="0033355E">
        <w:rPr>
          <w:rFonts w:ascii="Times New Roman" w:hAnsi="Times New Roman" w:cs="Times New Roman"/>
          <w:sz w:val="26"/>
          <w:szCs w:val="24"/>
        </w:rPr>
        <w:t xml:space="preserve"> суддею враховувався принци</w:t>
      </w:r>
      <w:r w:rsidR="00853484">
        <w:rPr>
          <w:rFonts w:ascii="Times New Roman" w:hAnsi="Times New Roman" w:cs="Times New Roman"/>
          <w:sz w:val="26"/>
          <w:szCs w:val="24"/>
        </w:rPr>
        <w:t xml:space="preserve">п пропорційності втручання, </w:t>
      </w:r>
      <w:r w:rsidRPr="0033355E">
        <w:rPr>
          <w:rFonts w:ascii="Times New Roman" w:hAnsi="Times New Roman" w:cs="Times New Roman"/>
          <w:sz w:val="26"/>
          <w:szCs w:val="24"/>
        </w:rPr>
        <w:t>які саме докази досліджувались судом та стали вирішальними для обмеження права на мирні зібрання необмеженому колу</w:t>
      </w:r>
      <w:r w:rsidRPr="00352901">
        <w:rPr>
          <w:rFonts w:ascii="Times New Roman" w:hAnsi="Times New Roman" w:cs="Times New Roman"/>
          <w:sz w:val="144"/>
          <w:szCs w:val="144"/>
        </w:rPr>
        <w:t xml:space="preserve"> </w:t>
      </w:r>
      <w:r w:rsidRPr="0033355E">
        <w:rPr>
          <w:rFonts w:ascii="Times New Roman" w:hAnsi="Times New Roman" w:cs="Times New Roman"/>
          <w:sz w:val="26"/>
          <w:szCs w:val="24"/>
        </w:rPr>
        <w:t>осіб</w:t>
      </w:r>
      <w:r w:rsidRPr="00352901">
        <w:rPr>
          <w:rFonts w:ascii="Times New Roman" w:hAnsi="Times New Roman" w:cs="Times New Roman"/>
          <w:sz w:val="144"/>
          <w:szCs w:val="144"/>
        </w:rPr>
        <w:t xml:space="preserve"> </w:t>
      </w:r>
      <w:r w:rsidRPr="0033355E">
        <w:rPr>
          <w:rFonts w:ascii="Times New Roman" w:hAnsi="Times New Roman" w:cs="Times New Roman"/>
          <w:sz w:val="26"/>
          <w:szCs w:val="24"/>
        </w:rPr>
        <w:t>в</w:t>
      </w:r>
      <w:r w:rsidRPr="00352901">
        <w:rPr>
          <w:rFonts w:ascii="Times New Roman" w:hAnsi="Times New Roman" w:cs="Times New Roman"/>
          <w:sz w:val="144"/>
          <w:szCs w:val="144"/>
        </w:rPr>
        <w:t xml:space="preserve"> </w:t>
      </w:r>
      <w:r w:rsidRPr="0033355E">
        <w:rPr>
          <w:rFonts w:ascii="Times New Roman" w:hAnsi="Times New Roman" w:cs="Times New Roman"/>
          <w:sz w:val="26"/>
          <w:szCs w:val="24"/>
        </w:rPr>
        <w:t>необмежений</w:t>
      </w:r>
      <w:r w:rsidRPr="00352901">
        <w:rPr>
          <w:rFonts w:ascii="Times New Roman" w:hAnsi="Times New Roman" w:cs="Times New Roman"/>
          <w:sz w:val="144"/>
          <w:szCs w:val="144"/>
        </w:rPr>
        <w:t xml:space="preserve"> </w:t>
      </w:r>
      <w:r w:rsidRPr="0033355E">
        <w:rPr>
          <w:rFonts w:ascii="Times New Roman" w:hAnsi="Times New Roman" w:cs="Times New Roman"/>
          <w:sz w:val="26"/>
          <w:szCs w:val="24"/>
        </w:rPr>
        <w:t>пром</w:t>
      </w:r>
      <w:r w:rsidR="00853484">
        <w:rPr>
          <w:rFonts w:ascii="Times New Roman" w:hAnsi="Times New Roman" w:cs="Times New Roman"/>
          <w:sz w:val="26"/>
          <w:szCs w:val="24"/>
        </w:rPr>
        <w:t>іжок</w:t>
      </w:r>
      <w:r w:rsidR="00853484" w:rsidRPr="00352901">
        <w:rPr>
          <w:rFonts w:ascii="Times New Roman" w:hAnsi="Times New Roman" w:cs="Times New Roman"/>
          <w:sz w:val="144"/>
          <w:szCs w:val="144"/>
        </w:rPr>
        <w:t xml:space="preserve"> </w:t>
      </w:r>
      <w:r w:rsidR="00853484">
        <w:rPr>
          <w:rFonts w:ascii="Times New Roman" w:hAnsi="Times New Roman" w:cs="Times New Roman"/>
          <w:sz w:val="26"/>
          <w:szCs w:val="24"/>
        </w:rPr>
        <w:t>часу,</w:t>
      </w:r>
      <w:r w:rsidR="00853484" w:rsidRPr="00352901">
        <w:rPr>
          <w:rFonts w:ascii="Times New Roman" w:hAnsi="Times New Roman" w:cs="Times New Roman"/>
          <w:sz w:val="144"/>
          <w:szCs w:val="144"/>
        </w:rPr>
        <w:t xml:space="preserve"> </w:t>
      </w:r>
      <w:r w:rsidR="00853484">
        <w:rPr>
          <w:rFonts w:ascii="Times New Roman" w:hAnsi="Times New Roman" w:cs="Times New Roman"/>
          <w:sz w:val="26"/>
          <w:szCs w:val="24"/>
        </w:rPr>
        <w:t>оскільки</w:t>
      </w:r>
      <w:r w:rsidR="00853484" w:rsidRPr="00352901">
        <w:rPr>
          <w:rFonts w:ascii="Times New Roman" w:hAnsi="Times New Roman" w:cs="Times New Roman"/>
          <w:sz w:val="144"/>
          <w:szCs w:val="144"/>
        </w:rPr>
        <w:t xml:space="preserve"> </w:t>
      </w:r>
      <w:r w:rsidR="00853484">
        <w:rPr>
          <w:rFonts w:ascii="Times New Roman" w:hAnsi="Times New Roman" w:cs="Times New Roman"/>
          <w:sz w:val="26"/>
          <w:szCs w:val="24"/>
        </w:rPr>
        <w:t>в</w:t>
      </w:r>
      <w:r w:rsidR="00853484" w:rsidRPr="00352901">
        <w:rPr>
          <w:rFonts w:ascii="Times New Roman" w:hAnsi="Times New Roman" w:cs="Times New Roman"/>
          <w:sz w:val="144"/>
          <w:szCs w:val="144"/>
        </w:rPr>
        <w:t xml:space="preserve"> </w:t>
      </w:r>
      <w:r w:rsidR="00853484">
        <w:rPr>
          <w:rFonts w:ascii="Times New Roman" w:hAnsi="Times New Roman" w:cs="Times New Roman"/>
          <w:sz w:val="26"/>
          <w:szCs w:val="24"/>
        </w:rPr>
        <w:t>постанові</w:t>
      </w:r>
      <w:r w:rsidR="00853484" w:rsidRPr="00352901">
        <w:rPr>
          <w:rFonts w:ascii="Times New Roman" w:hAnsi="Times New Roman" w:cs="Times New Roman"/>
          <w:sz w:val="144"/>
          <w:szCs w:val="144"/>
        </w:rPr>
        <w:t xml:space="preserve"> </w:t>
      </w:r>
      <w:r w:rsidRPr="0033355E">
        <w:rPr>
          <w:rFonts w:ascii="Times New Roman" w:hAnsi="Times New Roman" w:cs="Times New Roman"/>
          <w:sz w:val="26"/>
          <w:szCs w:val="24"/>
        </w:rPr>
        <w:t>від 23 листопада 2013 року суд обмежився виключно загальними висновками.</w:t>
      </w:r>
    </w:p>
    <w:p w:rsidR="00A32617" w:rsidRPr="0033355E" w:rsidRDefault="00A32617" w:rsidP="00C52284">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ГРД також встановлено, що Перша Дисциплінарна палата Вищої ради правосуддя у рішенні від 24 березня 2017 року № 599/1дп/15-17 дійшла висновку, що суддя вчинила істотний дисциплінарний проступок, який порочить звання судді і підриває авторитет правосуддя. «В дисциплінарній справі встановлені факти, які свідчать про те, що при розгляді справи в період з 21 листопада 2013 року до дня набрання чинності Законом України «Про недопущення переслідування та покарання осіб з приводу подій, які мали місце під час проведення мирних зібрань, та визнання такими, що втратили чи</w:t>
      </w:r>
      <w:r w:rsidR="00256204">
        <w:rPr>
          <w:rFonts w:ascii="Times New Roman" w:hAnsi="Times New Roman" w:cs="Times New Roman"/>
          <w:sz w:val="26"/>
          <w:szCs w:val="24"/>
        </w:rPr>
        <w:t>нність, деяких законів України»</w:t>
      </w:r>
      <w:r w:rsidRPr="0033355E">
        <w:rPr>
          <w:rFonts w:ascii="Times New Roman" w:hAnsi="Times New Roman" w:cs="Times New Roman"/>
          <w:sz w:val="26"/>
          <w:szCs w:val="24"/>
        </w:rPr>
        <w:t xml:space="preserve"> суддя Серга С.М. при фактичній відсутності спору між сто</w:t>
      </w:r>
      <w:r w:rsidR="00256204">
        <w:rPr>
          <w:rFonts w:ascii="Times New Roman" w:hAnsi="Times New Roman" w:cs="Times New Roman"/>
          <w:sz w:val="26"/>
          <w:szCs w:val="24"/>
        </w:rPr>
        <w:t>ронами в справі № 816/6725/13-а</w:t>
      </w:r>
      <w:r w:rsidRPr="0033355E">
        <w:rPr>
          <w:rFonts w:ascii="Times New Roman" w:hAnsi="Times New Roman" w:cs="Times New Roman"/>
          <w:sz w:val="26"/>
          <w:szCs w:val="24"/>
        </w:rPr>
        <w:t xml:space="preserve"> з грубими порушеннями норм матеріального та процесуального пр</w:t>
      </w:r>
      <w:r w:rsidR="00256204">
        <w:rPr>
          <w:rFonts w:ascii="Times New Roman" w:hAnsi="Times New Roman" w:cs="Times New Roman"/>
          <w:sz w:val="26"/>
          <w:szCs w:val="24"/>
        </w:rPr>
        <w:t>ава</w:t>
      </w:r>
      <w:r w:rsidRPr="0033355E">
        <w:rPr>
          <w:rFonts w:ascii="Times New Roman" w:hAnsi="Times New Roman" w:cs="Times New Roman"/>
          <w:sz w:val="26"/>
          <w:szCs w:val="24"/>
        </w:rPr>
        <w:t xml:space="preserve"> встановила заборону проведення мирних зібрань на великій</w:t>
      </w:r>
      <w:r w:rsidR="00C52284" w:rsidRPr="0033355E">
        <w:rPr>
          <w:rFonts w:ascii="Times New Roman" w:hAnsi="Times New Roman" w:cs="Times New Roman"/>
          <w:sz w:val="26"/>
          <w:szCs w:val="24"/>
        </w:rPr>
        <w:t xml:space="preserve"> </w:t>
      </w:r>
      <w:r w:rsidR="00256204">
        <w:rPr>
          <w:rFonts w:ascii="Times New Roman" w:hAnsi="Times New Roman" w:cs="Times New Roman"/>
          <w:sz w:val="26"/>
          <w:szCs w:val="24"/>
        </w:rPr>
        <w:t>території</w:t>
      </w:r>
      <w:r w:rsidRPr="0033355E">
        <w:rPr>
          <w:rFonts w:ascii="Times New Roman" w:hAnsi="Times New Roman" w:cs="Times New Roman"/>
          <w:sz w:val="26"/>
          <w:szCs w:val="24"/>
        </w:rPr>
        <w:t xml:space="preserve"> без часових обмежень та необмеженому колу осіб, чим створила безпідставну перешкоду в реалізації вказаного права. Ці дії є такими, що порочать звання судді, підривають авторитет правосуддя та суспільну довіру до суду».</w:t>
      </w:r>
    </w:p>
    <w:p w:rsidR="00FF4884" w:rsidRPr="0033355E" w:rsidRDefault="00A32617" w:rsidP="00C52284">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О</w:t>
      </w:r>
      <w:r w:rsidR="0074150D">
        <w:rPr>
          <w:rFonts w:ascii="Times New Roman" w:hAnsi="Times New Roman" w:cs="Times New Roman"/>
          <w:sz w:val="26"/>
          <w:szCs w:val="24"/>
        </w:rPr>
        <w:t xml:space="preserve">крему увагу ГРД звертає на </w:t>
      </w:r>
      <w:r w:rsidRPr="0033355E">
        <w:rPr>
          <w:rFonts w:ascii="Times New Roman" w:hAnsi="Times New Roman" w:cs="Times New Roman"/>
          <w:sz w:val="26"/>
          <w:szCs w:val="24"/>
        </w:rPr>
        <w:t>обставини, що в</w:t>
      </w:r>
      <w:r w:rsidR="0074150D">
        <w:rPr>
          <w:rFonts w:ascii="Times New Roman" w:hAnsi="Times New Roman" w:cs="Times New Roman"/>
          <w:sz w:val="26"/>
          <w:szCs w:val="24"/>
        </w:rPr>
        <w:t>становлені в</w:t>
      </w:r>
      <w:r w:rsidR="00C52284" w:rsidRPr="0033355E">
        <w:rPr>
          <w:rFonts w:ascii="Times New Roman" w:hAnsi="Times New Roman" w:cs="Times New Roman"/>
          <w:sz w:val="26"/>
          <w:szCs w:val="24"/>
        </w:rPr>
        <w:t xml:space="preserve"> наведеному рішенні </w:t>
      </w:r>
      <w:r w:rsidRPr="0033355E">
        <w:rPr>
          <w:rFonts w:ascii="Times New Roman" w:hAnsi="Times New Roman" w:cs="Times New Roman"/>
          <w:sz w:val="26"/>
          <w:szCs w:val="24"/>
        </w:rPr>
        <w:t>ВРП: «Крім того, з матеріалів справи № 816/6725/13-а вбачається, що суддя Серга С.М. без будь-якої правової підстави долучила до матеріалів справи лист від імені відповідача, наданий представником позивача про розгляд справи без участі відповідача, та не з’ясувала, яка саме особа була уповноваженою підписувати та подавати до суду будь-які документи ві</w:t>
      </w:r>
      <w:r w:rsidR="0074150D">
        <w:rPr>
          <w:rFonts w:ascii="Times New Roman" w:hAnsi="Times New Roman" w:cs="Times New Roman"/>
          <w:sz w:val="26"/>
          <w:szCs w:val="24"/>
        </w:rPr>
        <w:t xml:space="preserve">д імені відповідача. При цьому </w:t>
      </w:r>
      <w:r w:rsidRPr="0033355E">
        <w:rPr>
          <w:rFonts w:ascii="Times New Roman" w:hAnsi="Times New Roman" w:cs="Times New Roman"/>
          <w:sz w:val="26"/>
          <w:szCs w:val="24"/>
        </w:rPr>
        <w:t>під час розгляду справи суддя Серга С.М. не встановлювала тієї обставини, чи дійсно відповідач – Полтавська міська організація всеукраїнської молодіжної громадської організації «Молоді регіони» мав намір проводити мирні зібрання, що, фактично, свідчить про відсутність дійсного спору між сторонами у цій справі та вказує на те, що єдиною метою звернення виконавчого комітету Полтавської міської ради до суду було встановлення заборони проведення мирних зібрань будь-яким особам».</w:t>
      </w:r>
    </w:p>
    <w:p w:rsidR="00C52284" w:rsidRPr="0033355E" w:rsidRDefault="00482332" w:rsidP="00C52284">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Дії, які були предметом перевірки Першої Дисциплінарної палати Вищої ради правосуддя, за результатами якої встановлено грубі порушення норм матеріального та процесуального права, вчинені суддею Полтавського окружного адміністративного суду</w:t>
      </w:r>
      <w:r w:rsidRPr="00352901">
        <w:rPr>
          <w:rFonts w:ascii="Times New Roman" w:hAnsi="Times New Roman" w:cs="Times New Roman"/>
          <w:sz w:val="48"/>
          <w:szCs w:val="48"/>
        </w:rPr>
        <w:t xml:space="preserve"> </w:t>
      </w:r>
      <w:r w:rsidRPr="0033355E">
        <w:rPr>
          <w:rFonts w:ascii="Times New Roman" w:hAnsi="Times New Roman" w:cs="Times New Roman"/>
          <w:sz w:val="26"/>
          <w:szCs w:val="24"/>
        </w:rPr>
        <w:t>Сергою</w:t>
      </w:r>
      <w:r w:rsidRPr="00352901">
        <w:rPr>
          <w:rFonts w:ascii="Times New Roman" w:hAnsi="Times New Roman" w:cs="Times New Roman"/>
          <w:sz w:val="48"/>
          <w:szCs w:val="48"/>
        </w:rPr>
        <w:t xml:space="preserve"> </w:t>
      </w:r>
      <w:r w:rsidRPr="0033355E">
        <w:rPr>
          <w:rFonts w:ascii="Times New Roman" w:hAnsi="Times New Roman" w:cs="Times New Roman"/>
          <w:sz w:val="26"/>
          <w:szCs w:val="24"/>
        </w:rPr>
        <w:t>С.М.</w:t>
      </w:r>
      <w:r w:rsidRPr="00352901">
        <w:rPr>
          <w:rFonts w:ascii="Times New Roman" w:hAnsi="Times New Roman" w:cs="Times New Roman"/>
          <w:sz w:val="48"/>
          <w:szCs w:val="48"/>
        </w:rPr>
        <w:t xml:space="preserve"> </w:t>
      </w:r>
      <w:r w:rsidRPr="0033355E">
        <w:rPr>
          <w:rFonts w:ascii="Times New Roman" w:hAnsi="Times New Roman" w:cs="Times New Roman"/>
          <w:sz w:val="26"/>
          <w:szCs w:val="24"/>
        </w:rPr>
        <w:t>у</w:t>
      </w:r>
      <w:r w:rsidRPr="00352901">
        <w:rPr>
          <w:rFonts w:ascii="Times New Roman" w:hAnsi="Times New Roman" w:cs="Times New Roman"/>
          <w:sz w:val="48"/>
          <w:szCs w:val="48"/>
        </w:rPr>
        <w:t xml:space="preserve"> </w:t>
      </w:r>
      <w:r w:rsidRPr="0033355E">
        <w:rPr>
          <w:rFonts w:ascii="Times New Roman" w:hAnsi="Times New Roman" w:cs="Times New Roman"/>
          <w:sz w:val="26"/>
          <w:szCs w:val="24"/>
        </w:rPr>
        <w:t>період</w:t>
      </w:r>
      <w:r w:rsidRPr="00352901">
        <w:rPr>
          <w:rFonts w:ascii="Times New Roman" w:hAnsi="Times New Roman" w:cs="Times New Roman"/>
          <w:sz w:val="48"/>
          <w:szCs w:val="48"/>
        </w:rPr>
        <w:t xml:space="preserve"> </w:t>
      </w:r>
      <w:r w:rsidRPr="0033355E">
        <w:rPr>
          <w:rFonts w:ascii="Times New Roman" w:hAnsi="Times New Roman" w:cs="Times New Roman"/>
          <w:sz w:val="26"/>
          <w:szCs w:val="24"/>
        </w:rPr>
        <w:t>загострення</w:t>
      </w:r>
      <w:r w:rsidRPr="00352901">
        <w:rPr>
          <w:rFonts w:ascii="Times New Roman" w:hAnsi="Times New Roman" w:cs="Times New Roman"/>
          <w:sz w:val="48"/>
          <w:szCs w:val="48"/>
        </w:rPr>
        <w:t xml:space="preserve"> </w:t>
      </w:r>
      <w:r w:rsidRPr="0033355E">
        <w:rPr>
          <w:rFonts w:ascii="Times New Roman" w:hAnsi="Times New Roman" w:cs="Times New Roman"/>
          <w:sz w:val="26"/>
          <w:szCs w:val="24"/>
        </w:rPr>
        <w:t>соціального</w:t>
      </w:r>
      <w:r w:rsidRPr="00352901">
        <w:rPr>
          <w:rFonts w:ascii="Times New Roman" w:hAnsi="Times New Roman" w:cs="Times New Roman"/>
          <w:sz w:val="48"/>
          <w:szCs w:val="48"/>
        </w:rPr>
        <w:t xml:space="preserve"> </w:t>
      </w:r>
      <w:r w:rsidRPr="0033355E">
        <w:rPr>
          <w:rFonts w:ascii="Times New Roman" w:hAnsi="Times New Roman" w:cs="Times New Roman"/>
          <w:sz w:val="26"/>
          <w:szCs w:val="24"/>
        </w:rPr>
        <w:t>конфлікту</w:t>
      </w:r>
      <w:r w:rsidRPr="00352901">
        <w:rPr>
          <w:rFonts w:ascii="Times New Roman" w:hAnsi="Times New Roman" w:cs="Times New Roman"/>
          <w:sz w:val="48"/>
          <w:szCs w:val="48"/>
        </w:rPr>
        <w:t xml:space="preserve"> </w:t>
      </w:r>
      <w:r w:rsidRPr="0033355E">
        <w:rPr>
          <w:rFonts w:ascii="Times New Roman" w:hAnsi="Times New Roman" w:cs="Times New Roman"/>
          <w:sz w:val="26"/>
          <w:szCs w:val="24"/>
        </w:rPr>
        <w:t>з</w:t>
      </w:r>
      <w:r w:rsidRPr="00352901">
        <w:rPr>
          <w:rFonts w:ascii="Times New Roman" w:hAnsi="Times New Roman" w:cs="Times New Roman"/>
          <w:sz w:val="48"/>
          <w:szCs w:val="48"/>
        </w:rPr>
        <w:t xml:space="preserve"> </w:t>
      </w:r>
      <w:r w:rsidRPr="0033355E">
        <w:rPr>
          <w:rFonts w:ascii="Times New Roman" w:hAnsi="Times New Roman" w:cs="Times New Roman"/>
          <w:sz w:val="26"/>
          <w:szCs w:val="24"/>
        </w:rPr>
        <w:t>21</w:t>
      </w:r>
      <w:r w:rsidRPr="00352901">
        <w:rPr>
          <w:rFonts w:ascii="Times New Roman" w:hAnsi="Times New Roman" w:cs="Times New Roman"/>
          <w:sz w:val="48"/>
          <w:szCs w:val="48"/>
        </w:rPr>
        <w:t xml:space="preserve"> </w:t>
      </w:r>
      <w:r w:rsidRPr="0033355E">
        <w:rPr>
          <w:rFonts w:ascii="Times New Roman" w:hAnsi="Times New Roman" w:cs="Times New Roman"/>
          <w:sz w:val="26"/>
          <w:szCs w:val="24"/>
        </w:rPr>
        <w:t>листопада</w:t>
      </w:r>
      <w:r w:rsidR="00FE10D3" w:rsidRPr="00352901">
        <w:rPr>
          <w:rFonts w:ascii="Times New Roman" w:hAnsi="Times New Roman" w:cs="Times New Roman"/>
          <w:sz w:val="48"/>
          <w:szCs w:val="48"/>
          <w:lang w:val="ru-RU"/>
        </w:rPr>
        <w:t xml:space="preserve"> </w:t>
      </w:r>
      <w:r w:rsidRPr="0033355E">
        <w:rPr>
          <w:rFonts w:ascii="Times New Roman" w:hAnsi="Times New Roman" w:cs="Times New Roman"/>
          <w:sz w:val="26"/>
          <w:szCs w:val="24"/>
        </w:rPr>
        <w:t>2013 року до дня набрання чинності Законом України «Про недопущення переслідування та покарання осіб з приводу подій, які мали місце під час проведення мирних зібрань, та визнання такими, що втратили чинність, деяких законів України».</w:t>
      </w:r>
    </w:p>
    <w:p w:rsidR="004D65CB" w:rsidRPr="0033355E" w:rsidRDefault="00BA3F45" w:rsidP="004D65CB">
      <w:pPr>
        <w:pStyle w:val="a9"/>
        <w:ind w:firstLine="708"/>
        <w:jc w:val="both"/>
        <w:rPr>
          <w:rFonts w:ascii="Times New Roman" w:hAnsi="Times New Roman" w:cs="Times New Roman"/>
          <w:sz w:val="26"/>
          <w:szCs w:val="24"/>
        </w:rPr>
      </w:pPr>
      <w:r>
        <w:rPr>
          <w:rFonts w:ascii="Times New Roman" w:hAnsi="Times New Roman" w:cs="Times New Roman"/>
          <w:sz w:val="26"/>
          <w:szCs w:val="24"/>
        </w:rPr>
        <w:t>За результатами</w:t>
      </w:r>
      <w:r w:rsidR="004D65CB" w:rsidRPr="0033355E">
        <w:rPr>
          <w:rFonts w:ascii="Times New Roman" w:hAnsi="Times New Roman" w:cs="Times New Roman"/>
          <w:sz w:val="26"/>
          <w:szCs w:val="24"/>
        </w:rPr>
        <w:t xml:space="preserve"> розгляду дисциплінарної справи прийнято рішення про притягнення судді до дисциплінарної відповідальності та застосування до неї стягнення у вигляді подання про звільнення судді з посади.</w:t>
      </w:r>
    </w:p>
    <w:p w:rsidR="00D37E8B" w:rsidRPr="0033355E" w:rsidRDefault="00D37E8B" w:rsidP="00D37E8B">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Вища рада правосуддя рішенням №</w:t>
      </w:r>
      <w:r w:rsidR="000F1915" w:rsidRPr="0033355E">
        <w:rPr>
          <w:rFonts w:ascii="Times New Roman" w:hAnsi="Times New Roman" w:cs="Times New Roman"/>
          <w:sz w:val="26"/>
          <w:szCs w:val="24"/>
        </w:rPr>
        <w:t xml:space="preserve"> </w:t>
      </w:r>
      <w:r w:rsidR="00BA3F45">
        <w:rPr>
          <w:rFonts w:ascii="Times New Roman" w:hAnsi="Times New Roman" w:cs="Times New Roman"/>
          <w:sz w:val="26"/>
          <w:szCs w:val="24"/>
        </w:rPr>
        <w:t xml:space="preserve">2435/0/15-17 </w:t>
      </w:r>
      <w:r w:rsidRPr="0033355E">
        <w:rPr>
          <w:rFonts w:ascii="Times New Roman" w:hAnsi="Times New Roman" w:cs="Times New Roman"/>
          <w:sz w:val="26"/>
          <w:szCs w:val="24"/>
        </w:rPr>
        <w:t>від 15 серпня 2017 року скасувала</w:t>
      </w:r>
      <w:r w:rsidRPr="00352901">
        <w:rPr>
          <w:rFonts w:ascii="Times New Roman" w:hAnsi="Times New Roman" w:cs="Times New Roman"/>
          <w:sz w:val="96"/>
          <w:szCs w:val="96"/>
        </w:rPr>
        <w:t xml:space="preserve"> </w:t>
      </w:r>
      <w:r w:rsidRPr="0033355E">
        <w:rPr>
          <w:rFonts w:ascii="Times New Roman" w:hAnsi="Times New Roman" w:cs="Times New Roman"/>
          <w:sz w:val="26"/>
          <w:szCs w:val="24"/>
        </w:rPr>
        <w:t>рішення</w:t>
      </w:r>
      <w:r w:rsidRPr="00352901">
        <w:rPr>
          <w:rFonts w:ascii="Times New Roman" w:hAnsi="Times New Roman" w:cs="Times New Roman"/>
          <w:sz w:val="96"/>
          <w:szCs w:val="96"/>
        </w:rPr>
        <w:t xml:space="preserve"> </w:t>
      </w:r>
      <w:r w:rsidRPr="0033355E">
        <w:rPr>
          <w:rFonts w:ascii="Times New Roman" w:hAnsi="Times New Roman" w:cs="Times New Roman"/>
          <w:sz w:val="26"/>
          <w:szCs w:val="24"/>
        </w:rPr>
        <w:t>Першої</w:t>
      </w:r>
      <w:r w:rsidRPr="00352901">
        <w:rPr>
          <w:rFonts w:ascii="Times New Roman" w:hAnsi="Times New Roman" w:cs="Times New Roman"/>
          <w:sz w:val="96"/>
          <w:szCs w:val="96"/>
        </w:rPr>
        <w:t xml:space="preserve"> </w:t>
      </w:r>
      <w:r w:rsidRPr="0033355E">
        <w:rPr>
          <w:rFonts w:ascii="Times New Roman" w:hAnsi="Times New Roman" w:cs="Times New Roman"/>
          <w:sz w:val="26"/>
          <w:szCs w:val="24"/>
        </w:rPr>
        <w:t>Дисциплінарної</w:t>
      </w:r>
      <w:r w:rsidRPr="00352901">
        <w:rPr>
          <w:rFonts w:ascii="Times New Roman" w:hAnsi="Times New Roman" w:cs="Times New Roman"/>
          <w:sz w:val="96"/>
          <w:szCs w:val="96"/>
        </w:rPr>
        <w:t xml:space="preserve"> </w:t>
      </w:r>
      <w:r w:rsidRPr="0033355E">
        <w:rPr>
          <w:rFonts w:ascii="Times New Roman" w:hAnsi="Times New Roman" w:cs="Times New Roman"/>
          <w:sz w:val="26"/>
          <w:szCs w:val="24"/>
        </w:rPr>
        <w:t>палати</w:t>
      </w:r>
      <w:r w:rsidRPr="00352901">
        <w:rPr>
          <w:rFonts w:ascii="Times New Roman" w:hAnsi="Times New Roman" w:cs="Times New Roman"/>
          <w:sz w:val="96"/>
          <w:szCs w:val="96"/>
        </w:rPr>
        <w:t xml:space="preserve"> </w:t>
      </w:r>
      <w:r w:rsidRPr="0033355E">
        <w:rPr>
          <w:rFonts w:ascii="Times New Roman" w:hAnsi="Times New Roman" w:cs="Times New Roman"/>
          <w:sz w:val="26"/>
          <w:szCs w:val="24"/>
        </w:rPr>
        <w:t>Вищої</w:t>
      </w:r>
      <w:r w:rsidRPr="00352901">
        <w:rPr>
          <w:rFonts w:ascii="Times New Roman" w:hAnsi="Times New Roman" w:cs="Times New Roman"/>
          <w:sz w:val="96"/>
          <w:szCs w:val="96"/>
        </w:rPr>
        <w:t xml:space="preserve"> </w:t>
      </w:r>
      <w:r w:rsidRPr="0033355E">
        <w:rPr>
          <w:rFonts w:ascii="Times New Roman" w:hAnsi="Times New Roman" w:cs="Times New Roman"/>
          <w:sz w:val="26"/>
          <w:szCs w:val="24"/>
        </w:rPr>
        <w:t>ради</w:t>
      </w:r>
      <w:r w:rsidRPr="00352901">
        <w:rPr>
          <w:rFonts w:ascii="Times New Roman" w:hAnsi="Times New Roman" w:cs="Times New Roman"/>
          <w:sz w:val="96"/>
          <w:szCs w:val="96"/>
        </w:rPr>
        <w:t xml:space="preserve"> </w:t>
      </w:r>
      <w:r w:rsidRPr="0033355E">
        <w:rPr>
          <w:rFonts w:ascii="Times New Roman" w:hAnsi="Times New Roman" w:cs="Times New Roman"/>
          <w:sz w:val="26"/>
          <w:szCs w:val="24"/>
        </w:rPr>
        <w:t>правосуддя</w:t>
      </w:r>
      <w:r w:rsidR="00E30825">
        <w:rPr>
          <w:rFonts w:ascii="Times New Roman" w:hAnsi="Times New Roman" w:cs="Times New Roman"/>
          <w:sz w:val="26"/>
          <w:szCs w:val="24"/>
        </w:rPr>
        <w:t xml:space="preserve"> </w:t>
      </w:r>
      <w:r w:rsidRPr="0033355E">
        <w:rPr>
          <w:rFonts w:ascii="Times New Roman" w:hAnsi="Times New Roman" w:cs="Times New Roman"/>
          <w:sz w:val="26"/>
          <w:szCs w:val="24"/>
        </w:rPr>
        <w:t>від</w:t>
      </w:r>
      <w:r w:rsidRPr="00352901">
        <w:rPr>
          <w:rFonts w:ascii="Times New Roman" w:hAnsi="Times New Roman" w:cs="Times New Roman"/>
          <w:sz w:val="26"/>
          <w:szCs w:val="26"/>
        </w:rPr>
        <w:t xml:space="preserve"> </w:t>
      </w:r>
      <w:r w:rsidRPr="0033355E">
        <w:rPr>
          <w:rFonts w:ascii="Times New Roman" w:hAnsi="Times New Roman" w:cs="Times New Roman"/>
          <w:sz w:val="26"/>
          <w:szCs w:val="24"/>
        </w:rPr>
        <w:t>24 березня 2017 року № 599/1дп/15-17, мотивуючи тим, що допущені суддею порушення під час розгляду справи № 816/6725/13-а і прийняття рішення не містять ознак істотного дисциплінарного проступку, натомість містять ознаки дисциплінарного проступку. Через сплив строків притягнення до відповідальності дисцип</w:t>
      </w:r>
      <w:r w:rsidR="00BA3F45">
        <w:rPr>
          <w:rFonts w:ascii="Times New Roman" w:hAnsi="Times New Roman" w:cs="Times New Roman"/>
          <w:sz w:val="26"/>
          <w:szCs w:val="24"/>
        </w:rPr>
        <w:t>лінарне провадження було закрито</w:t>
      </w:r>
      <w:r w:rsidRPr="0033355E">
        <w:rPr>
          <w:rFonts w:ascii="Times New Roman" w:hAnsi="Times New Roman" w:cs="Times New Roman"/>
          <w:sz w:val="26"/>
          <w:szCs w:val="24"/>
        </w:rPr>
        <w:t>.</w:t>
      </w:r>
    </w:p>
    <w:p w:rsidR="00D37E8B" w:rsidRPr="0033355E" w:rsidRDefault="00D37E8B" w:rsidP="00D37E8B">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Згодом,</w:t>
      </w:r>
      <w:r w:rsidRPr="00352901">
        <w:rPr>
          <w:rFonts w:ascii="Times New Roman" w:hAnsi="Times New Roman" w:cs="Times New Roman"/>
          <w:sz w:val="56"/>
          <w:szCs w:val="56"/>
        </w:rPr>
        <w:t xml:space="preserve"> </w:t>
      </w:r>
      <w:r w:rsidRPr="0033355E">
        <w:rPr>
          <w:rFonts w:ascii="Times New Roman" w:hAnsi="Times New Roman" w:cs="Times New Roman"/>
          <w:sz w:val="26"/>
          <w:szCs w:val="24"/>
        </w:rPr>
        <w:t>07</w:t>
      </w:r>
      <w:r w:rsidRPr="00352901">
        <w:rPr>
          <w:rFonts w:ascii="Times New Roman" w:hAnsi="Times New Roman" w:cs="Times New Roman"/>
          <w:sz w:val="56"/>
          <w:szCs w:val="56"/>
        </w:rPr>
        <w:t xml:space="preserve"> </w:t>
      </w:r>
      <w:r w:rsidRPr="0033355E">
        <w:rPr>
          <w:rFonts w:ascii="Times New Roman" w:hAnsi="Times New Roman" w:cs="Times New Roman"/>
          <w:sz w:val="26"/>
          <w:szCs w:val="24"/>
        </w:rPr>
        <w:t>листопада</w:t>
      </w:r>
      <w:r w:rsidRPr="00352901">
        <w:rPr>
          <w:rFonts w:ascii="Times New Roman" w:hAnsi="Times New Roman" w:cs="Times New Roman"/>
          <w:sz w:val="56"/>
          <w:szCs w:val="56"/>
        </w:rPr>
        <w:t xml:space="preserve"> </w:t>
      </w:r>
      <w:r w:rsidRPr="0033355E">
        <w:rPr>
          <w:rFonts w:ascii="Times New Roman" w:hAnsi="Times New Roman" w:cs="Times New Roman"/>
          <w:sz w:val="26"/>
          <w:szCs w:val="24"/>
        </w:rPr>
        <w:t>2017</w:t>
      </w:r>
      <w:r w:rsidRPr="00352901">
        <w:rPr>
          <w:rFonts w:ascii="Times New Roman" w:hAnsi="Times New Roman" w:cs="Times New Roman"/>
          <w:sz w:val="56"/>
          <w:szCs w:val="56"/>
        </w:rPr>
        <w:t xml:space="preserve"> </w:t>
      </w:r>
      <w:r w:rsidRPr="0033355E">
        <w:rPr>
          <w:rFonts w:ascii="Times New Roman" w:hAnsi="Times New Roman" w:cs="Times New Roman"/>
          <w:sz w:val="26"/>
          <w:szCs w:val="24"/>
        </w:rPr>
        <w:t>року</w:t>
      </w:r>
      <w:r w:rsidR="003F5569">
        <w:rPr>
          <w:rFonts w:ascii="Times New Roman" w:hAnsi="Times New Roman" w:cs="Times New Roman"/>
          <w:sz w:val="26"/>
          <w:szCs w:val="24"/>
        </w:rPr>
        <w:t>,</w:t>
      </w:r>
      <w:r w:rsidRPr="00352901">
        <w:rPr>
          <w:rFonts w:ascii="Times New Roman" w:hAnsi="Times New Roman" w:cs="Times New Roman"/>
          <w:sz w:val="56"/>
          <w:szCs w:val="56"/>
        </w:rPr>
        <w:t xml:space="preserve"> </w:t>
      </w:r>
      <w:r w:rsidRPr="0033355E">
        <w:rPr>
          <w:rFonts w:ascii="Times New Roman" w:hAnsi="Times New Roman" w:cs="Times New Roman"/>
          <w:sz w:val="26"/>
          <w:szCs w:val="24"/>
        </w:rPr>
        <w:t>Вища</w:t>
      </w:r>
      <w:r w:rsidRPr="00352901">
        <w:rPr>
          <w:rFonts w:ascii="Times New Roman" w:hAnsi="Times New Roman" w:cs="Times New Roman"/>
          <w:sz w:val="56"/>
          <w:szCs w:val="56"/>
        </w:rPr>
        <w:t xml:space="preserve"> </w:t>
      </w:r>
      <w:r w:rsidRPr="0033355E">
        <w:rPr>
          <w:rFonts w:ascii="Times New Roman" w:hAnsi="Times New Roman" w:cs="Times New Roman"/>
          <w:sz w:val="26"/>
          <w:szCs w:val="24"/>
        </w:rPr>
        <w:t>рада</w:t>
      </w:r>
      <w:r w:rsidRPr="00352901">
        <w:rPr>
          <w:rFonts w:ascii="Times New Roman" w:hAnsi="Times New Roman" w:cs="Times New Roman"/>
          <w:sz w:val="56"/>
          <w:szCs w:val="56"/>
        </w:rPr>
        <w:t xml:space="preserve"> </w:t>
      </w:r>
      <w:r w:rsidRPr="0033355E">
        <w:rPr>
          <w:rFonts w:ascii="Times New Roman" w:hAnsi="Times New Roman" w:cs="Times New Roman"/>
          <w:sz w:val="26"/>
          <w:szCs w:val="24"/>
        </w:rPr>
        <w:t>правосуддя</w:t>
      </w:r>
      <w:r w:rsidRPr="00352901">
        <w:rPr>
          <w:rFonts w:ascii="Times New Roman" w:hAnsi="Times New Roman" w:cs="Times New Roman"/>
          <w:sz w:val="56"/>
          <w:szCs w:val="56"/>
        </w:rPr>
        <w:t xml:space="preserve"> </w:t>
      </w:r>
      <w:r w:rsidRPr="0033355E">
        <w:rPr>
          <w:rFonts w:ascii="Times New Roman" w:hAnsi="Times New Roman" w:cs="Times New Roman"/>
          <w:sz w:val="26"/>
          <w:szCs w:val="24"/>
        </w:rPr>
        <w:t>своїм</w:t>
      </w:r>
      <w:r w:rsidRPr="00352901">
        <w:rPr>
          <w:rFonts w:ascii="Times New Roman" w:hAnsi="Times New Roman" w:cs="Times New Roman"/>
          <w:sz w:val="56"/>
          <w:szCs w:val="56"/>
        </w:rPr>
        <w:t xml:space="preserve"> </w:t>
      </w:r>
      <w:r w:rsidRPr="0033355E">
        <w:rPr>
          <w:rFonts w:ascii="Times New Roman" w:hAnsi="Times New Roman" w:cs="Times New Roman"/>
          <w:sz w:val="26"/>
          <w:szCs w:val="24"/>
        </w:rPr>
        <w:t>рішенням</w:t>
      </w:r>
      <w:r w:rsidR="003F5569" w:rsidRPr="00352901">
        <w:rPr>
          <w:rFonts w:ascii="Times New Roman" w:hAnsi="Times New Roman" w:cs="Times New Roman"/>
          <w:sz w:val="56"/>
          <w:szCs w:val="56"/>
        </w:rPr>
        <w:t xml:space="preserve"> </w:t>
      </w:r>
      <w:r w:rsidRPr="0033355E">
        <w:rPr>
          <w:rFonts w:ascii="Times New Roman" w:hAnsi="Times New Roman" w:cs="Times New Roman"/>
          <w:sz w:val="26"/>
          <w:szCs w:val="24"/>
        </w:rPr>
        <w:t>№</w:t>
      </w:r>
      <w:r w:rsidR="003F5569" w:rsidRPr="00352901">
        <w:rPr>
          <w:rFonts w:ascii="Times New Roman" w:hAnsi="Times New Roman" w:cs="Times New Roman"/>
          <w:sz w:val="26"/>
          <w:szCs w:val="26"/>
        </w:rPr>
        <w:t xml:space="preserve"> </w:t>
      </w:r>
      <w:r w:rsidRPr="0033355E">
        <w:rPr>
          <w:rFonts w:ascii="Times New Roman" w:hAnsi="Times New Roman" w:cs="Times New Roman"/>
          <w:sz w:val="26"/>
          <w:szCs w:val="24"/>
        </w:rPr>
        <w:t>3601/0/15-17, оцінивши в сукупності зазначені факти та обставини, дійшла висновку, що вони є обставинами, які можуть негативно вплинути на суспільну довіру до судової влади у зв’язку з призначенням Серги С.М. на посаду судді Полтавського окр</w:t>
      </w:r>
      <w:r w:rsidR="003F5569">
        <w:rPr>
          <w:rFonts w:ascii="Times New Roman" w:hAnsi="Times New Roman" w:cs="Times New Roman"/>
          <w:sz w:val="26"/>
          <w:szCs w:val="24"/>
        </w:rPr>
        <w:t xml:space="preserve">ужного адміністративного суду. Тому ВРП </w:t>
      </w:r>
      <w:r w:rsidRPr="0033355E">
        <w:rPr>
          <w:rFonts w:ascii="Times New Roman" w:hAnsi="Times New Roman" w:cs="Times New Roman"/>
          <w:sz w:val="26"/>
          <w:szCs w:val="24"/>
        </w:rPr>
        <w:t>відмовила у внесенні подання Президентові України про призначення Серги С.М. на посаду судді Полтавського окружного адміністративного суду.</w:t>
      </w:r>
    </w:p>
    <w:p w:rsidR="00D37E8B" w:rsidRPr="0033355E" w:rsidRDefault="00D37E8B" w:rsidP="00D37E8B">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Зазначене рішення Вищ</w:t>
      </w:r>
      <w:r w:rsidR="004F4BFF">
        <w:rPr>
          <w:rFonts w:ascii="Times New Roman" w:hAnsi="Times New Roman" w:cs="Times New Roman"/>
          <w:sz w:val="26"/>
          <w:szCs w:val="24"/>
        </w:rPr>
        <w:t xml:space="preserve">ої ради правосуддя надалі </w:t>
      </w:r>
      <w:r w:rsidRPr="0033355E">
        <w:rPr>
          <w:rFonts w:ascii="Times New Roman" w:hAnsi="Times New Roman" w:cs="Times New Roman"/>
          <w:sz w:val="26"/>
          <w:szCs w:val="24"/>
        </w:rPr>
        <w:t>стало предметом розгляду Верховним Судом в межах справи № 800/539/17.</w:t>
      </w:r>
    </w:p>
    <w:p w:rsidR="00D37E8B" w:rsidRPr="0033355E" w:rsidRDefault="00D37E8B" w:rsidP="00D37E8B">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Так, рішенням Касаційного адміністративного суду у складі Верховного Суду від 10 травня 2018 року у справі № 800/539/17 частково задоволено позов Серги С.М. до Вищої ради правосуддя, зокрема визнано протиправним та скасовано рішення Вищої ради правосуддя від 07 листопада 2017 року № 3601/0/15-17 про відмову у внесенні подання Президентові України про призначення Серги С.М. на посаду судді Полтавського окружного адміністративного суду.</w:t>
      </w:r>
    </w:p>
    <w:p w:rsidR="00D37E8B" w:rsidRPr="0033355E" w:rsidRDefault="00D37E8B" w:rsidP="00D37E8B">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Вища рада правосуддя звернулася до Великої Палати Верховного Суду з ап</w:t>
      </w:r>
      <w:r w:rsidR="004F4BFF">
        <w:rPr>
          <w:rFonts w:ascii="Times New Roman" w:hAnsi="Times New Roman" w:cs="Times New Roman"/>
          <w:sz w:val="26"/>
          <w:szCs w:val="24"/>
        </w:rPr>
        <w:t>еляційною скаргою на рішення Касаційного адміністративного суду у складі Верховного</w:t>
      </w:r>
      <w:r w:rsidR="004F4BFF" w:rsidRPr="00352901">
        <w:rPr>
          <w:rFonts w:ascii="Times New Roman" w:hAnsi="Times New Roman" w:cs="Times New Roman"/>
          <w:sz w:val="32"/>
          <w:szCs w:val="32"/>
        </w:rPr>
        <w:t xml:space="preserve"> </w:t>
      </w:r>
      <w:r w:rsidR="004F4BFF">
        <w:rPr>
          <w:rFonts w:ascii="Times New Roman" w:hAnsi="Times New Roman" w:cs="Times New Roman"/>
          <w:sz w:val="26"/>
          <w:szCs w:val="24"/>
        </w:rPr>
        <w:t>Суду</w:t>
      </w:r>
      <w:r w:rsidRPr="0033355E">
        <w:rPr>
          <w:rFonts w:ascii="Times New Roman" w:hAnsi="Times New Roman" w:cs="Times New Roman"/>
          <w:sz w:val="26"/>
          <w:szCs w:val="24"/>
        </w:rPr>
        <w:t>.</w:t>
      </w:r>
      <w:r w:rsidRPr="00352901">
        <w:rPr>
          <w:rFonts w:ascii="Times New Roman" w:hAnsi="Times New Roman" w:cs="Times New Roman"/>
          <w:sz w:val="32"/>
          <w:szCs w:val="32"/>
        </w:rPr>
        <w:t xml:space="preserve"> </w:t>
      </w:r>
      <w:r w:rsidRPr="0033355E">
        <w:rPr>
          <w:rFonts w:ascii="Times New Roman" w:hAnsi="Times New Roman" w:cs="Times New Roman"/>
          <w:sz w:val="26"/>
          <w:szCs w:val="24"/>
        </w:rPr>
        <w:t>Постановою</w:t>
      </w:r>
      <w:r w:rsidRPr="00352901">
        <w:rPr>
          <w:rFonts w:ascii="Times New Roman" w:hAnsi="Times New Roman" w:cs="Times New Roman"/>
          <w:sz w:val="32"/>
          <w:szCs w:val="32"/>
        </w:rPr>
        <w:t xml:space="preserve"> </w:t>
      </w:r>
      <w:r w:rsidRPr="0033355E">
        <w:rPr>
          <w:rFonts w:ascii="Times New Roman" w:hAnsi="Times New Roman" w:cs="Times New Roman"/>
          <w:sz w:val="26"/>
          <w:szCs w:val="24"/>
        </w:rPr>
        <w:t>Великої</w:t>
      </w:r>
      <w:r w:rsidRPr="00352901">
        <w:rPr>
          <w:rFonts w:ascii="Times New Roman" w:hAnsi="Times New Roman" w:cs="Times New Roman"/>
          <w:sz w:val="32"/>
          <w:szCs w:val="32"/>
        </w:rPr>
        <w:t xml:space="preserve"> </w:t>
      </w:r>
      <w:r w:rsidRPr="0033355E">
        <w:rPr>
          <w:rFonts w:ascii="Times New Roman" w:hAnsi="Times New Roman" w:cs="Times New Roman"/>
          <w:sz w:val="26"/>
          <w:szCs w:val="24"/>
        </w:rPr>
        <w:t>Палати</w:t>
      </w:r>
      <w:r w:rsidRPr="00352901">
        <w:rPr>
          <w:rFonts w:ascii="Times New Roman" w:hAnsi="Times New Roman" w:cs="Times New Roman"/>
          <w:sz w:val="32"/>
          <w:szCs w:val="32"/>
        </w:rPr>
        <w:t xml:space="preserve"> </w:t>
      </w:r>
      <w:r w:rsidRPr="0033355E">
        <w:rPr>
          <w:rFonts w:ascii="Times New Roman" w:hAnsi="Times New Roman" w:cs="Times New Roman"/>
          <w:sz w:val="26"/>
          <w:szCs w:val="24"/>
        </w:rPr>
        <w:t>Верховного</w:t>
      </w:r>
      <w:r w:rsidRPr="00352901">
        <w:rPr>
          <w:rFonts w:ascii="Times New Roman" w:hAnsi="Times New Roman" w:cs="Times New Roman"/>
          <w:sz w:val="32"/>
          <w:szCs w:val="32"/>
        </w:rPr>
        <w:t xml:space="preserve"> </w:t>
      </w:r>
      <w:r w:rsidRPr="0033355E">
        <w:rPr>
          <w:rFonts w:ascii="Times New Roman" w:hAnsi="Times New Roman" w:cs="Times New Roman"/>
          <w:sz w:val="26"/>
          <w:szCs w:val="24"/>
        </w:rPr>
        <w:t>Суду</w:t>
      </w:r>
      <w:r w:rsidR="00F17951" w:rsidRPr="00352901">
        <w:rPr>
          <w:rFonts w:ascii="Times New Roman" w:hAnsi="Times New Roman" w:cs="Times New Roman"/>
          <w:sz w:val="32"/>
          <w:szCs w:val="32"/>
        </w:rPr>
        <w:t xml:space="preserve"> </w:t>
      </w:r>
      <w:r w:rsidRPr="0033355E">
        <w:rPr>
          <w:rFonts w:ascii="Times New Roman" w:hAnsi="Times New Roman" w:cs="Times New Roman"/>
          <w:sz w:val="26"/>
          <w:szCs w:val="24"/>
        </w:rPr>
        <w:t>від</w:t>
      </w:r>
      <w:r w:rsidRPr="00352901">
        <w:rPr>
          <w:rFonts w:ascii="Times New Roman" w:hAnsi="Times New Roman" w:cs="Times New Roman"/>
          <w:sz w:val="32"/>
          <w:szCs w:val="32"/>
        </w:rPr>
        <w:t xml:space="preserve"> </w:t>
      </w:r>
      <w:r w:rsidRPr="0033355E">
        <w:rPr>
          <w:rFonts w:ascii="Times New Roman" w:hAnsi="Times New Roman" w:cs="Times New Roman"/>
          <w:sz w:val="26"/>
          <w:szCs w:val="24"/>
        </w:rPr>
        <w:t>22</w:t>
      </w:r>
      <w:r w:rsidRPr="00352901">
        <w:rPr>
          <w:rFonts w:ascii="Times New Roman" w:hAnsi="Times New Roman" w:cs="Times New Roman"/>
          <w:sz w:val="32"/>
          <w:szCs w:val="32"/>
        </w:rPr>
        <w:t xml:space="preserve"> </w:t>
      </w:r>
      <w:r w:rsidRPr="0033355E">
        <w:rPr>
          <w:rFonts w:ascii="Times New Roman" w:hAnsi="Times New Roman" w:cs="Times New Roman"/>
          <w:sz w:val="26"/>
          <w:szCs w:val="24"/>
        </w:rPr>
        <w:t>листопада</w:t>
      </w:r>
      <w:r w:rsidRPr="00352901">
        <w:rPr>
          <w:rFonts w:ascii="Times New Roman" w:hAnsi="Times New Roman" w:cs="Times New Roman"/>
          <w:sz w:val="32"/>
          <w:szCs w:val="32"/>
        </w:rPr>
        <w:t xml:space="preserve"> </w:t>
      </w:r>
      <w:r w:rsidRPr="0033355E">
        <w:rPr>
          <w:rFonts w:ascii="Times New Roman" w:hAnsi="Times New Roman" w:cs="Times New Roman"/>
          <w:sz w:val="26"/>
          <w:szCs w:val="24"/>
        </w:rPr>
        <w:t>2018 року апеляційну скаргу Вищої ради правосуддя залишено без задоволення, а рішення Касаційного адміністративного суду у складі Верховного Суду від 10 травня 2018 року – без змін.</w:t>
      </w:r>
    </w:p>
    <w:p w:rsidR="00D37E8B" w:rsidRPr="0033355E" w:rsidRDefault="00D37E8B" w:rsidP="00D37E8B">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 xml:space="preserve">Рішенням Вищої ради правосуддя № 2778/0/15-19 від 22 жовтня 2019 року було </w:t>
      </w:r>
      <w:proofErr w:type="spellStart"/>
      <w:r w:rsidRPr="0033355E">
        <w:rPr>
          <w:rFonts w:ascii="Times New Roman" w:hAnsi="Times New Roman" w:cs="Times New Roman"/>
          <w:sz w:val="26"/>
          <w:szCs w:val="24"/>
        </w:rPr>
        <w:t>внесено</w:t>
      </w:r>
      <w:proofErr w:type="spellEnd"/>
      <w:r w:rsidRPr="0033355E">
        <w:rPr>
          <w:rFonts w:ascii="Times New Roman" w:hAnsi="Times New Roman" w:cs="Times New Roman"/>
          <w:sz w:val="26"/>
          <w:szCs w:val="24"/>
        </w:rPr>
        <w:t xml:space="preserve"> подання Президентові України про призначення Серги С.М. на посаду судді Полтавського окружного адміністративного суду. Суддя була присутня під час вирішення ВРП вказаного питання.</w:t>
      </w:r>
    </w:p>
    <w:p w:rsidR="00D37E8B" w:rsidRPr="0033355E" w:rsidRDefault="00D37E8B" w:rsidP="00D37E8B">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 xml:space="preserve">ГРД зазначає, що на відміну від Вищої ради правосуддя і Верховного Суду, не розглядає поведінку судді під кутом зору складу дисциплінарного проступку, а надає оцінку діям судді від імені громадськості з огляду на критерії доброчесності та професійної етики. Відсутність в діях судді дисциплінарного проступку не є автоматичним підтвердженням її доброчесності. </w:t>
      </w:r>
      <w:r w:rsidR="003622E8" w:rsidRPr="0033355E">
        <w:rPr>
          <w:rFonts w:ascii="Times New Roman" w:hAnsi="Times New Roman" w:cs="Times New Roman"/>
          <w:sz w:val="26"/>
          <w:szCs w:val="24"/>
        </w:rPr>
        <w:t xml:space="preserve"> </w:t>
      </w:r>
    </w:p>
    <w:p w:rsidR="00D37E8B" w:rsidRPr="0033355E" w:rsidRDefault="004E7AFA" w:rsidP="00D37E8B">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Вважає,</w:t>
      </w:r>
      <w:r w:rsidRPr="007A43B7">
        <w:rPr>
          <w:rFonts w:ascii="Times New Roman" w:hAnsi="Times New Roman" w:cs="Times New Roman"/>
          <w:sz w:val="44"/>
          <w:szCs w:val="44"/>
        </w:rPr>
        <w:t xml:space="preserve"> </w:t>
      </w:r>
      <w:r w:rsidRPr="0033355E">
        <w:rPr>
          <w:rFonts w:ascii="Times New Roman" w:hAnsi="Times New Roman" w:cs="Times New Roman"/>
          <w:sz w:val="26"/>
          <w:szCs w:val="24"/>
        </w:rPr>
        <w:t>що</w:t>
      </w:r>
      <w:r w:rsidRPr="007A43B7">
        <w:rPr>
          <w:rFonts w:ascii="Times New Roman" w:hAnsi="Times New Roman" w:cs="Times New Roman"/>
          <w:sz w:val="44"/>
          <w:szCs w:val="44"/>
        </w:rPr>
        <w:t xml:space="preserve"> </w:t>
      </w:r>
      <w:r w:rsidRPr="0033355E">
        <w:rPr>
          <w:rFonts w:ascii="Times New Roman" w:hAnsi="Times New Roman" w:cs="Times New Roman"/>
          <w:sz w:val="26"/>
          <w:szCs w:val="24"/>
        </w:rPr>
        <w:t>с</w:t>
      </w:r>
      <w:r w:rsidR="00D37E8B" w:rsidRPr="0033355E">
        <w:rPr>
          <w:rFonts w:ascii="Times New Roman" w:hAnsi="Times New Roman" w:cs="Times New Roman"/>
          <w:sz w:val="26"/>
          <w:szCs w:val="24"/>
        </w:rPr>
        <w:t>вавільність</w:t>
      </w:r>
      <w:r w:rsidR="00D37E8B" w:rsidRPr="007A43B7">
        <w:rPr>
          <w:rFonts w:ascii="Times New Roman" w:hAnsi="Times New Roman" w:cs="Times New Roman"/>
          <w:sz w:val="44"/>
          <w:szCs w:val="44"/>
        </w:rPr>
        <w:t xml:space="preserve"> </w:t>
      </w:r>
      <w:r w:rsidR="003622E8" w:rsidRPr="0033355E">
        <w:rPr>
          <w:rFonts w:ascii="Times New Roman" w:hAnsi="Times New Roman" w:cs="Times New Roman"/>
          <w:sz w:val="26"/>
          <w:szCs w:val="24"/>
        </w:rPr>
        <w:t>при</w:t>
      </w:r>
      <w:r w:rsidR="003622E8" w:rsidRPr="007A43B7">
        <w:rPr>
          <w:rFonts w:ascii="Times New Roman" w:hAnsi="Times New Roman" w:cs="Times New Roman"/>
          <w:sz w:val="44"/>
          <w:szCs w:val="44"/>
        </w:rPr>
        <w:t xml:space="preserve"> </w:t>
      </w:r>
      <w:r w:rsidR="003622E8" w:rsidRPr="0033355E">
        <w:rPr>
          <w:rFonts w:ascii="Times New Roman" w:hAnsi="Times New Roman" w:cs="Times New Roman"/>
          <w:sz w:val="26"/>
          <w:szCs w:val="24"/>
        </w:rPr>
        <w:t>прийнятті</w:t>
      </w:r>
      <w:r w:rsidR="003622E8" w:rsidRPr="007A43B7">
        <w:rPr>
          <w:rFonts w:ascii="Times New Roman" w:hAnsi="Times New Roman" w:cs="Times New Roman"/>
          <w:sz w:val="44"/>
          <w:szCs w:val="44"/>
        </w:rPr>
        <w:t xml:space="preserve"> </w:t>
      </w:r>
      <w:r w:rsidR="00A84A78">
        <w:rPr>
          <w:rFonts w:ascii="Times New Roman" w:hAnsi="Times New Roman" w:cs="Times New Roman"/>
          <w:sz w:val="26"/>
          <w:szCs w:val="24"/>
        </w:rPr>
        <w:t>суддею</w:t>
      </w:r>
      <w:r w:rsidR="00A84A78" w:rsidRPr="007A43B7">
        <w:rPr>
          <w:rFonts w:ascii="Times New Roman" w:hAnsi="Times New Roman" w:cs="Times New Roman"/>
          <w:sz w:val="44"/>
          <w:szCs w:val="44"/>
        </w:rPr>
        <w:t xml:space="preserve"> </w:t>
      </w:r>
      <w:r w:rsidR="00A84A78">
        <w:rPr>
          <w:rFonts w:ascii="Times New Roman" w:hAnsi="Times New Roman" w:cs="Times New Roman"/>
          <w:sz w:val="26"/>
          <w:szCs w:val="24"/>
        </w:rPr>
        <w:t>рішення</w:t>
      </w:r>
      <w:r w:rsidR="002F79EF" w:rsidRPr="007A43B7">
        <w:rPr>
          <w:rFonts w:ascii="Times New Roman" w:hAnsi="Times New Roman" w:cs="Times New Roman"/>
          <w:sz w:val="44"/>
          <w:szCs w:val="44"/>
        </w:rPr>
        <w:t xml:space="preserve"> </w:t>
      </w:r>
      <w:r w:rsidR="002F79EF">
        <w:rPr>
          <w:rFonts w:ascii="Times New Roman" w:hAnsi="Times New Roman" w:cs="Times New Roman"/>
          <w:sz w:val="26"/>
          <w:szCs w:val="24"/>
        </w:rPr>
        <w:t>від</w:t>
      </w:r>
      <w:r w:rsidR="002F79EF" w:rsidRPr="007A43B7">
        <w:rPr>
          <w:rFonts w:ascii="Times New Roman" w:hAnsi="Times New Roman" w:cs="Times New Roman"/>
          <w:sz w:val="44"/>
          <w:szCs w:val="44"/>
        </w:rPr>
        <w:t xml:space="preserve"> </w:t>
      </w:r>
      <w:r w:rsidR="002F79EF">
        <w:rPr>
          <w:rFonts w:ascii="Times New Roman" w:hAnsi="Times New Roman" w:cs="Times New Roman"/>
          <w:sz w:val="26"/>
          <w:szCs w:val="24"/>
        </w:rPr>
        <w:t>23</w:t>
      </w:r>
      <w:r w:rsidR="002F79EF" w:rsidRPr="007A43B7">
        <w:rPr>
          <w:rFonts w:ascii="Times New Roman" w:hAnsi="Times New Roman" w:cs="Times New Roman"/>
          <w:sz w:val="44"/>
          <w:szCs w:val="44"/>
        </w:rPr>
        <w:t xml:space="preserve"> </w:t>
      </w:r>
      <w:r w:rsidR="002F79EF">
        <w:rPr>
          <w:rFonts w:ascii="Times New Roman" w:hAnsi="Times New Roman" w:cs="Times New Roman"/>
          <w:sz w:val="26"/>
          <w:szCs w:val="24"/>
        </w:rPr>
        <w:t>листопада</w:t>
      </w:r>
      <w:r w:rsidR="002F79EF" w:rsidRPr="007A43B7">
        <w:rPr>
          <w:rFonts w:ascii="Times New Roman" w:hAnsi="Times New Roman" w:cs="Times New Roman"/>
          <w:sz w:val="44"/>
          <w:szCs w:val="44"/>
        </w:rPr>
        <w:t xml:space="preserve"> </w:t>
      </w:r>
      <w:r w:rsidR="003622E8" w:rsidRPr="0033355E">
        <w:rPr>
          <w:rFonts w:ascii="Times New Roman" w:hAnsi="Times New Roman" w:cs="Times New Roman"/>
          <w:sz w:val="26"/>
          <w:szCs w:val="24"/>
        </w:rPr>
        <w:t xml:space="preserve">2013 року у справі № 816/6725/13-а </w:t>
      </w:r>
      <w:r w:rsidR="00D37E8B" w:rsidRPr="0033355E">
        <w:rPr>
          <w:rFonts w:ascii="Times New Roman" w:hAnsi="Times New Roman" w:cs="Times New Roman"/>
          <w:sz w:val="26"/>
          <w:szCs w:val="24"/>
        </w:rPr>
        <w:t>очевидна, адже заборона проводити мирні зібрання стосувалася будь-яких осіб, а не лише відповідача, і встановлювалася на необмежений час, отже, відкривала можливості силовим структурам на виконання рішення суду застосовувати силу до громадян, які хотіли реалізувати своє конституційне право.</w:t>
      </w:r>
    </w:p>
    <w:p w:rsidR="00423220" w:rsidRPr="0033355E" w:rsidRDefault="002F79EF" w:rsidP="00423220">
      <w:pPr>
        <w:pStyle w:val="a9"/>
        <w:ind w:firstLine="708"/>
        <w:jc w:val="both"/>
        <w:rPr>
          <w:rFonts w:ascii="Times New Roman" w:hAnsi="Times New Roman" w:cs="Times New Roman"/>
          <w:sz w:val="26"/>
          <w:szCs w:val="24"/>
        </w:rPr>
      </w:pPr>
      <w:r>
        <w:rPr>
          <w:rFonts w:ascii="Times New Roman" w:hAnsi="Times New Roman" w:cs="Times New Roman"/>
          <w:sz w:val="26"/>
          <w:szCs w:val="24"/>
        </w:rPr>
        <w:t>У</w:t>
      </w:r>
      <w:r w:rsidR="00423220" w:rsidRPr="0033355E">
        <w:rPr>
          <w:rFonts w:ascii="Times New Roman" w:hAnsi="Times New Roman" w:cs="Times New Roman"/>
          <w:sz w:val="26"/>
          <w:szCs w:val="24"/>
        </w:rPr>
        <w:t xml:space="preserve"> поясненнях до ВРП суддя звертала увагу, що її рішення не мало негативних наслідків, однак з такою позицією </w:t>
      </w:r>
      <w:r w:rsidR="00E87481" w:rsidRPr="0033355E">
        <w:rPr>
          <w:rFonts w:ascii="Times New Roman" w:hAnsi="Times New Roman" w:cs="Times New Roman"/>
          <w:sz w:val="26"/>
          <w:szCs w:val="24"/>
        </w:rPr>
        <w:t xml:space="preserve">ГРД не погоджується, </w:t>
      </w:r>
      <w:r w:rsidR="00423220" w:rsidRPr="0033355E">
        <w:rPr>
          <w:rFonts w:ascii="Times New Roman" w:hAnsi="Times New Roman" w:cs="Times New Roman"/>
          <w:sz w:val="26"/>
          <w:szCs w:val="24"/>
        </w:rPr>
        <w:t>оскільки сам факт її незаконних дій призвів до тяжких наслідків у вигляді істотного підриву авторитету правосуддя.</w:t>
      </w:r>
    </w:p>
    <w:p w:rsidR="00423220" w:rsidRPr="0033355E" w:rsidRDefault="00423220" w:rsidP="00423220">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Посилання судді Серги С.М. у засіданні Вищої ради правосуддя на те, що на території, де винесеним нею судовим рішенням було встановлено заборону реалізації права на мирні зібрання, всупереч такій забороні мирні зібрання відбувалися, свідчить не про відсутність негативних наслідків допущених суддею порушень, а, навпаки, про те, що несправедливий та абсурдний характер встановленої заборони призвів до того, що значна частина суспільства просто не сприйняла акт судової влади як документ, що підлягає обов’язковому виконанню. Було подано надзвичайно шкідливий приклад, який сприяв підриву авторитету судової влади та становленню зневажливого ставлення до судових рішень, авторитет яких є надзвичайно важливою цінністю, без яких існування демократичного суспільства та правової держави неможливі. Винесення свавільного судового рішення, яке є здійсненням правосуддя лише за формою, а за своєю суттю є неправосудним, істотно підриває авторитет судової влади, і як неправосудне, охоплюється ознаками одного із діянь, віднесених законом до порушення присяги судді та, відповідно, істотного дисциплінарного проступку.</w:t>
      </w:r>
    </w:p>
    <w:p w:rsidR="00DF7567" w:rsidRPr="0033355E" w:rsidRDefault="00DF7567" w:rsidP="00767D67">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Додатково</w:t>
      </w:r>
      <w:r w:rsidR="00767D67" w:rsidRPr="0033355E">
        <w:rPr>
          <w:rFonts w:ascii="Times New Roman" w:hAnsi="Times New Roman" w:cs="Times New Roman"/>
          <w:sz w:val="26"/>
          <w:szCs w:val="24"/>
        </w:rPr>
        <w:t xml:space="preserve"> ГРД</w:t>
      </w:r>
      <w:r w:rsidRPr="0033355E">
        <w:rPr>
          <w:rFonts w:ascii="Times New Roman" w:hAnsi="Times New Roman" w:cs="Times New Roman"/>
          <w:sz w:val="26"/>
          <w:szCs w:val="24"/>
        </w:rPr>
        <w:t xml:space="preserve"> надано </w:t>
      </w:r>
      <w:r w:rsidR="00767D67" w:rsidRPr="0033355E">
        <w:rPr>
          <w:rFonts w:ascii="Times New Roman" w:hAnsi="Times New Roman" w:cs="Times New Roman"/>
          <w:sz w:val="26"/>
          <w:szCs w:val="24"/>
        </w:rPr>
        <w:t>Комісії</w:t>
      </w:r>
      <w:r w:rsidRPr="0033355E">
        <w:rPr>
          <w:rFonts w:ascii="Times New Roman" w:hAnsi="Times New Roman" w:cs="Times New Roman"/>
          <w:sz w:val="26"/>
          <w:szCs w:val="24"/>
        </w:rPr>
        <w:t xml:space="preserve"> інформацію, яка сама по собі не стала підставою для висновку</w:t>
      </w:r>
      <w:r w:rsidR="00815DE7" w:rsidRPr="0033355E">
        <w:rPr>
          <w:rFonts w:ascii="Times New Roman" w:hAnsi="Times New Roman" w:cs="Times New Roman"/>
          <w:sz w:val="26"/>
          <w:szCs w:val="24"/>
        </w:rPr>
        <w:t xml:space="preserve">, але потребує пояснення </w:t>
      </w:r>
      <w:r w:rsidRPr="0033355E">
        <w:rPr>
          <w:rFonts w:ascii="Times New Roman" w:hAnsi="Times New Roman" w:cs="Times New Roman"/>
          <w:sz w:val="26"/>
          <w:szCs w:val="24"/>
        </w:rPr>
        <w:t>судді:</w:t>
      </w:r>
    </w:p>
    <w:p w:rsidR="001C66E2" w:rsidRPr="0033355E" w:rsidRDefault="00767D67" w:rsidP="001C66E2">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 xml:space="preserve">- </w:t>
      </w:r>
      <w:r w:rsidR="001C66E2" w:rsidRPr="0033355E">
        <w:rPr>
          <w:rFonts w:ascii="Times New Roman" w:hAnsi="Times New Roman" w:cs="Times New Roman"/>
          <w:sz w:val="26"/>
          <w:szCs w:val="24"/>
        </w:rPr>
        <w:t>34 судові рішення, прийняті у період з серпня 2011 року по грудень 2011 року, суддя</w:t>
      </w:r>
      <w:r w:rsidR="001C66E2" w:rsidRPr="007A43B7">
        <w:rPr>
          <w:rFonts w:ascii="Times New Roman" w:hAnsi="Times New Roman" w:cs="Times New Roman"/>
          <w:sz w:val="44"/>
          <w:szCs w:val="44"/>
        </w:rPr>
        <w:t xml:space="preserve"> </w:t>
      </w:r>
      <w:r w:rsidR="001C66E2" w:rsidRPr="0033355E">
        <w:rPr>
          <w:rFonts w:ascii="Times New Roman" w:hAnsi="Times New Roman" w:cs="Times New Roman"/>
          <w:sz w:val="26"/>
          <w:szCs w:val="24"/>
        </w:rPr>
        <w:t>внесла</w:t>
      </w:r>
      <w:r w:rsidR="001C66E2" w:rsidRPr="007A43B7">
        <w:rPr>
          <w:rFonts w:ascii="Times New Roman" w:hAnsi="Times New Roman" w:cs="Times New Roman"/>
          <w:sz w:val="44"/>
          <w:szCs w:val="44"/>
        </w:rPr>
        <w:t xml:space="preserve"> </w:t>
      </w:r>
      <w:r w:rsidR="001C66E2" w:rsidRPr="0033355E">
        <w:rPr>
          <w:rFonts w:ascii="Times New Roman" w:hAnsi="Times New Roman" w:cs="Times New Roman"/>
          <w:sz w:val="26"/>
          <w:szCs w:val="24"/>
        </w:rPr>
        <w:t>до</w:t>
      </w:r>
      <w:r w:rsidR="001C66E2" w:rsidRPr="007A43B7">
        <w:rPr>
          <w:rFonts w:ascii="Times New Roman" w:hAnsi="Times New Roman" w:cs="Times New Roman"/>
          <w:sz w:val="44"/>
          <w:szCs w:val="44"/>
        </w:rPr>
        <w:t xml:space="preserve"> </w:t>
      </w:r>
      <w:r w:rsidR="001C66E2" w:rsidRPr="0033355E">
        <w:rPr>
          <w:rFonts w:ascii="Times New Roman" w:hAnsi="Times New Roman" w:cs="Times New Roman"/>
          <w:sz w:val="26"/>
          <w:szCs w:val="24"/>
        </w:rPr>
        <w:t>Єдиного</w:t>
      </w:r>
      <w:r w:rsidR="001C66E2" w:rsidRPr="007A43B7">
        <w:rPr>
          <w:rFonts w:ascii="Times New Roman" w:hAnsi="Times New Roman" w:cs="Times New Roman"/>
          <w:sz w:val="44"/>
          <w:szCs w:val="44"/>
        </w:rPr>
        <w:t xml:space="preserve"> </w:t>
      </w:r>
      <w:r w:rsidR="001C66E2" w:rsidRPr="0033355E">
        <w:rPr>
          <w:rFonts w:ascii="Times New Roman" w:hAnsi="Times New Roman" w:cs="Times New Roman"/>
          <w:sz w:val="26"/>
          <w:szCs w:val="24"/>
        </w:rPr>
        <w:t>державного</w:t>
      </w:r>
      <w:r w:rsidR="001C66E2" w:rsidRPr="007A43B7">
        <w:rPr>
          <w:rFonts w:ascii="Times New Roman" w:hAnsi="Times New Roman" w:cs="Times New Roman"/>
          <w:sz w:val="44"/>
          <w:szCs w:val="44"/>
        </w:rPr>
        <w:t xml:space="preserve"> </w:t>
      </w:r>
      <w:r w:rsidR="001C66E2" w:rsidRPr="0033355E">
        <w:rPr>
          <w:rFonts w:ascii="Times New Roman" w:hAnsi="Times New Roman" w:cs="Times New Roman"/>
          <w:sz w:val="26"/>
          <w:szCs w:val="24"/>
        </w:rPr>
        <w:t>реєстру</w:t>
      </w:r>
      <w:r w:rsidR="001C66E2" w:rsidRPr="007A43B7">
        <w:rPr>
          <w:rFonts w:ascii="Times New Roman" w:hAnsi="Times New Roman" w:cs="Times New Roman"/>
          <w:sz w:val="44"/>
          <w:szCs w:val="44"/>
        </w:rPr>
        <w:t xml:space="preserve"> </w:t>
      </w:r>
      <w:r w:rsidR="001C66E2" w:rsidRPr="0033355E">
        <w:rPr>
          <w:rFonts w:ascii="Times New Roman" w:hAnsi="Times New Roman" w:cs="Times New Roman"/>
          <w:sz w:val="26"/>
          <w:szCs w:val="24"/>
        </w:rPr>
        <w:t>судових</w:t>
      </w:r>
      <w:r w:rsidR="001C66E2" w:rsidRPr="007A43B7">
        <w:rPr>
          <w:rFonts w:ascii="Times New Roman" w:hAnsi="Times New Roman" w:cs="Times New Roman"/>
          <w:sz w:val="44"/>
          <w:szCs w:val="44"/>
        </w:rPr>
        <w:t xml:space="preserve"> </w:t>
      </w:r>
      <w:r w:rsidR="001C66E2" w:rsidRPr="0033355E">
        <w:rPr>
          <w:rFonts w:ascii="Times New Roman" w:hAnsi="Times New Roman" w:cs="Times New Roman"/>
          <w:sz w:val="26"/>
          <w:szCs w:val="24"/>
        </w:rPr>
        <w:t>рішень</w:t>
      </w:r>
      <w:r w:rsidR="001C66E2" w:rsidRPr="007A43B7">
        <w:rPr>
          <w:rFonts w:ascii="Times New Roman" w:hAnsi="Times New Roman" w:cs="Times New Roman"/>
          <w:sz w:val="44"/>
          <w:szCs w:val="44"/>
        </w:rPr>
        <w:t xml:space="preserve"> </w:t>
      </w:r>
      <w:r w:rsidR="001C66E2" w:rsidRPr="0033355E">
        <w:rPr>
          <w:rFonts w:ascii="Times New Roman" w:hAnsi="Times New Roman" w:cs="Times New Roman"/>
          <w:sz w:val="26"/>
          <w:szCs w:val="24"/>
        </w:rPr>
        <w:t>лише</w:t>
      </w:r>
      <w:r w:rsidR="001C66E2" w:rsidRPr="007A43B7">
        <w:rPr>
          <w:rFonts w:ascii="Times New Roman" w:hAnsi="Times New Roman" w:cs="Times New Roman"/>
          <w:sz w:val="44"/>
          <w:szCs w:val="44"/>
        </w:rPr>
        <w:t xml:space="preserve"> </w:t>
      </w:r>
      <w:r w:rsidR="001C66E2" w:rsidRPr="0033355E">
        <w:rPr>
          <w:rFonts w:ascii="Times New Roman" w:hAnsi="Times New Roman" w:cs="Times New Roman"/>
          <w:sz w:val="26"/>
          <w:szCs w:val="24"/>
        </w:rPr>
        <w:t>24</w:t>
      </w:r>
      <w:r w:rsidR="001C66E2" w:rsidRPr="007A43B7">
        <w:rPr>
          <w:rFonts w:ascii="Times New Roman" w:hAnsi="Times New Roman" w:cs="Times New Roman"/>
          <w:sz w:val="44"/>
          <w:szCs w:val="44"/>
        </w:rPr>
        <w:t xml:space="preserve"> </w:t>
      </w:r>
      <w:r w:rsidR="001C66E2" w:rsidRPr="0033355E">
        <w:rPr>
          <w:rFonts w:ascii="Times New Roman" w:hAnsi="Times New Roman" w:cs="Times New Roman"/>
          <w:sz w:val="26"/>
          <w:szCs w:val="24"/>
        </w:rPr>
        <w:t>в</w:t>
      </w:r>
      <w:r w:rsidR="00C205B1" w:rsidRPr="0033355E">
        <w:rPr>
          <w:rFonts w:ascii="Times New Roman" w:hAnsi="Times New Roman" w:cs="Times New Roman"/>
          <w:sz w:val="26"/>
          <w:szCs w:val="24"/>
        </w:rPr>
        <w:t>ересня</w:t>
      </w:r>
      <w:r w:rsidR="00C205B1" w:rsidRPr="007A43B7">
        <w:rPr>
          <w:rFonts w:ascii="Times New Roman" w:hAnsi="Times New Roman" w:cs="Times New Roman"/>
          <w:sz w:val="44"/>
          <w:szCs w:val="44"/>
        </w:rPr>
        <w:t xml:space="preserve"> </w:t>
      </w:r>
      <w:r w:rsidR="00C205B1" w:rsidRPr="0033355E">
        <w:rPr>
          <w:rFonts w:ascii="Times New Roman" w:hAnsi="Times New Roman" w:cs="Times New Roman"/>
          <w:sz w:val="26"/>
          <w:szCs w:val="24"/>
        </w:rPr>
        <w:t>2015 року, тобто із значним порушенням строку;</w:t>
      </w:r>
    </w:p>
    <w:p w:rsidR="00923B25" w:rsidRPr="0033355E" w:rsidRDefault="001C66E2" w:rsidP="001C66E2">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 рішенням</w:t>
      </w:r>
      <w:r w:rsidRPr="007A43B7">
        <w:rPr>
          <w:rFonts w:ascii="Times New Roman" w:hAnsi="Times New Roman" w:cs="Times New Roman"/>
          <w:sz w:val="44"/>
          <w:szCs w:val="44"/>
        </w:rPr>
        <w:t xml:space="preserve"> </w:t>
      </w:r>
      <w:r w:rsidRPr="0033355E">
        <w:rPr>
          <w:rFonts w:ascii="Times New Roman" w:hAnsi="Times New Roman" w:cs="Times New Roman"/>
          <w:sz w:val="26"/>
          <w:szCs w:val="24"/>
        </w:rPr>
        <w:t>Окружного</w:t>
      </w:r>
      <w:r w:rsidRPr="007A43B7">
        <w:rPr>
          <w:rFonts w:ascii="Times New Roman" w:hAnsi="Times New Roman" w:cs="Times New Roman"/>
          <w:sz w:val="44"/>
          <w:szCs w:val="44"/>
        </w:rPr>
        <w:t xml:space="preserve"> </w:t>
      </w:r>
      <w:r w:rsidRPr="0033355E">
        <w:rPr>
          <w:rFonts w:ascii="Times New Roman" w:hAnsi="Times New Roman" w:cs="Times New Roman"/>
          <w:sz w:val="26"/>
          <w:szCs w:val="24"/>
        </w:rPr>
        <w:t>адміністративного</w:t>
      </w:r>
      <w:r w:rsidRPr="007A43B7">
        <w:rPr>
          <w:rFonts w:ascii="Times New Roman" w:hAnsi="Times New Roman" w:cs="Times New Roman"/>
          <w:sz w:val="44"/>
          <w:szCs w:val="44"/>
        </w:rPr>
        <w:t xml:space="preserve"> </w:t>
      </w:r>
      <w:r w:rsidRPr="0033355E">
        <w:rPr>
          <w:rFonts w:ascii="Times New Roman" w:hAnsi="Times New Roman" w:cs="Times New Roman"/>
          <w:sz w:val="26"/>
          <w:szCs w:val="24"/>
        </w:rPr>
        <w:t>суду</w:t>
      </w:r>
      <w:r w:rsidRPr="007A43B7">
        <w:rPr>
          <w:rFonts w:ascii="Times New Roman" w:hAnsi="Times New Roman" w:cs="Times New Roman"/>
          <w:sz w:val="44"/>
          <w:szCs w:val="44"/>
        </w:rPr>
        <w:t xml:space="preserve"> </w:t>
      </w:r>
      <w:r w:rsidRPr="0033355E">
        <w:rPr>
          <w:rFonts w:ascii="Times New Roman" w:hAnsi="Times New Roman" w:cs="Times New Roman"/>
          <w:sz w:val="26"/>
          <w:szCs w:val="24"/>
        </w:rPr>
        <w:t>міста</w:t>
      </w:r>
      <w:r w:rsidRPr="007A43B7">
        <w:rPr>
          <w:rFonts w:ascii="Times New Roman" w:hAnsi="Times New Roman" w:cs="Times New Roman"/>
          <w:sz w:val="44"/>
          <w:szCs w:val="44"/>
        </w:rPr>
        <w:t xml:space="preserve"> </w:t>
      </w:r>
      <w:r w:rsidRPr="0033355E">
        <w:rPr>
          <w:rFonts w:ascii="Times New Roman" w:hAnsi="Times New Roman" w:cs="Times New Roman"/>
          <w:sz w:val="26"/>
          <w:szCs w:val="24"/>
        </w:rPr>
        <w:t>Києва</w:t>
      </w:r>
      <w:r w:rsidRPr="007A43B7">
        <w:rPr>
          <w:rFonts w:ascii="Times New Roman" w:hAnsi="Times New Roman" w:cs="Times New Roman"/>
          <w:sz w:val="44"/>
          <w:szCs w:val="44"/>
        </w:rPr>
        <w:t xml:space="preserve"> </w:t>
      </w:r>
      <w:r w:rsidRPr="0033355E">
        <w:rPr>
          <w:rFonts w:ascii="Times New Roman" w:hAnsi="Times New Roman" w:cs="Times New Roman"/>
          <w:sz w:val="26"/>
          <w:szCs w:val="24"/>
        </w:rPr>
        <w:t>від</w:t>
      </w:r>
      <w:r w:rsidRPr="007A43B7">
        <w:rPr>
          <w:rFonts w:ascii="Times New Roman" w:hAnsi="Times New Roman" w:cs="Times New Roman"/>
          <w:sz w:val="44"/>
          <w:szCs w:val="44"/>
        </w:rPr>
        <w:t xml:space="preserve"> </w:t>
      </w:r>
      <w:r w:rsidRPr="0033355E">
        <w:rPr>
          <w:rFonts w:ascii="Times New Roman" w:hAnsi="Times New Roman" w:cs="Times New Roman"/>
          <w:sz w:val="26"/>
          <w:szCs w:val="24"/>
        </w:rPr>
        <w:t>02</w:t>
      </w:r>
      <w:r w:rsidRPr="007A43B7">
        <w:rPr>
          <w:rFonts w:ascii="Times New Roman" w:hAnsi="Times New Roman" w:cs="Times New Roman"/>
          <w:sz w:val="44"/>
          <w:szCs w:val="44"/>
        </w:rPr>
        <w:t xml:space="preserve"> </w:t>
      </w:r>
      <w:r w:rsidRPr="0033355E">
        <w:rPr>
          <w:rFonts w:ascii="Times New Roman" w:hAnsi="Times New Roman" w:cs="Times New Roman"/>
          <w:sz w:val="26"/>
          <w:szCs w:val="24"/>
        </w:rPr>
        <w:t>березня</w:t>
      </w:r>
      <w:r w:rsidR="008D71ED" w:rsidRPr="007A43B7">
        <w:rPr>
          <w:rFonts w:ascii="Times New Roman" w:hAnsi="Times New Roman" w:cs="Times New Roman"/>
          <w:sz w:val="44"/>
          <w:szCs w:val="44"/>
        </w:rPr>
        <w:t xml:space="preserve"> </w:t>
      </w:r>
      <w:r w:rsidRPr="0033355E">
        <w:rPr>
          <w:rFonts w:ascii="Times New Roman" w:hAnsi="Times New Roman" w:cs="Times New Roman"/>
          <w:sz w:val="26"/>
          <w:szCs w:val="24"/>
        </w:rPr>
        <w:t>2020 року в справі № 640/22724/19 визнано протиправним і ска</w:t>
      </w:r>
      <w:r w:rsidR="008D71ED">
        <w:rPr>
          <w:rFonts w:ascii="Times New Roman" w:hAnsi="Times New Roman" w:cs="Times New Roman"/>
          <w:sz w:val="26"/>
          <w:szCs w:val="24"/>
        </w:rPr>
        <w:t xml:space="preserve">совано висновок </w:t>
      </w:r>
      <w:r w:rsidRPr="0033355E">
        <w:rPr>
          <w:rFonts w:ascii="Times New Roman" w:hAnsi="Times New Roman" w:cs="Times New Roman"/>
          <w:sz w:val="26"/>
          <w:szCs w:val="24"/>
        </w:rPr>
        <w:t>ГРД про невідповідність судді Полтавського окружного адміністративного суду Серги С.М. критеріям доброчесності та професійної етики, затверджений 11 жовтня 2019 року.</w:t>
      </w:r>
    </w:p>
    <w:p w:rsidR="005169B5" w:rsidRPr="0033355E" w:rsidRDefault="00B31CE2" w:rsidP="005805FE">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 xml:space="preserve">Оцінюючи вказані обставини, </w:t>
      </w:r>
      <w:r w:rsidR="005169B5" w:rsidRPr="0033355E">
        <w:rPr>
          <w:rFonts w:ascii="Times New Roman" w:hAnsi="Times New Roman" w:cs="Times New Roman"/>
          <w:sz w:val="26"/>
          <w:szCs w:val="24"/>
        </w:rPr>
        <w:t>Комісія зауважує, що відповідно до Кодексу суд</w:t>
      </w:r>
      <w:r w:rsidR="00AC7406" w:rsidRPr="0033355E">
        <w:rPr>
          <w:rFonts w:ascii="Times New Roman" w:hAnsi="Times New Roman" w:cs="Times New Roman"/>
          <w:sz w:val="26"/>
          <w:szCs w:val="24"/>
        </w:rPr>
        <w:t>дівської етики</w:t>
      </w:r>
      <w:r w:rsidR="005169B5" w:rsidRPr="0033355E">
        <w:rPr>
          <w:rFonts w:ascii="Times New Roman" w:hAnsi="Times New Roman" w:cs="Times New Roman"/>
          <w:sz w:val="26"/>
          <w:szCs w:val="24"/>
        </w:rPr>
        <w:t xml:space="preserve">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w:t>
      </w:r>
      <w:r w:rsidR="00AC7406" w:rsidRPr="0033355E">
        <w:rPr>
          <w:rFonts w:ascii="Times New Roman" w:hAnsi="Times New Roman" w:cs="Times New Roman"/>
          <w:sz w:val="26"/>
          <w:szCs w:val="24"/>
        </w:rPr>
        <w:t>С</w:t>
      </w:r>
      <w:r w:rsidR="00901591" w:rsidRPr="0033355E">
        <w:rPr>
          <w:rFonts w:ascii="Times New Roman" w:hAnsi="Times New Roman" w:cs="Times New Roman"/>
          <w:sz w:val="26"/>
          <w:szCs w:val="24"/>
        </w:rPr>
        <w:t xml:space="preserve">уддя має докладати всіх зусиль </w:t>
      </w:r>
      <w:r w:rsidR="00AC7406" w:rsidRPr="0033355E">
        <w:rPr>
          <w:rFonts w:ascii="Times New Roman" w:hAnsi="Times New Roman" w:cs="Times New Roman"/>
          <w:sz w:val="26"/>
          <w:szCs w:val="24"/>
        </w:rPr>
        <w:t>для того</w:t>
      </w:r>
      <w:r w:rsidR="00F82300" w:rsidRPr="0033355E">
        <w:rPr>
          <w:rFonts w:ascii="Times New Roman" w:hAnsi="Times New Roman" w:cs="Times New Roman"/>
          <w:sz w:val="26"/>
          <w:szCs w:val="24"/>
        </w:rPr>
        <w:t>,</w:t>
      </w:r>
      <w:r w:rsidR="00AC7406" w:rsidRPr="0033355E">
        <w:rPr>
          <w:rFonts w:ascii="Times New Roman" w:hAnsi="Times New Roman" w:cs="Times New Roman"/>
          <w:sz w:val="26"/>
          <w:szCs w:val="24"/>
        </w:rPr>
        <w:t xml:space="preserve"> щоб, </w:t>
      </w:r>
      <w:r w:rsidR="005169B5" w:rsidRPr="0033355E">
        <w:rPr>
          <w:rFonts w:ascii="Times New Roman" w:hAnsi="Times New Roman" w:cs="Times New Roman"/>
          <w:sz w:val="26"/>
          <w:szCs w:val="24"/>
        </w:rPr>
        <w:t>на думку розсудливої, законослухняної та поінформованої людини, його поведінка була бездоганною (рішення Верховного Суду від 22 березня 2018 року у справі</w:t>
      </w:r>
      <w:r w:rsidR="00711124" w:rsidRPr="0033355E">
        <w:rPr>
          <w:rFonts w:ascii="Times New Roman" w:hAnsi="Times New Roman" w:cs="Times New Roman"/>
          <w:sz w:val="26"/>
          <w:szCs w:val="24"/>
        </w:rPr>
        <w:t xml:space="preserve"> №</w:t>
      </w:r>
      <w:r w:rsidR="00AC7406" w:rsidRPr="0033355E">
        <w:rPr>
          <w:rFonts w:ascii="Times New Roman" w:hAnsi="Times New Roman" w:cs="Times New Roman"/>
          <w:sz w:val="26"/>
          <w:szCs w:val="24"/>
        </w:rPr>
        <w:t xml:space="preserve"> </w:t>
      </w:r>
      <w:r w:rsidR="005169B5" w:rsidRPr="0033355E">
        <w:rPr>
          <w:rFonts w:ascii="Times New Roman" w:hAnsi="Times New Roman" w:cs="Times New Roman"/>
          <w:sz w:val="26"/>
          <w:szCs w:val="24"/>
        </w:rPr>
        <w:t>800/219/17).</w:t>
      </w:r>
    </w:p>
    <w:p w:rsidR="005169B5" w:rsidRPr="0033355E" w:rsidRDefault="005169B5" w:rsidP="005805FE">
      <w:pPr>
        <w:pStyle w:val="a9"/>
        <w:ind w:firstLine="708"/>
        <w:jc w:val="both"/>
        <w:rPr>
          <w:rFonts w:ascii="Times New Roman" w:hAnsi="Times New Roman" w:cs="Times New Roman"/>
          <w:sz w:val="26"/>
          <w:szCs w:val="24"/>
          <w:shd w:val="clear" w:color="auto" w:fill="FFFFFF"/>
        </w:rPr>
      </w:pPr>
      <w:r w:rsidRPr="0033355E">
        <w:rPr>
          <w:rFonts w:ascii="Times New Roman" w:hAnsi="Times New Roman" w:cs="Times New Roman"/>
          <w:sz w:val="26"/>
          <w:szCs w:val="24"/>
          <w:shd w:val="clear" w:color="auto" w:fill="FFFFFF"/>
        </w:rPr>
        <w:t xml:space="preserve">У межах процедури кваліфікаційного </w:t>
      </w:r>
      <w:r w:rsidR="00901591" w:rsidRPr="0033355E">
        <w:rPr>
          <w:rFonts w:ascii="Times New Roman" w:hAnsi="Times New Roman" w:cs="Times New Roman"/>
          <w:sz w:val="26"/>
          <w:szCs w:val="24"/>
          <w:shd w:val="clear" w:color="auto" w:fill="FFFFFF"/>
        </w:rPr>
        <w:t>оцінювання</w:t>
      </w:r>
      <w:r w:rsidR="008F102D" w:rsidRPr="0033355E">
        <w:rPr>
          <w:rFonts w:ascii="Times New Roman" w:hAnsi="Times New Roman" w:cs="Times New Roman"/>
          <w:sz w:val="26"/>
          <w:szCs w:val="24"/>
          <w:shd w:val="clear" w:color="auto" w:fill="FFFFFF"/>
        </w:rPr>
        <w:t>,</w:t>
      </w:r>
      <w:r w:rsidRPr="0033355E">
        <w:rPr>
          <w:rFonts w:ascii="Times New Roman" w:hAnsi="Times New Roman" w:cs="Times New Roman"/>
          <w:sz w:val="26"/>
          <w:szCs w:val="24"/>
          <w:shd w:val="clear" w:color="auto" w:fill="FFFFFF"/>
        </w:rPr>
        <w:t xml:space="preserve"> з урахуванням мети і завдань його проведення може виникнути обґрунтований сумнів, який для обізнаного та розсудливого спостерігача </w:t>
      </w:r>
      <w:r w:rsidR="00923B25" w:rsidRPr="0033355E">
        <w:rPr>
          <w:rFonts w:ascii="Times New Roman" w:hAnsi="Times New Roman" w:cs="Times New Roman"/>
          <w:sz w:val="26"/>
          <w:szCs w:val="24"/>
          <w:shd w:val="clear" w:color="auto" w:fill="FFFFFF"/>
        </w:rPr>
        <w:t>вказує</w:t>
      </w:r>
      <w:r w:rsidRPr="0033355E">
        <w:rPr>
          <w:rFonts w:ascii="Times New Roman" w:hAnsi="Times New Roman" w:cs="Times New Roman"/>
          <w:sz w:val="26"/>
          <w:szCs w:val="24"/>
          <w:shd w:val="clear" w:color="auto" w:fill="FFFFFF"/>
        </w:rPr>
        <w:t xml:space="preserve"> </w:t>
      </w:r>
      <w:r w:rsidR="00923B25" w:rsidRPr="0033355E">
        <w:rPr>
          <w:rFonts w:ascii="Times New Roman" w:hAnsi="Times New Roman" w:cs="Times New Roman"/>
          <w:sz w:val="26"/>
          <w:szCs w:val="24"/>
          <w:shd w:val="clear" w:color="auto" w:fill="FFFFFF"/>
        </w:rPr>
        <w:t>на</w:t>
      </w:r>
      <w:r w:rsidRPr="0033355E">
        <w:rPr>
          <w:rFonts w:ascii="Times New Roman" w:hAnsi="Times New Roman" w:cs="Times New Roman"/>
          <w:sz w:val="26"/>
          <w:szCs w:val="24"/>
          <w:shd w:val="clear" w:color="auto" w:fill="FFFFFF"/>
        </w:rPr>
        <w:t xml:space="preserve"> наявність показник</w:t>
      </w:r>
      <w:r w:rsidR="003E5098" w:rsidRPr="0033355E">
        <w:rPr>
          <w:rFonts w:ascii="Times New Roman" w:hAnsi="Times New Roman" w:cs="Times New Roman"/>
          <w:sz w:val="26"/>
          <w:szCs w:val="24"/>
          <w:shd w:val="clear" w:color="auto" w:fill="FFFFFF"/>
        </w:rPr>
        <w:t>ів</w:t>
      </w:r>
      <w:r w:rsidRPr="0033355E">
        <w:rPr>
          <w:rFonts w:ascii="Times New Roman" w:hAnsi="Times New Roman" w:cs="Times New Roman"/>
          <w:sz w:val="26"/>
          <w:szCs w:val="24"/>
          <w:shd w:val="clear" w:color="auto" w:fill="FFFFFF"/>
        </w:rPr>
        <w:t>, що мож</w:t>
      </w:r>
      <w:r w:rsidR="003E5098" w:rsidRPr="0033355E">
        <w:rPr>
          <w:rFonts w:ascii="Times New Roman" w:hAnsi="Times New Roman" w:cs="Times New Roman"/>
          <w:sz w:val="26"/>
          <w:szCs w:val="24"/>
          <w:shd w:val="clear" w:color="auto" w:fill="FFFFFF"/>
        </w:rPr>
        <w:t>уть</w:t>
      </w:r>
      <w:r w:rsidRPr="0033355E">
        <w:rPr>
          <w:rFonts w:ascii="Times New Roman" w:hAnsi="Times New Roman" w:cs="Times New Roman"/>
          <w:sz w:val="26"/>
          <w:szCs w:val="24"/>
          <w:shd w:val="clear" w:color="auto" w:fill="FFFFFF"/>
        </w:rPr>
        <w:t xml:space="preserve"> свідчити </w:t>
      </w:r>
      <w:r w:rsidR="00923B25" w:rsidRPr="0033355E">
        <w:rPr>
          <w:rFonts w:ascii="Times New Roman" w:hAnsi="Times New Roman" w:cs="Times New Roman"/>
          <w:sz w:val="26"/>
          <w:szCs w:val="24"/>
          <w:shd w:val="clear" w:color="auto" w:fill="FFFFFF"/>
        </w:rPr>
        <w:t xml:space="preserve">про </w:t>
      </w:r>
      <w:r w:rsidRPr="0033355E">
        <w:rPr>
          <w:rFonts w:ascii="Times New Roman" w:hAnsi="Times New Roman" w:cs="Times New Roman"/>
          <w:sz w:val="26"/>
          <w:szCs w:val="24"/>
          <w:shd w:val="clear" w:color="auto" w:fill="FFFFFF"/>
        </w:rPr>
        <w:t>невідповідність судді критеріям професійної етики та добро</w:t>
      </w:r>
      <w:r w:rsidR="00901591" w:rsidRPr="0033355E">
        <w:rPr>
          <w:rFonts w:ascii="Times New Roman" w:hAnsi="Times New Roman" w:cs="Times New Roman"/>
          <w:sz w:val="26"/>
          <w:szCs w:val="24"/>
          <w:shd w:val="clear" w:color="auto" w:fill="FFFFFF"/>
        </w:rPr>
        <w:t xml:space="preserve">чесності. </w:t>
      </w:r>
      <w:r w:rsidR="008F102D" w:rsidRPr="0033355E">
        <w:rPr>
          <w:rFonts w:ascii="Times New Roman" w:hAnsi="Times New Roman" w:cs="Times New Roman"/>
          <w:sz w:val="26"/>
          <w:szCs w:val="24"/>
          <w:shd w:val="clear" w:color="auto" w:fill="FFFFFF"/>
        </w:rPr>
        <w:t>При цьому</w:t>
      </w:r>
      <w:r w:rsidR="00901591" w:rsidRPr="0033355E">
        <w:rPr>
          <w:rFonts w:ascii="Times New Roman" w:hAnsi="Times New Roman" w:cs="Times New Roman"/>
          <w:sz w:val="26"/>
          <w:szCs w:val="24"/>
          <w:shd w:val="clear" w:color="auto" w:fill="FFFFFF"/>
        </w:rPr>
        <w:t xml:space="preserve"> </w:t>
      </w:r>
      <w:r w:rsidRPr="0033355E">
        <w:rPr>
          <w:rFonts w:ascii="Times New Roman" w:hAnsi="Times New Roman" w:cs="Times New Roman"/>
          <w:sz w:val="26"/>
          <w:szCs w:val="24"/>
          <w:shd w:val="clear" w:color="auto" w:fill="FFFFFF"/>
        </w:rPr>
        <w:t>під терміном «розсудливий спостерігач» для цілей кваліфікаційного оцінювання необхідно</w:t>
      </w:r>
      <w:r w:rsidR="007A43B7">
        <w:rPr>
          <w:rFonts w:ascii="Times New Roman" w:hAnsi="Times New Roman" w:cs="Times New Roman"/>
          <w:sz w:val="26"/>
          <w:szCs w:val="24"/>
          <w:shd w:val="clear" w:color="auto" w:fill="FFFFFF"/>
        </w:rPr>
        <w:t xml:space="preserve"> </w:t>
      </w:r>
      <w:r w:rsidRPr="0033355E">
        <w:rPr>
          <w:rFonts w:ascii="Times New Roman" w:hAnsi="Times New Roman" w:cs="Times New Roman"/>
          <w:sz w:val="26"/>
          <w:szCs w:val="24"/>
          <w:shd w:val="clear" w:color="auto" w:fill="FFFFFF"/>
        </w:rPr>
        <w:t>розуміти людину, чиї уявлення, стандарти поведінки відповідають тим, які зазвичай прийняті серед звича</w:t>
      </w:r>
      <w:r w:rsidR="00AC7406" w:rsidRPr="0033355E">
        <w:rPr>
          <w:rFonts w:ascii="Times New Roman" w:hAnsi="Times New Roman" w:cs="Times New Roman"/>
          <w:sz w:val="26"/>
          <w:szCs w:val="24"/>
          <w:shd w:val="clear" w:color="auto" w:fill="FFFFFF"/>
        </w:rPr>
        <w:t>йних людей у нашому суспільстві.</w:t>
      </w:r>
    </w:p>
    <w:p w:rsidR="00BC730A" w:rsidRPr="0033355E" w:rsidRDefault="00BB3AA3" w:rsidP="005805FE">
      <w:pPr>
        <w:pStyle w:val="a9"/>
        <w:ind w:firstLine="708"/>
        <w:jc w:val="both"/>
        <w:rPr>
          <w:rFonts w:ascii="Times New Roman" w:hAnsi="Times New Roman" w:cs="Times New Roman"/>
          <w:sz w:val="26"/>
          <w:szCs w:val="24"/>
          <w:shd w:val="clear" w:color="auto" w:fill="FFFFFF"/>
        </w:rPr>
      </w:pPr>
      <w:r>
        <w:rPr>
          <w:rFonts w:ascii="Times New Roman" w:hAnsi="Times New Roman" w:cs="Times New Roman"/>
          <w:sz w:val="26"/>
          <w:szCs w:val="24"/>
          <w:shd w:val="clear" w:color="auto" w:fill="FFFFFF"/>
        </w:rPr>
        <w:t>У випадку</w:t>
      </w:r>
      <w:r w:rsidR="005169B5" w:rsidRPr="0033355E">
        <w:rPr>
          <w:rFonts w:ascii="Times New Roman" w:hAnsi="Times New Roman" w:cs="Times New Roman"/>
          <w:sz w:val="26"/>
          <w:szCs w:val="24"/>
          <w:shd w:val="clear" w:color="auto" w:fill="FFFFFF"/>
        </w:rPr>
        <w:t xml:space="preserve"> виникнення такого сумніву </w:t>
      </w:r>
      <w:r w:rsidR="00901591" w:rsidRPr="0033355E">
        <w:rPr>
          <w:rFonts w:ascii="Times New Roman" w:hAnsi="Times New Roman" w:cs="Times New Roman"/>
          <w:sz w:val="26"/>
          <w:szCs w:val="24"/>
          <w:shd w:val="clear" w:color="auto" w:fill="FFFFFF"/>
        </w:rPr>
        <w:t>обов’</w:t>
      </w:r>
      <w:r w:rsidR="00BC730A" w:rsidRPr="0033355E">
        <w:rPr>
          <w:rFonts w:ascii="Times New Roman" w:hAnsi="Times New Roman" w:cs="Times New Roman"/>
          <w:sz w:val="26"/>
          <w:szCs w:val="24"/>
          <w:shd w:val="clear" w:color="auto" w:fill="FFFFFF"/>
        </w:rPr>
        <w:t xml:space="preserve">язком (повноваженням) </w:t>
      </w:r>
      <w:r w:rsidR="00923B25" w:rsidRPr="0033355E">
        <w:rPr>
          <w:rFonts w:ascii="Times New Roman" w:hAnsi="Times New Roman" w:cs="Times New Roman"/>
          <w:sz w:val="26"/>
          <w:szCs w:val="24"/>
          <w:shd w:val="clear" w:color="auto" w:fill="FFFFFF"/>
        </w:rPr>
        <w:t>Комісії</w:t>
      </w:r>
      <w:r w:rsidR="00901591" w:rsidRPr="0033355E">
        <w:rPr>
          <w:rFonts w:ascii="Times New Roman" w:hAnsi="Times New Roman" w:cs="Times New Roman"/>
          <w:sz w:val="26"/>
          <w:szCs w:val="24"/>
          <w:shd w:val="clear" w:color="auto" w:fill="FFFFFF"/>
        </w:rPr>
        <w:t xml:space="preserve"> є з’</w:t>
      </w:r>
      <w:r w:rsidR="00BC730A" w:rsidRPr="0033355E">
        <w:rPr>
          <w:rFonts w:ascii="Times New Roman" w:hAnsi="Times New Roman" w:cs="Times New Roman"/>
          <w:sz w:val="26"/>
          <w:szCs w:val="24"/>
          <w:shd w:val="clear" w:color="auto" w:fill="FFFFFF"/>
        </w:rPr>
        <w:t xml:space="preserve">ясування й оцінка усіх аспектів життя і діяльності судді не лише професійного характеру, але й морально-етичного. Комісія з огляду на свій правовий статус повинна визначити, чи відповідає поведінка судді/кандидата на посаду судді основоположним принципам її регламентації, високі стандарти якої визначено, зокрема, у </w:t>
      </w:r>
      <w:proofErr w:type="spellStart"/>
      <w:r w:rsidR="00BC730A" w:rsidRPr="0033355E">
        <w:rPr>
          <w:rFonts w:ascii="Times New Roman" w:hAnsi="Times New Roman" w:cs="Times New Roman"/>
          <w:sz w:val="26"/>
          <w:szCs w:val="24"/>
          <w:shd w:val="clear" w:color="auto" w:fill="FFFFFF"/>
        </w:rPr>
        <w:t>Бангалорських</w:t>
      </w:r>
      <w:proofErr w:type="spellEnd"/>
      <w:r w:rsidR="00BC730A" w:rsidRPr="0033355E">
        <w:rPr>
          <w:rFonts w:ascii="Times New Roman" w:hAnsi="Times New Roman" w:cs="Times New Roman"/>
          <w:sz w:val="26"/>
          <w:szCs w:val="24"/>
          <w:shd w:val="clear" w:color="auto" w:fill="FFFFFF"/>
        </w:rPr>
        <w:t xml:space="preserve"> принципах</w:t>
      </w:r>
      <w:r w:rsidR="00BC730A" w:rsidRPr="00A035A4">
        <w:rPr>
          <w:rFonts w:ascii="Times New Roman" w:hAnsi="Times New Roman" w:cs="Times New Roman"/>
          <w:sz w:val="16"/>
          <w:szCs w:val="16"/>
          <w:shd w:val="clear" w:color="auto" w:fill="FFFFFF"/>
        </w:rPr>
        <w:t xml:space="preserve"> </w:t>
      </w:r>
      <w:r w:rsidR="00BC730A" w:rsidRPr="0033355E">
        <w:rPr>
          <w:rFonts w:ascii="Times New Roman" w:hAnsi="Times New Roman" w:cs="Times New Roman"/>
          <w:sz w:val="26"/>
          <w:szCs w:val="24"/>
          <w:shd w:val="clear" w:color="auto" w:fill="FFFFFF"/>
        </w:rPr>
        <w:t xml:space="preserve">поведінки суддів від 19 травня 2006 року (схвалені резолюцією Економічної та соціальної </w:t>
      </w:r>
      <w:r w:rsidR="00711124" w:rsidRPr="0033355E">
        <w:rPr>
          <w:rFonts w:ascii="Times New Roman" w:hAnsi="Times New Roman" w:cs="Times New Roman"/>
          <w:sz w:val="26"/>
          <w:szCs w:val="24"/>
          <w:shd w:val="clear" w:color="auto" w:fill="FFFFFF"/>
        </w:rPr>
        <w:t xml:space="preserve">ради ООН від 27 липня 2006 року </w:t>
      </w:r>
      <w:r w:rsidR="00BC730A" w:rsidRPr="0033355E">
        <w:rPr>
          <w:rFonts w:ascii="Times New Roman" w:hAnsi="Times New Roman" w:cs="Times New Roman"/>
          <w:sz w:val="26"/>
          <w:szCs w:val="24"/>
          <w:shd w:val="clear" w:color="auto" w:fill="FFFFFF"/>
        </w:rPr>
        <w:t>№</w:t>
      </w:r>
      <w:r w:rsidR="00AC7406" w:rsidRPr="0033355E">
        <w:rPr>
          <w:rFonts w:ascii="Times New Roman" w:hAnsi="Times New Roman" w:cs="Times New Roman"/>
          <w:sz w:val="26"/>
          <w:szCs w:val="24"/>
          <w:shd w:val="clear" w:color="auto" w:fill="FFFFFF"/>
        </w:rPr>
        <w:t xml:space="preserve"> </w:t>
      </w:r>
      <w:r w:rsidR="00BC730A" w:rsidRPr="0033355E">
        <w:rPr>
          <w:rFonts w:ascii="Times New Roman" w:hAnsi="Times New Roman" w:cs="Times New Roman"/>
          <w:sz w:val="26"/>
          <w:szCs w:val="24"/>
          <w:shd w:val="clear" w:color="auto" w:fill="FFFFFF"/>
        </w:rPr>
        <w:t>2006/23), а також у Кодексі суддівської етики (п</w:t>
      </w:r>
      <w:r w:rsidR="00CD3582" w:rsidRPr="0033355E">
        <w:rPr>
          <w:rFonts w:ascii="Times New Roman" w:hAnsi="Times New Roman" w:cs="Times New Roman"/>
          <w:sz w:val="26"/>
          <w:szCs w:val="24"/>
          <w:shd w:val="clear" w:color="auto" w:fill="FFFFFF"/>
        </w:rPr>
        <w:t>ункт</w:t>
      </w:r>
      <w:r w:rsidR="00BC730A" w:rsidRPr="0033355E">
        <w:rPr>
          <w:rFonts w:ascii="Times New Roman" w:hAnsi="Times New Roman" w:cs="Times New Roman"/>
          <w:sz w:val="26"/>
          <w:szCs w:val="24"/>
          <w:shd w:val="clear" w:color="auto" w:fill="FFFFFF"/>
        </w:rPr>
        <w:t xml:space="preserve"> 12 постанови В</w:t>
      </w:r>
      <w:r w:rsidR="009A227C" w:rsidRPr="0033355E">
        <w:rPr>
          <w:rFonts w:ascii="Times New Roman" w:hAnsi="Times New Roman" w:cs="Times New Roman"/>
          <w:sz w:val="26"/>
          <w:szCs w:val="24"/>
          <w:shd w:val="clear" w:color="auto" w:fill="FFFFFF"/>
        </w:rPr>
        <w:t xml:space="preserve">еликої </w:t>
      </w:r>
      <w:r w:rsidR="00BC730A" w:rsidRPr="0033355E">
        <w:rPr>
          <w:rFonts w:ascii="Times New Roman" w:hAnsi="Times New Roman" w:cs="Times New Roman"/>
          <w:sz w:val="26"/>
          <w:szCs w:val="24"/>
          <w:shd w:val="clear" w:color="auto" w:fill="FFFFFF"/>
        </w:rPr>
        <w:t>П</w:t>
      </w:r>
      <w:r w:rsidR="009A227C" w:rsidRPr="0033355E">
        <w:rPr>
          <w:rFonts w:ascii="Times New Roman" w:hAnsi="Times New Roman" w:cs="Times New Roman"/>
          <w:sz w:val="26"/>
          <w:szCs w:val="24"/>
          <w:shd w:val="clear" w:color="auto" w:fill="FFFFFF"/>
        </w:rPr>
        <w:t>алати</w:t>
      </w:r>
      <w:r w:rsidR="00BC730A" w:rsidRPr="0033355E">
        <w:rPr>
          <w:rFonts w:ascii="Times New Roman" w:hAnsi="Times New Roman" w:cs="Times New Roman"/>
          <w:sz w:val="26"/>
          <w:szCs w:val="24"/>
          <w:shd w:val="clear" w:color="auto" w:fill="FFFFFF"/>
        </w:rPr>
        <w:t xml:space="preserve"> В</w:t>
      </w:r>
      <w:r w:rsidR="009A227C" w:rsidRPr="0033355E">
        <w:rPr>
          <w:rFonts w:ascii="Times New Roman" w:hAnsi="Times New Roman" w:cs="Times New Roman"/>
          <w:sz w:val="26"/>
          <w:szCs w:val="24"/>
          <w:shd w:val="clear" w:color="auto" w:fill="FFFFFF"/>
        </w:rPr>
        <w:t xml:space="preserve">ерховного </w:t>
      </w:r>
      <w:r w:rsidR="00BC730A" w:rsidRPr="0033355E">
        <w:rPr>
          <w:rFonts w:ascii="Times New Roman" w:hAnsi="Times New Roman" w:cs="Times New Roman"/>
          <w:sz w:val="26"/>
          <w:szCs w:val="24"/>
          <w:shd w:val="clear" w:color="auto" w:fill="FFFFFF"/>
        </w:rPr>
        <w:t>С</w:t>
      </w:r>
      <w:r w:rsidR="009A227C" w:rsidRPr="0033355E">
        <w:rPr>
          <w:rFonts w:ascii="Times New Roman" w:hAnsi="Times New Roman" w:cs="Times New Roman"/>
          <w:sz w:val="26"/>
          <w:szCs w:val="24"/>
          <w:shd w:val="clear" w:color="auto" w:fill="FFFFFF"/>
        </w:rPr>
        <w:t>уду</w:t>
      </w:r>
      <w:r w:rsidR="00BC730A" w:rsidRPr="0033355E">
        <w:rPr>
          <w:rFonts w:ascii="Times New Roman" w:hAnsi="Times New Roman" w:cs="Times New Roman"/>
          <w:sz w:val="26"/>
          <w:szCs w:val="24"/>
          <w:shd w:val="clear" w:color="auto" w:fill="FFFFFF"/>
        </w:rPr>
        <w:t xml:space="preserve"> від 16</w:t>
      </w:r>
      <w:r w:rsidR="00711124" w:rsidRPr="0033355E">
        <w:rPr>
          <w:rFonts w:ascii="Times New Roman" w:hAnsi="Times New Roman" w:cs="Times New Roman"/>
          <w:sz w:val="26"/>
          <w:szCs w:val="24"/>
          <w:shd w:val="clear" w:color="auto" w:fill="FFFFFF"/>
        </w:rPr>
        <w:t xml:space="preserve"> червня </w:t>
      </w:r>
      <w:r w:rsidR="00BC730A" w:rsidRPr="0033355E">
        <w:rPr>
          <w:rFonts w:ascii="Times New Roman" w:hAnsi="Times New Roman" w:cs="Times New Roman"/>
          <w:sz w:val="26"/>
          <w:szCs w:val="24"/>
          <w:shd w:val="clear" w:color="auto" w:fill="FFFFFF"/>
        </w:rPr>
        <w:t xml:space="preserve">2022 </w:t>
      </w:r>
      <w:r w:rsidR="00711124" w:rsidRPr="0033355E">
        <w:rPr>
          <w:rFonts w:ascii="Times New Roman" w:hAnsi="Times New Roman" w:cs="Times New Roman"/>
          <w:sz w:val="26"/>
          <w:szCs w:val="24"/>
          <w:shd w:val="clear" w:color="auto" w:fill="FFFFFF"/>
        </w:rPr>
        <w:t xml:space="preserve">року </w:t>
      </w:r>
      <w:r w:rsidR="00BC730A" w:rsidRPr="0033355E">
        <w:rPr>
          <w:rFonts w:ascii="Times New Roman" w:hAnsi="Times New Roman" w:cs="Times New Roman"/>
          <w:sz w:val="26"/>
          <w:szCs w:val="24"/>
          <w:shd w:val="clear" w:color="auto" w:fill="FFFFFF"/>
        </w:rPr>
        <w:t>у справі № 9901/57/19).</w:t>
      </w:r>
    </w:p>
    <w:p w:rsidR="006272BC" w:rsidRPr="0033355E" w:rsidRDefault="00923B25" w:rsidP="005805FE">
      <w:pPr>
        <w:spacing w:after="0" w:line="240" w:lineRule="auto"/>
        <w:ind w:firstLine="708"/>
        <w:jc w:val="both"/>
        <w:rPr>
          <w:rFonts w:ascii="Times New Roman" w:hAnsi="Times New Roman" w:cs="Times New Roman"/>
          <w:sz w:val="26"/>
          <w:szCs w:val="24"/>
        </w:rPr>
      </w:pPr>
      <w:r w:rsidRPr="0033355E">
        <w:rPr>
          <w:rFonts w:ascii="Times New Roman" w:hAnsi="Times New Roman" w:cs="Times New Roman"/>
          <w:sz w:val="26"/>
          <w:szCs w:val="24"/>
        </w:rPr>
        <w:t>О</w:t>
      </w:r>
      <w:r w:rsidR="00D14F6A" w:rsidRPr="0033355E">
        <w:rPr>
          <w:rFonts w:ascii="Times New Roman" w:hAnsi="Times New Roman" w:cs="Times New Roman"/>
          <w:sz w:val="26"/>
          <w:szCs w:val="24"/>
        </w:rPr>
        <w:t>бґрунтований сумнів вважається таким, що виник</w:t>
      </w:r>
      <w:r w:rsidR="008B4D59" w:rsidRPr="0033355E">
        <w:rPr>
          <w:rFonts w:ascii="Times New Roman" w:hAnsi="Times New Roman" w:cs="Times New Roman"/>
          <w:sz w:val="26"/>
          <w:szCs w:val="24"/>
        </w:rPr>
        <w:t>,</w:t>
      </w:r>
      <w:r w:rsidR="00D14F6A" w:rsidRPr="0033355E">
        <w:rPr>
          <w:rFonts w:ascii="Times New Roman" w:hAnsi="Times New Roman" w:cs="Times New Roman"/>
          <w:sz w:val="26"/>
          <w:szCs w:val="24"/>
        </w:rPr>
        <w:t xml:space="preserve"> </w:t>
      </w:r>
      <w:r w:rsidRPr="0033355E">
        <w:rPr>
          <w:rFonts w:ascii="Times New Roman" w:hAnsi="Times New Roman" w:cs="Times New Roman"/>
          <w:sz w:val="26"/>
          <w:szCs w:val="24"/>
        </w:rPr>
        <w:t>у тому числі</w:t>
      </w:r>
      <w:r w:rsidR="008B4D59" w:rsidRPr="0033355E">
        <w:rPr>
          <w:rFonts w:ascii="Times New Roman" w:hAnsi="Times New Roman" w:cs="Times New Roman"/>
          <w:sz w:val="26"/>
          <w:szCs w:val="24"/>
        </w:rPr>
        <w:t>,</w:t>
      </w:r>
      <w:r w:rsidRPr="0033355E">
        <w:rPr>
          <w:rFonts w:ascii="Times New Roman" w:hAnsi="Times New Roman" w:cs="Times New Roman"/>
          <w:sz w:val="26"/>
          <w:szCs w:val="24"/>
        </w:rPr>
        <w:t xml:space="preserve"> й </w:t>
      </w:r>
      <w:r w:rsidR="00AC7406" w:rsidRPr="0033355E">
        <w:rPr>
          <w:rFonts w:ascii="Times New Roman" w:hAnsi="Times New Roman" w:cs="Times New Roman"/>
          <w:sz w:val="26"/>
          <w:szCs w:val="24"/>
        </w:rPr>
        <w:t>з моменту надання ГРД</w:t>
      </w:r>
      <w:r w:rsidR="00D14F6A" w:rsidRPr="0033355E">
        <w:rPr>
          <w:rFonts w:ascii="Times New Roman" w:hAnsi="Times New Roman" w:cs="Times New Roman"/>
          <w:sz w:val="26"/>
          <w:szCs w:val="24"/>
        </w:rPr>
        <w:t xml:space="preserve"> висновку про невідповідність судді критеріям професійної етики та доброчесності або інформації стосовно судді. </w:t>
      </w:r>
    </w:p>
    <w:p w:rsidR="00D14F6A" w:rsidRPr="0033355E" w:rsidRDefault="006702C2" w:rsidP="005805FE">
      <w:pPr>
        <w:spacing w:after="0" w:line="240" w:lineRule="auto"/>
        <w:ind w:firstLine="708"/>
        <w:jc w:val="both"/>
        <w:rPr>
          <w:rFonts w:ascii="Times New Roman" w:hAnsi="Times New Roman" w:cs="Times New Roman"/>
          <w:sz w:val="26"/>
          <w:szCs w:val="24"/>
        </w:rPr>
      </w:pPr>
      <w:r w:rsidRPr="0033355E">
        <w:rPr>
          <w:rFonts w:ascii="Times New Roman" w:hAnsi="Times New Roman" w:cs="Times New Roman"/>
          <w:sz w:val="26"/>
          <w:szCs w:val="24"/>
        </w:rPr>
        <w:t xml:space="preserve">І хоча Комісія вважає себе зобов’язаною вжити заходів до перевірки обставин, які стали підставою для надання висновку (інформації) ГРД, суддя повинен </w:t>
      </w:r>
      <w:r w:rsidR="00D51351" w:rsidRPr="0033355E">
        <w:rPr>
          <w:rFonts w:ascii="Times New Roman" w:hAnsi="Times New Roman" w:cs="Times New Roman"/>
          <w:sz w:val="26"/>
          <w:szCs w:val="24"/>
        </w:rPr>
        <w:t xml:space="preserve">брати </w:t>
      </w:r>
      <w:r w:rsidRPr="0033355E">
        <w:rPr>
          <w:rFonts w:ascii="Times New Roman" w:hAnsi="Times New Roman" w:cs="Times New Roman"/>
          <w:sz w:val="26"/>
          <w:szCs w:val="24"/>
        </w:rPr>
        <w:t>активну участь у спростуванні такого обґрунтованого сумніву. Використовуючи чіткі та переконливі докази</w:t>
      </w:r>
      <w:r w:rsidR="00D51351" w:rsidRPr="0033355E">
        <w:rPr>
          <w:rFonts w:ascii="Times New Roman" w:hAnsi="Times New Roman" w:cs="Times New Roman"/>
          <w:sz w:val="26"/>
          <w:szCs w:val="24"/>
        </w:rPr>
        <w:t>,</w:t>
      </w:r>
      <w:r w:rsidRPr="0033355E">
        <w:rPr>
          <w:rFonts w:ascii="Times New Roman" w:hAnsi="Times New Roman" w:cs="Times New Roman"/>
          <w:sz w:val="26"/>
          <w:szCs w:val="24"/>
        </w:rPr>
        <w:t xml:space="preserve"> суддя має розвіяти обґрунтований сумнів у наявності індикатора (показника), що може свідчити про його невідповідність критеріям професійної етики та доброчесності. </w:t>
      </w:r>
      <w:r w:rsidR="00D14F6A" w:rsidRPr="0033355E">
        <w:rPr>
          <w:rFonts w:ascii="Times New Roman" w:hAnsi="Times New Roman" w:cs="Times New Roman"/>
          <w:sz w:val="26"/>
          <w:szCs w:val="24"/>
        </w:rPr>
        <w:t>При ц</w:t>
      </w:r>
      <w:r w:rsidR="002C0DA9" w:rsidRPr="0033355E">
        <w:rPr>
          <w:rFonts w:ascii="Times New Roman" w:hAnsi="Times New Roman" w:cs="Times New Roman"/>
          <w:sz w:val="26"/>
          <w:szCs w:val="24"/>
        </w:rPr>
        <w:t>ьому під стандартом доказування «</w:t>
      </w:r>
      <w:r w:rsidR="00D14F6A" w:rsidRPr="0033355E">
        <w:rPr>
          <w:rFonts w:ascii="Times New Roman" w:hAnsi="Times New Roman" w:cs="Times New Roman"/>
          <w:sz w:val="26"/>
          <w:szCs w:val="24"/>
        </w:rPr>
        <w:t>чітк</w:t>
      </w:r>
      <w:r w:rsidR="00AC7406" w:rsidRPr="0033355E">
        <w:rPr>
          <w:rFonts w:ascii="Times New Roman" w:hAnsi="Times New Roman" w:cs="Times New Roman"/>
          <w:sz w:val="26"/>
          <w:szCs w:val="24"/>
        </w:rPr>
        <w:t>і</w:t>
      </w:r>
      <w:r w:rsidR="00D14F6A" w:rsidRPr="0033355E">
        <w:rPr>
          <w:rFonts w:ascii="Times New Roman" w:hAnsi="Times New Roman" w:cs="Times New Roman"/>
          <w:sz w:val="26"/>
          <w:szCs w:val="24"/>
        </w:rPr>
        <w:t xml:space="preserve"> та переконлив</w:t>
      </w:r>
      <w:r w:rsidR="00AC7406" w:rsidRPr="0033355E">
        <w:rPr>
          <w:rFonts w:ascii="Times New Roman" w:hAnsi="Times New Roman" w:cs="Times New Roman"/>
          <w:sz w:val="26"/>
          <w:szCs w:val="24"/>
        </w:rPr>
        <w:t>і</w:t>
      </w:r>
      <w:r w:rsidR="00D14F6A" w:rsidRPr="0033355E">
        <w:rPr>
          <w:rFonts w:ascii="Times New Roman" w:hAnsi="Times New Roman" w:cs="Times New Roman"/>
          <w:sz w:val="26"/>
          <w:szCs w:val="24"/>
        </w:rPr>
        <w:t xml:space="preserve"> доказ</w:t>
      </w:r>
      <w:r w:rsidR="00AC7406" w:rsidRPr="0033355E">
        <w:rPr>
          <w:rFonts w:ascii="Times New Roman" w:hAnsi="Times New Roman" w:cs="Times New Roman"/>
          <w:sz w:val="26"/>
          <w:szCs w:val="24"/>
        </w:rPr>
        <w:t>и</w:t>
      </w:r>
      <w:r w:rsidR="002C0DA9" w:rsidRPr="0033355E">
        <w:rPr>
          <w:rFonts w:ascii="Times New Roman" w:hAnsi="Times New Roman" w:cs="Times New Roman"/>
          <w:sz w:val="26"/>
          <w:szCs w:val="24"/>
        </w:rPr>
        <w:t>»</w:t>
      </w:r>
      <w:r w:rsidR="00AC7406" w:rsidRPr="0033355E">
        <w:rPr>
          <w:rFonts w:ascii="Times New Roman" w:hAnsi="Times New Roman" w:cs="Times New Roman"/>
          <w:sz w:val="26"/>
          <w:szCs w:val="24"/>
        </w:rPr>
        <w:t xml:space="preserve"> </w:t>
      </w:r>
      <w:r w:rsidR="00D14F6A" w:rsidRPr="0033355E">
        <w:rPr>
          <w:rFonts w:ascii="Times New Roman" w:hAnsi="Times New Roman" w:cs="Times New Roman"/>
          <w:sz w:val="26"/>
          <w:szCs w:val="24"/>
        </w:rPr>
        <w:t>Комісією для ціл</w:t>
      </w:r>
      <w:r w:rsidR="00AC7406" w:rsidRPr="0033355E">
        <w:rPr>
          <w:rFonts w:ascii="Times New Roman" w:hAnsi="Times New Roman" w:cs="Times New Roman"/>
          <w:sz w:val="26"/>
          <w:szCs w:val="24"/>
        </w:rPr>
        <w:t>е</w:t>
      </w:r>
      <w:r w:rsidR="00D14F6A" w:rsidRPr="0033355E">
        <w:rPr>
          <w:rFonts w:ascii="Times New Roman" w:hAnsi="Times New Roman" w:cs="Times New Roman"/>
          <w:sz w:val="26"/>
          <w:szCs w:val="24"/>
        </w:rPr>
        <w:t>й кваліфікаційного оцінювання розумі</w:t>
      </w:r>
      <w:r w:rsidR="00AC7406" w:rsidRPr="0033355E">
        <w:rPr>
          <w:rFonts w:ascii="Times New Roman" w:hAnsi="Times New Roman" w:cs="Times New Roman"/>
          <w:sz w:val="26"/>
          <w:szCs w:val="24"/>
        </w:rPr>
        <w:t>ю</w:t>
      </w:r>
      <w:r w:rsidR="00D14F6A" w:rsidRPr="0033355E">
        <w:rPr>
          <w:rFonts w:ascii="Times New Roman" w:hAnsi="Times New Roman" w:cs="Times New Roman"/>
          <w:sz w:val="26"/>
          <w:szCs w:val="24"/>
        </w:rPr>
        <w:t>ться докази, які залишають у обізнаного та розсудливого стороннього спостерігача тверду віру або переконання в тому, що є висока ймовірність того, що фактичні твердження судді є правдою.</w:t>
      </w:r>
    </w:p>
    <w:p w:rsidR="00923B25" w:rsidRPr="0033355E" w:rsidRDefault="00AC7406" w:rsidP="005805FE">
      <w:pPr>
        <w:pStyle w:val="a9"/>
        <w:ind w:firstLine="708"/>
        <w:jc w:val="both"/>
        <w:rPr>
          <w:rFonts w:ascii="Times New Roman" w:hAnsi="Times New Roman" w:cs="Times New Roman"/>
          <w:sz w:val="26"/>
          <w:szCs w:val="24"/>
          <w:shd w:val="clear" w:color="auto" w:fill="FFFFFF"/>
        </w:rPr>
      </w:pPr>
      <w:r w:rsidRPr="0033355E">
        <w:rPr>
          <w:rFonts w:ascii="Times New Roman" w:hAnsi="Times New Roman" w:cs="Times New Roman"/>
          <w:sz w:val="26"/>
          <w:szCs w:val="24"/>
          <w:shd w:val="clear" w:color="auto" w:fill="FFFFFF"/>
        </w:rPr>
        <w:t>Якщо</w:t>
      </w:r>
      <w:r w:rsidR="004C5EFD" w:rsidRPr="0033355E">
        <w:rPr>
          <w:rFonts w:ascii="Times New Roman" w:hAnsi="Times New Roman" w:cs="Times New Roman"/>
          <w:sz w:val="26"/>
          <w:szCs w:val="24"/>
          <w:shd w:val="clear" w:color="auto" w:fill="FFFFFF"/>
        </w:rPr>
        <w:t xml:space="preserve"> судд</w:t>
      </w:r>
      <w:r w:rsidRPr="0033355E">
        <w:rPr>
          <w:rFonts w:ascii="Times New Roman" w:hAnsi="Times New Roman" w:cs="Times New Roman"/>
          <w:sz w:val="26"/>
          <w:szCs w:val="24"/>
          <w:shd w:val="clear" w:color="auto" w:fill="FFFFFF"/>
        </w:rPr>
        <w:t>я не в змозі</w:t>
      </w:r>
      <w:r w:rsidR="004C5EFD" w:rsidRPr="0033355E">
        <w:rPr>
          <w:rFonts w:ascii="Times New Roman" w:hAnsi="Times New Roman" w:cs="Times New Roman"/>
          <w:sz w:val="26"/>
          <w:szCs w:val="24"/>
          <w:shd w:val="clear" w:color="auto" w:fill="FFFFFF"/>
        </w:rPr>
        <w:t xml:space="preserve"> спростув</w:t>
      </w:r>
      <w:r w:rsidR="00923B25" w:rsidRPr="0033355E">
        <w:rPr>
          <w:rFonts w:ascii="Times New Roman" w:hAnsi="Times New Roman" w:cs="Times New Roman"/>
          <w:sz w:val="26"/>
          <w:szCs w:val="24"/>
          <w:shd w:val="clear" w:color="auto" w:fill="FFFFFF"/>
        </w:rPr>
        <w:t>ати</w:t>
      </w:r>
      <w:r w:rsidR="004C5EFD" w:rsidRPr="0033355E">
        <w:rPr>
          <w:rFonts w:ascii="Times New Roman" w:hAnsi="Times New Roman" w:cs="Times New Roman"/>
          <w:sz w:val="26"/>
          <w:szCs w:val="24"/>
          <w:shd w:val="clear" w:color="auto" w:fill="FFFFFF"/>
        </w:rPr>
        <w:t xml:space="preserve"> існування </w:t>
      </w:r>
      <w:r w:rsidR="00923B25" w:rsidRPr="0033355E">
        <w:rPr>
          <w:rFonts w:ascii="Times New Roman" w:hAnsi="Times New Roman" w:cs="Times New Roman"/>
          <w:sz w:val="26"/>
          <w:szCs w:val="24"/>
          <w:shd w:val="clear" w:color="auto" w:fill="FFFFFF"/>
        </w:rPr>
        <w:t>обставин</w:t>
      </w:r>
      <w:r w:rsidR="004C5EFD" w:rsidRPr="0033355E">
        <w:rPr>
          <w:rFonts w:ascii="Times New Roman" w:hAnsi="Times New Roman" w:cs="Times New Roman"/>
          <w:sz w:val="26"/>
          <w:szCs w:val="24"/>
          <w:shd w:val="clear" w:color="auto" w:fill="FFFFFF"/>
        </w:rPr>
        <w:t>, що мож</w:t>
      </w:r>
      <w:r w:rsidR="00923B25" w:rsidRPr="0033355E">
        <w:rPr>
          <w:rFonts w:ascii="Times New Roman" w:hAnsi="Times New Roman" w:cs="Times New Roman"/>
          <w:sz w:val="26"/>
          <w:szCs w:val="24"/>
          <w:shd w:val="clear" w:color="auto" w:fill="FFFFFF"/>
        </w:rPr>
        <w:t>уть</w:t>
      </w:r>
      <w:r w:rsidR="004C5EFD" w:rsidRPr="0033355E">
        <w:rPr>
          <w:rFonts w:ascii="Times New Roman" w:hAnsi="Times New Roman" w:cs="Times New Roman"/>
          <w:sz w:val="26"/>
          <w:szCs w:val="24"/>
          <w:shd w:val="clear" w:color="auto" w:fill="FFFFFF"/>
        </w:rPr>
        <w:t xml:space="preserve"> свідчити </w:t>
      </w:r>
      <w:r w:rsidR="00923B25" w:rsidRPr="0033355E">
        <w:rPr>
          <w:rFonts w:ascii="Times New Roman" w:hAnsi="Times New Roman" w:cs="Times New Roman"/>
          <w:sz w:val="26"/>
          <w:szCs w:val="24"/>
          <w:shd w:val="clear" w:color="auto" w:fill="FFFFFF"/>
        </w:rPr>
        <w:t xml:space="preserve">про його </w:t>
      </w:r>
      <w:r w:rsidR="004C5EFD" w:rsidRPr="0033355E">
        <w:rPr>
          <w:rFonts w:ascii="Times New Roman" w:hAnsi="Times New Roman" w:cs="Times New Roman"/>
          <w:sz w:val="26"/>
          <w:szCs w:val="24"/>
          <w:shd w:val="clear" w:color="auto" w:fill="FFFFFF"/>
        </w:rPr>
        <w:t>невідповідність критеріям професійної етики та доброчесності</w:t>
      </w:r>
      <w:r w:rsidRPr="0033355E">
        <w:rPr>
          <w:rFonts w:ascii="Times New Roman" w:hAnsi="Times New Roman" w:cs="Times New Roman"/>
          <w:sz w:val="26"/>
          <w:szCs w:val="24"/>
          <w:shd w:val="clear" w:color="auto" w:fill="FFFFFF"/>
        </w:rPr>
        <w:t xml:space="preserve">, то </w:t>
      </w:r>
      <w:r w:rsidR="00923B25" w:rsidRPr="0033355E">
        <w:rPr>
          <w:rFonts w:ascii="Times New Roman" w:hAnsi="Times New Roman" w:cs="Times New Roman"/>
          <w:sz w:val="26"/>
          <w:szCs w:val="24"/>
          <w:shd w:val="clear" w:color="auto" w:fill="FFFFFF"/>
        </w:rPr>
        <w:t>факти</w:t>
      </w:r>
      <w:r w:rsidR="004C5EFD" w:rsidRPr="0033355E">
        <w:rPr>
          <w:rFonts w:ascii="Times New Roman" w:hAnsi="Times New Roman" w:cs="Times New Roman"/>
          <w:sz w:val="26"/>
          <w:szCs w:val="24"/>
          <w:shd w:val="clear" w:color="auto" w:fill="FFFFFF"/>
        </w:rPr>
        <w:t xml:space="preserve">, які підтверджують наявність </w:t>
      </w:r>
      <w:r w:rsidR="00923B25" w:rsidRPr="0033355E">
        <w:rPr>
          <w:rFonts w:ascii="Times New Roman" w:hAnsi="Times New Roman" w:cs="Times New Roman"/>
          <w:sz w:val="26"/>
          <w:szCs w:val="24"/>
          <w:shd w:val="clear" w:color="auto" w:fill="FFFFFF"/>
        </w:rPr>
        <w:t>обґрунтованих сумнівів</w:t>
      </w:r>
      <w:r w:rsidRPr="0033355E">
        <w:rPr>
          <w:rFonts w:ascii="Times New Roman" w:hAnsi="Times New Roman" w:cs="Times New Roman"/>
          <w:sz w:val="26"/>
          <w:szCs w:val="24"/>
          <w:shd w:val="clear" w:color="auto" w:fill="FFFFFF"/>
        </w:rPr>
        <w:t xml:space="preserve">, </w:t>
      </w:r>
      <w:r w:rsidR="004C5EFD" w:rsidRPr="0033355E">
        <w:rPr>
          <w:rFonts w:ascii="Times New Roman" w:hAnsi="Times New Roman" w:cs="Times New Roman"/>
          <w:sz w:val="26"/>
          <w:szCs w:val="24"/>
          <w:shd w:val="clear" w:color="auto" w:fill="FFFFFF"/>
        </w:rPr>
        <w:t>мають бут</w:t>
      </w:r>
      <w:r w:rsidRPr="0033355E">
        <w:rPr>
          <w:rFonts w:ascii="Times New Roman" w:hAnsi="Times New Roman" w:cs="Times New Roman"/>
          <w:sz w:val="26"/>
          <w:szCs w:val="24"/>
          <w:shd w:val="clear" w:color="auto" w:fill="FFFFFF"/>
        </w:rPr>
        <w:t xml:space="preserve">и у подальшому оцінені Комісією, оскільки вони мають </w:t>
      </w:r>
      <w:r w:rsidR="004C5EFD" w:rsidRPr="0033355E">
        <w:rPr>
          <w:rFonts w:ascii="Times New Roman" w:hAnsi="Times New Roman" w:cs="Times New Roman"/>
          <w:sz w:val="26"/>
          <w:szCs w:val="24"/>
          <w:shd w:val="clear" w:color="auto" w:fill="FFFFFF"/>
        </w:rPr>
        <w:t xml:space="preserve">вплив на авторитет судової влади </w:t>
      </w:r>
      <w:r w:rsidRPr="0033355E">
        <w:rPr>
          <w:rFonts w:ascii="Times New Roman" w:hAnsi="Times New Roman" w:cs="Times New Roman"/>
          <w:sz w:val="26"/>
          <w:szCs w:val="24"/>
          <w:shd w:val="clear" w:color="auto" w:fill="FFFFFF"/>
        </w:rPr>
        <w:t>і суддя усвідомлює необхідність його підтримання за тих чи інших обставин.</w:t>
      </w:r>
    </w:p>
    <w:p w:rsidR="004C5EFD" w:rsidRPr="0033355E" w:rsidRDefault="004C5EFD" w:rsidP="005805FE">
      <w:pPr>
        <w:pStyle w:val="a9"/>
        <w:ind w:firstLine="708"/>
        <w:jc w:val="both"/>
        <w:rPr>
          <w:rFonts w:ascii="Times New Roman" w:hAnsi="Times New Roman" w:cs="Times New Roman"/>
          <w:sz w:val="26"/>
          <w:szCs w:val="24"/>
          <w:shd w:val="clear" w:color="auto" w:fill="FFFFFF"/>
        </w:rPr>
      </w:pPr>
      <w:r w:rsidRPr="0033355E">
        <w:rPr>
          <w:rFonts w:ascii="Times New Roman" w:hAnsi="Times New Roman" w:cs="Times New Roman"/>
          <w:sz w:val="26"/>
          <w:szCs w:val="24"/>
          <w:shd w:val="clear" w:color="auto" w:fill="FFFFFF"/>
        </w:rPr>
        <w:t xml:space="preserve">З огляду на викладене </w:t>
      </w:r>
      <w:r w:rsidR="00923B25" w:rsidRPr="0033355E">
        <w:rPr>
          <w:rFonts w:ascii="Times New Roman" w:hAnsi="Times New Roman" w:cs="Times New Roman"/>
          <w:sz w:val="26"/>
          <w:szCs w:val="24"/>
          <w:shd w:val="clear" w:color="auto" w:fill="FFFFFF"/>
        </w:rPr>
        <w:t>Комісія</w:t>
      </w:r>
      <w:r w:rsidRPr="0033355E">
        <w:rPr>
          <w:rFonts w:ascii="Times New Roman" w:hAnsi="Times New Roman" w:cs="Times New Roman"/>
          <w:sz w:val="26"/>
          <w:szCs w:val="24"/>
          <w:shd w:val="clear" w:color="auto" w:fill="FFFFFF"/>
        </w:rPr>
        <w:t xml:space="preserve"> має виключити будь-як</w:t>
      </w:r>
      <w:r w:rsidR="002A1D48" w:rsidRPr="0033355E">
        <w:rPr>
          <w:rFonts w:ascii="Times New Roman" w:hAnsi="Times New Roman" w:cs="Times New Roman"/>
          <w:sz w:val="26"/>
          <w:szCs w:val="24"/>
          <w:shd w:val="clear" w:color="auto" w:fill="FFFFFF"/>
        </w:rPr>
        <w:t>і сумніви</w:t>
      </w:r>
      <w:r w:rsidRPr="0033355E">
        <w:rPr>
          <w:rFonts w:ascii="Times New Roman" w:hAnsi="Times New Roman" w:cs="Times New Roman"/>
          <w:sz w:val="26"/>
          <w:szCs w:val="24"/>
          <w:shd w:val="clear" w:color="auto" w:fill="FFFFFF"/>
        </w:rPr>
        <w:t xml:space="preserve"> щодо походження майна, його добросовісного декларування або публічної поведінки </w:t>
      </w:r>
      <w:r w:rsidR="00923B25" w:rsidRPr="0033355E">
        <w:rPr>
          <w:rFonts w:ascii="Times New Roman" w:hAnsi="Times New Roman" w:cs="Times New Roman"/>
          <w:sz w:val="26"/>
          <w:szCs w:val="24"/>
          <w:shd w:val="clear" w:color="auto" w:fill="FFFFFF"/>
        </w:rPr>
        <w:t>судді</w:t>
      </w:r>
      <w:r w:rsidRPr="0033355E">
        <w:rPr>
          <w:rFonts w:ascii="Times New Roman" w:hAnsi="Times New Roman" w:cs="Times New Roman"/>
          <w:sz w:val="26"/>
          <w:szCs w:val="24"/>
          <w:shd w:val="clear" w:color="auto" w:fill="FFFFFF"/>
        </w:rPr>
        <w:t xml:space="preserve"> не лише з точки зору вимог законодавства, але й з метою зміцнення переконання суспільства у чесності, незалежності, неупередженості та справедливості суддівського корпусу та </w:t>
      </w:r>
      <w:r w:rsidR="002A1D48" w:rsidRPr="0033355E">
        <w:rPr>
          <w:rFonts w:ascii="Times New Roman" w:hAnsi="Times New Roman" w:cs="Times New Roman"/>
          <w:sz w:val="26"/>
          <w:szCs w:val="24"/>
          <w:shd w:val="clear" w:color="auto" w:fill="FFFFFF"/>
        </w:rPr>
        <w:t>для того</w:t>
      </w:r>
      <w:r w:rsidR="008B4D59" w:rsidRPr="0033355E">
        <w:rPr>
          <w:rFonts w:ascii="Times New Roman" w:hAnsi="Times New Roman" w:cs="Times New Roman"/>
          <w:sz w:val="26"/>
          <w:szCs w:val="24"/>
          <w:shd w:val="clear" w:color="auto" w:fill="FFFFFF"/>
        </w:rPr>
        <w:t>,</w:t>
      </w:r>
      <w:r w:rsidR="002A1D48" w:rsidRPr="0033355E">
        <w:rPr>
          <w:rFonts w:ascii="Times New Roman" w:hAnsi="Times New Roman" w:cs="Times New Roman"/>
          <w:sz w:val="26"/>
          <w:szCs w:val="24"/>
          <w:shd w:val="clear" w:color="auto" w:fill="FFFFFF"/>
        </w:rPr>
        <w:t xml:space="preserve"> щоб, </w:t>
      </w:r>
      <w:r w:rsidRPr="0033355E">
        <w:rPr>
          <w:rFonts w:ascii="Times New Roman" w:hAnsi="Times New Roman" w:cs="Times New Roman"/>
          <w:sz w:val="26"/>
          <w:szCs w:val="24"/>
          <w:shd w:val="clear" w:color="auto" w:fill="FFFFFF"/>
        </w:rPr>
        <w:t>на думку ро</w:t>
      </w:r>
      <w:r w:rsidR="002A1D48" w:rsidRPr="0033355E">
        <w:rPr>
          <w:rFonts w:ascii="Times New Roman" w:hAnsi="Times New Roman" w:cs="Times New Roman"/>
          <w:sz w:val="26"/>
          <w:szCs w:val="24"/>
          <w:shd w:val="clear" w:color="auto" w:fill="FFFFFF"/>
        </w:rPr>
        <w:t xml:space="preserve">зсудливої, законослухняної та поінформованої людини, </w:t>
      </w:r>
      <w:r w:rsidRPr="0033355E">
        <w:rPr>
          <w:rFonts w:ascii="Times New Roman" w:hAnsi="Times New Roman" w:cs="Times New Roman"/>
          <w:sz w:val="26"/>
          <w:szCs w:val="24"/>
          <w:shd w:val="clear" w:color="auto" w:fill="FFFFFF"/>
        </w:rPr>
        <w:t>поведінка та ре</w:t>
      </w:r>
      <w:r w:rsidR="001544D3" w:rsidRPr="0033355E">
        <w:rPr>
          <w:rFonts w:ascii="Times New Roman" w:hAnsi="Times New Roman" w:cs="Times New Roman"/>
          <w:sz w:val="26"/>
          <w:szCs w:val="24"/>
          <w:shd w:val="clear" w:color="auto" w:fill="FFFFFF"/>
        </w:rPr>
        <w:t xml:space="preserve">путація судді були бездоганними </w:t>
      </w:r>
      <w:r w:rsidRPr="0033355E">
        <w:rPr>
          <w:rFonts w:ascii="Times New Roman" w:hAnsi="Times New Roman" w:cs="Times New Roman"/>
          <w:sz w:val="26"/>
          <w:szCs w:val="24"/>
          <w:shd w:val="clear" w:color="auto" w:fill="FFFFFF"/>
        </w:rPr>
        <w:t>(постанова Великої Палати Верховного</w:t>
      </w:r>
      <w:r w:rsidR="003B4B8D">
        <w:rPr>
          <w:rFonts w:ascii="Times New Roman" w:hAnsi="Times New Roman" w:cs="Times New Roman"/>
          <w:sz w:val="26"/>
          <w:szCs w:val="24"/>
          <w:shd w:val="clear" w:color="auto" w:fill="FFFFFF"/>
        </w:rPr>
        <w:t xml:space="preserve"> С</w:t>
      </w:r>
      <w:r w:rsidR="00711124" w:rsidRPr="0033355E">
        <w:rPr>
          <w:rFonts w:ascii="Times New Roman" w:hAnsi="Times New Roman" w:cs="Times New Roman"/>
          <w:sz w:val="26"/>
          <w:szCs w:val="24"/>
          <w:shd w:val="clear" w:color="auto" w:fill="FFFFFF"/>
        </w:rPr>
        <w:t>уду від 19 травня 2021 року у справі №</w:t>
      </w:r>
      <w:r w:rsidR="002A1D48" w:rsidRPr="0033355E">
        <w:rPr>
          <w:rFonts w:ascii="Times New Roman" w:hAnsi="Times New Roman" w:cs="Times New Roman"/>
          <w:sz w:val="26"/>
          <w:szCs w:val="24"/>
          <w:shd w:val="clear" w:color="auto" w:fill="FFFFFF"/>
        </w:rPr>
        <w:t xml:space="preserve"> </w:t>
      </w:r>
      <w:r w:rsidRPr="0033355E">
        <w:rPr>
          <w:rFonts w:ascii="Times New Roman" w:hAnsi="Times New Roman" w:cs="Times New Roman"/>
          <w:sz w:val="26"/>
          <w:szCs w:val="24"/>
          <w:shd w:val="clear" w:color="auto" w:fill="FFFFFF"/>
        </w:rPr>
        <w:t>9901/124/19).</w:t>
      </w:r>
    </w:p>
    <w:p w:rsidR="00806A70" w:rsidRPr="0033355E" w:rsidRDefault="00806A70" w:rsidP="005805FE">
      <w:pPr>
        <w:pStyle w:val="a9"/>
        <w:ind w:firstLine="708"/>
        <w:jc w:val="both"/>
        <w:rPr>
          <w:rFonts w:ascii="Times New Roman" w:hAnsi="Times New Roman" w:cs="Times New Roman"/>
          <w:sz w:val="26"/>
          <w:szCs w:val="24"/>
          <w:shd w:val="clear" w:color="auto" w:fill="FFFFFF"/>
        </w:rPr>
      </w:pPr>
    </w:p>
    <w:p w:rsidR="00806A70" w:rsidRPr="00B14BA9" w:rsidRDefault="00C36167" w:rsidP="005805FE">
      <w:pPr>
        <w:pStyle w:val="a9"/>
        <w:ind w:firstLine="708"/>
        <w:jc w:val="both"/>
        <w:rPr>
          <w:rFonts w:ascii="Times New Roman" w:hAnsi="Times New Roman" w:cs="Times New Roman"/>
          <w:b/>
          <w:sz w:val="26"/>
          <w:szCs w:val="24"/>
          <w:shd w:val="clear" w:color="auto" w:fill="FFFFFF"/>
        </w:rPr>
      </w:pPr>
      <w:r w:rsidRPr="00B14BA9">
        <w:rPr>
          <w:rFonts w:ascii="Times New Roman" w:hAnsi="Times New Roman" w:cs="Times New Roman"/>
          <w:b/>
          <w:sz w:val="26"/>
          <w:szCs w:val="24"/>
          <w:shd w:val="clear" w:color="auto" w:fill="FFFFFF"/>
        </w:rPr>
        <w:t>Аналіз</w:t>
      </w:r>
      <w:r w:rsidR="00806A70" w:rsidRPr="00B14BA9">
        <w:rPr>
          <w:rFonts w:ascii="Times New Roman" w:hAnsi="Times New Roman" w:cs="Times New Roman"/>
          <w:b/>
          <w:sz w:val="26"/>
          <w:szCs w:val="24"/>
          <w:shd w:val="clear" w:color="auto" w:fill="FFFFFF"/>
        </w:rPr>
        <w:t xml:space="preserve"> обставин, зазначених у висновку </w:t>
      </w:r>
      <w:r w:rsidR="005A0C9B" w:rsidRPr="00B14BA9">
        <w:rPr>
          <w:rFonts w:ascii="Times New Roman" w:hAnsi="Times New Roman" w:cs="Times New Roman"/>
          <w:b/>
          <w:sz w:val="26"/>
          <w:szCs w:val="24"/>
          <w:shd w:val="clear" w:color="auto" w:fill="FFFFFF"/>
        </w:rPr>
        <w:t>ГРД</w:t>
      </w:r>
      <w:r w:rsidR="00806A70" w:rsidRPr="00B14BA9">
        <w:rPr>
          <w:rFonts w:ascii="Times New Roman" w:hAnsi="Times New Roman" w:cs="Times New Roman"/>
          <w:b/>
          <w:sz w:val="26"/>
          <w:szCs w:val="24"/>
          <w:shd w:val="clear" w:color="auto" w:fill="FFFFFF"/>
        </w:rPr>
        <w:t>.</w:t>
      </w:r>
    </w:p>
    <w:p w:rsidR="00A05A3C" w:rsidRPr="0033355E" w:rsidRDefault="00A05A3C" w:rsidP="005805FE">
      <w:pPr>
        <w:pStyle w:val="a9"/>
        <w:ind w:firstLine="708"/>
        <w:jc w:val="both"/>
        <w:rPr>
          <w:rFonts w:ascii="Times New Roman" w:hAnsi="Times New Roman" w:cs="Times New Roman"/>
          <w:sz w:val="26"/>
          <w:szCs w:val="24"/>
          <w:shd w:val="clear" w:color="auto" w:fill="FFFFFF"/>
        </w:rPr>
      </w:pPr>
    </w:p>
    <w:p w:rsidR="00EB2A93" w:rsidRPr="0033355E" w:rsidRDefault="0025386C" w:rsidP="00992A22">
      <w:pPr>
        <w:pStyle w:val="a9"/>
        <w:ind w:firstLine="708"/>
        <w:jc w:val="both"/>
        <w:rPr>
          <w:rFonts w:ascii="Times New Roman" w:hAnsi="Times New Roman" w:cs="Times New Roman"/>
          <w:sz w:val="26"/>
          <w:szCs w:val="24"/>
          <w:shd w:val="clear" w:color="auto" w:fill="FFFFFF"/>
        </w:rPr>
      </w:pPr>
      <w:r>
        <w:rPr>
          <w:rFonts w:ascii="Times New Roman" w:hAnsi="Times New Roman" w:cs="Times New Roman"/>
          <w:sz w:val="26"/>
          <w:szCs w:val="24"/>
          <w:shd w:val="clear" w:color="auto" w:fill="FFFFFF"/>
        </w:rPr>
        <w:t xml:space="preserve">Постановою </w:t>
      </w:r>
      <w:r w:rsidR="00EB2A93" w:rsidRPr="0033355E">
        <w:rPr>
          <w:rFonts w:ascii="Times New Roman" w:hAnsi="Times New Roman" w:cs="Times New Roman"/>
          <w:sz w:val="26"/>
          <w:szCs w:val="24"/>
          <w:shd w:val="clear" w:color="auto" w:fill="FFFFFF"/>
        </w:rPr>
        <w:t>Полтавського ок</w:t>
      </w:r>
      <w:r w:rsidR="002C2B07">
        <w:rPr>
          <w:rFonts w:ascii="Times New Roman" w:hAnsi="Times New Roman" w:cs="Times New Roman"/>
          <w:sz w:val="26"/>
          <w:szCs w:val="24"/>
          <w:shd w:val="clear" w:color="auto" w:fill="FFFFFF"/>
        </w:rPr>
        <w:t xml:space="preserve">ружного </w:t>
      </w:r>
      <w:r w:rsidR="00225F67">
        <w:rPr>
          <w:rFonts w:ascii="Times New Roman" w:hAnsi="Times New Roman" w:cs="Times New Roman"/>
          <w:sz w:val="26"/>
          <w:szCs w:val="24"/>
          <w:shd w:val="clear" w:color="auto" w:fill="FFFFFF"/>
        </w:rPr>
        <w:t>адміністративного суду</w:t>
      </w:r>
      <w:r w:rsidR="00020746">
        <w:rPr>
          <w:rFonts w:ascii="Times New Roman" w:hAnsi="Times New Roman" w:cs="Times New Roman"/>
          <w:sz w:val="26"/>
          <w:szCs w:val="24"/>
          <w:shd w:val="clear" w:color="auto" w:fill="FFFFFF"/>
        </w:rPr>
        <w:t xml:space="preserve"> </w:t>
      </w:r>
      <w:r w:rsidR="00EB2A93" w:rsidRPr="0033355E">
        <w:rPr>
          <w:rFonts w:ascii="Times New Roman" w:hAnsi="Times New Roman" w:cs="Times New Roman"/>
          <w:sz w:val="26"/>
          <w:szCs w:val="24"/>
          <w:shd w:val="clear" w:color="auto" w:fill="FFFFFF"/>
        </w:rPr>
        <w:t>від 23 листопада 2013 року у справі № 816/6725/13-а задоволено позов виконавчого комітету Полтавської міської ради до Полтавської міської організації всеукраїнської моло</w:t>
      </w:r>
      <w:r w:rsidR="00020746">
        <w:rPr>
          <w:rFonts w:ascii="Times New Roman" w:hAnsi="Times New Roman" w:cs="Times New Roman"/>
          <w:sz w:val="26"/>
          <w:szCs w:val="24"/>
          <w:shd w:val="clear" w:color="auto" w:fill="FFFFFF"/>
        </w:rPr>
        <w:t>діжної громадської організації «Молоді регіони»</w:t>
      </w:r>
      <w:r w:rsidR="00EB2A93" w:rsidRPr="0033355E">
        <w:rPr>
          <w:rFonts w:ascii="Times New Roman" w:hAnsi="Times New Roman" w:cs="Times New Roman"/>
          <w:sz w:val="26"/>
          <w:szCs w:val="24"/>
          <w:shd w:val="clear" w:color="auto" w:fill="FFFFFF"/>
        </w:rPr>
        <w:t xml:space="preserve">, третя особа, яка не заявляє самостійних вимог на предмет спору, Полтавське міське управління </w:t>
      </w:r>
      <w:proofErr w:type="spellStart"/>
      <w:r w:rsidR="00EB2A93" w:rsidRPr="0033355E">
        <w:rPr>
          <w:rFonts w:ascii="Times New Roman" w:hAnsi="Times New Roman" w:cs="Times New Roman"/>
          <w:sz w:val="26"/>
          <w:szCs w:val="24"/>
          <w:shd w:val="clear" w:color="auto" w:fill="FFFFFF"/>
        </w:rPr>
        <w:t>Управління</w:t>
      </w:r>
      <w:proofErr w:type="spellEnd"/>
      <w:r w:rsidR="00EB2A93" w:rsidRPr="0033355E">
        <w:rPr>
          <w:rFonts w:ascii="Times New Roman" w:hAnsi="Times New Roman" w:cs="Times New Roman"/>
          <w:sz w:val="26"/>
          <w:szCs w:val="24"/>
          <w:shd w:val="clear" w:color="auto" w:fill="FFFFFF"/>
        </w:rPr>
        <w:t xml:space="preserve"> Міністерства внутрішніх справ України у Полтавській області про обмеження права на мирні зібрання.</w:t>
      </w:r>
    </w:p>
    <w:p w:rsidR="00EB2A93" w:rsidRPr="0033355E" w:rsidRDefault="00EB2A93" w:rsidP="00992A22">
      <w:pPr>
        <w:pStyle w:val="a9"/>
        <w:ind w:firstLine="708"/>
        <w:jc w:val="both"/>
        <w:rPr>
          <w:rFonts w:ascii="Times New Roman" w:hAnsi="Times New Roman" w:cs="Times New Roman"/>
          <w:sz w:val="26"/>
          <w:szCs w:val="24"/>
          <w:shd w:val="clear" w:color="auto" w:fill="FFFFFF"/>
        </w:rPr>
      </w:pPr>
      <w:r w:rsidRPr="0033355E">
        <w:rPr>
          <w:rFonts w:ascii="Times New Roman" w:hAnsi="Times New Roman" w:cs="Times New Roman"/>
          <w:sz w:val="26"/>
          <w:szCs w:val="24"/>
          <w:shd w:val="clear" w:color="auto" w:fill="FFFFFF"/>
        </w:rPr>
        <w:t xml:space="preserve">Встановлено обмеження права на мирні зібрання шляхом заборони Полтавській міській організації всеукраїнської молодіжної громадської організації </w:t>
      </w:r>
      <w:r w:rsidR="00992A22" w:rsidRPr="0033355E">
        <w:rPr>
          <w:rFonts w:ascii="Times New Roman" w:hAnsi="Times New Roman" w:cs="Times New Roman"/>
          <w:sz w:val="26"/>
          <w:szCs w:val="24"/>
          <w:shd w:val="clear" w:color="auto" w:fill="FFFFFF"/>
        </w:rPr>
        <w:t>«</w:t>
      </w:r>
      <w:r w:rsidRPr="0033355E">
        <w:rPr>
          <w:rFonts w:ascii="Times New Roman" w:hAnsi="Times New Roman" w:cs="Times New Roman"/>
          <w:sz w:val="26"/>
          <w:szCs w:val="24"/>
          <w:shd w:val="clear" w:color="auto" w:fill="FFFFFF"/>
        </w:rPr>
        <w:t>Молоді регіони</w:t>
      </w:r>
      <w:r w:rsidR="00992A22" w:rsidRPr="0033355E">
        <w:rPr>
          <w:rFonts w:ascii="Times New Roman" w:hAnsi="Times New Roman" w:cs="Times New Roman"/>
          <w:sz w:val="26"/>
          <w:szCs w:val="24"/>
          <w:shd w:val="clear" w:color="auto" w:fill="FFFFFF"/>
        </w:rPr>
        <w:t>»</w:t>
      </w:r>
      <w:r w:rsidRPr="007A43B7">
        <w:rPr>
          <w:rFonts w:ascii="Times New Roman" w:hAnsi="Times New Roman" w:cs="Times New Roman"/>
          <w:sz w:val="48"/>
          <w:szCs w:val="48"/>
          <w:shd w:val="clear" w:color="auto" w:fill="FFFFFF"/>
        </w:rPr>
        <w:t xml:space="preserve"> </w:t>
      </w:r>
      <w:r w:rsidRPr="0033355E">
        <w:rPr>
          <w:rFonts w:ascii="Times New Roman" w:hAnsi="Times New Roman" w:cs="Times New Roman"/>
          <w:sz w:val="26"/>
          <w:szCs w:val="24"/>
          <w:shd w:val="clear" w:color="auto" w:fill="FFFFFF"/>
        </w:rPr>
        <w:t>та</w:t>
      </w:r>
      <w:r w:rsidRPr="007A43B7">
        <w:rPr>
          <w:rFonts w:ascii="Times New Roman" w:hAnsi="Times New Roman" w:cs="Times New Roman"/>
          <w:sz w:val="48"/>
          <w:szCs w:val="48"/>
          <w:shd w:val="clear" w:color="auto" w:fill="FFFFFF"/>
        </w:rPr>
        <w:t xml:space="preserve"> </w:t>
      </w:r>
      <w:r w:rsidRPr="0033355E">
        <w:rPr>
          <w:rFonts w:ascii="Times New Roman" w:hAnsi="Times New Roman" w:cs="Times New Roman"/>
          <w:sz w:val="26"/>
          <w:szCs w:val="24"/>
          <w:shd w:val="clear" w:color="auto" w:fill="FFFFFF"/>
        </w:rPr>
        <w:t>будь-яким</w:t>
      </w:r>
      <w:r w:rsidRPr="007A43B7">
        <w:rPr>
          <w:rFonts w:ascii="Times New Roman" w:hAnsi="Times New Roman" w:cs="Times New Roman"/>
          <w:sz w:val="48"/>
          <w:szCs w:val="48"/>
          <w:shd w:val="clear" w:color="auto" w:fill="FFFFFF"/>
        </w:rPr>
        <w:t xml:space="preserve"> </w:t>
      </w:r>
      <w:r w:rsidRPr="0033355E">
        <w:rPr>
          <w:rFonts w:ascii="Times New Roman" w:hAnsi="Times New Roman" w:cs="Times New Roman"/>
          <w:sz w:val="26"/>
          <w:szCs w:val="24"/>
          <w:shd w:val="clear" w:color="auto" w:fill="FFFFFF"/>
        </w:rPr>
        <w:t>іншим</w:t>
      </w:r>
      <w:r w:rsidRPr="007A43B7">
        <w:rPr>
          <w:rFonts w:ascii="Times New Roman" w:hAnsi="Times New Roman" w:cs="Times New Roman"/>
          <w:sz w:val="48"/>
          <w:szCs w:val="48"/>
          <w:shd w:val="clear" w:color="auto" w:fill="FFFFFF"/>
        </w:rPr>
        <w:t xml:space="preserve"> </w:t>
      </w:r>
      <w:r w:rsidRPr="0033355E">
        <w:rPr>
          <w:rFonts w:ascii="Times New Roman" w:hAnsi="Times New Roman" w:cs="Times New Roman"/>
          <w:sz w:val="26"/>
          <w:szCs w:val="24"/>
          <w:shd w:val="clear" w:color="auto" w:fill="FFFFFF"/>
        </w:rPr>
        <w:t>особам</w:t>
      </w:r>
      <w:r w:rsidRPr="007A43B7">
        <w:rPr>
          <w:rFonts w:ascii="Times New Roman" w:hAnsi="Times New Roman" w:cs="Times New Roman"/>
          <w:sz w:val="48"/>
          <w:szCs w:val="48"/>
          <w:shd w:val="clear" w:color="auto" w:fill="FFFFFF"/>
        </w:rPr>
        <w:t xml:space="preserve"> </w:t>
      </w:r>
      <w:r w:rsidRPr="0033355E">
        <w:rPr>
          <w:rFonts w:ascii="Times New Roman" w:hAnsi="Times New Roman" w:cs="Times New Roman"/>
          <w:sz w:val="26"/>
          <w:szCs w:val="24"/>
          <w:shd w:val="clear" w:color="auto" w:fill="FFFFFF"/>
        </w:rPr>
        <w:t>проводити</w:t>
      </w:r>
      <w:r w:rsidRPr="007A43B7">
        <w:rPr>
          <w:rFonts w:ascii="Times New Roman" w:hAnsi="Times New Roman" w:cs="Times New Roman"/>
          <w:sz w:val="48"/>
          <w:szCs w:val="48"/>
          <w:shd w:val="clear" w:color="auto" w:fill="FFFFFF"/>
        </w:rPr>
        <w:t xml:space="preserve"> </w:t>
      </w:r>
      <w:r w:rsidRPr="0033355E">
        <w:rPr>
          <w:rFonts w:ascii="Times New Roman" w:hAnsi="Times New Roman" w:cs="Times New Roman"/>
          <w:sz w:val="26"/>
          <w:szCs w:val="24"/>
          <w:shd w:val="clear" w:color="auto" w:fill="FFFFFF"/>
        </w:rPr>
        <w:t>мирні</w:t>
      </w:r>
      <w:r w:rsidRPr="007A43B7">
        <w:rPr>
          <w:rFonts w:ascii="Times New Roman" w:hAnsi="Times New Roman" w:cs="Times New Roman"/>
          <w:sz w:val="48"/>
          <w:szCs w:val="48"/>
          <w:shd w:val="clear" w:color="auto" w:fill="FFFFFF"/>
        </w:rPr>
        <w:t xml:space="preserve"> </w:t>
      </w:r>
      <w:r w:rsidRPr="0033355E">
        <w:rPr>
          <w:rFonts w:ascii="Times New Roman" w:hAnsi="Times New Roman" w:cs="Times New Roman"/>
          <w:sz w:val="26"/>
          <w:szCs w:val="24"/>
          <w:shd w:val="clear" w:color="auto" w:fill="FFFFFF"/>
        </w:rPr>
        <w:t>зібрання</w:t>
      </w:r>
      <w:r w:rsidR="00020746" w:rsidRPr="007A43B7">
        <w:rPr>
          <w:rFonts w:ascii="Times New Roman" w:hAnsi="Times New Roman" w:cs="Times New Roman"/>
          <w:sz w:val="48"/>
          <w:szCs w:val="48"/>
          <w:shd w:val="clear" w:color="auto" w:fill="FFFFFF"/>
        </w:rPr>
        <w:t xml:space="preserve"> </w:t>
      </w:r>
      <w:r w:rsidR="00020746">
        <w:rPr>
          <w:rFonts w:ascii="Times New Roman" w:hAnsi="Times New Roman" w:cs="Times New Roman"/>
          <w:sz w:val="26"/>
          <w:szCs w:val="24"/>
          <w:shd w:val="clear" w:color="auto" w:fill="FFFFFF"/>
        </w:rPr>
        <w:t>з</w:t>
      </w:r>
      <w:r w:rsidR="00020746" w:rsidRPr="007A43B7">
        <w:rPr>
          <w:rFonts w:ascii="Times New Roman" w:hAnsi="Times New Roman" w:cs="Times New Roman"/>
          <w:sz w:val="48"/>
          <w:szCs w:val="48"/>
          <w:shd w:val="clear" w:color="auto" w:fill="FFFFFF"/>
        </w:rPr>
        <w:t xml:space="preserve"> </w:t>
      </w:r>
      <w:r w:rsidR="00020746">
        <w:rPr>
          <w:rFonts w:ascii="Times New Roman" w:hAnsi="Times New Roman" w:cs="Times New Roman"/>
          <w:sz w:val="26"/>
          <w:szCs w:val="24"/>
          <w:shd w:val="clear" w:color="auto" w:fill="FFFFFF"/>
        </w:rPr>
        <w:t>24</w:t>
      </w:r>
      <w:r w:rsidR="00020746" w:rsidRPr="007A43B7">
        <w:rPr>
          <w:rFonts w:ascii="Times New Roman" w:hAnsi="Times New Roman" w:cs="Times New Roman"/>
          <w:sz w:val="48"/>
          <w:szCs w:val="48"/>
          <w:shd w:val="clear" w:color="auto" w:fill="FFFFFF"/>
        </w:rPr>
        <w:t xml:space="preserve"> </w:t>
      </w:r>
      <w:r w:rsidR="00020746">
        <w:rPr>
          <w:rFonts w:ascii="Times New Roman" w:hAnsi="Times New Roman" w:cs="Times New Roman"/>
          <w:sz w:val="26"/>
          <w:szCs w:val="24"/>
          <w:shd w:val="clear" w:color="auto" w:fill="FFFFFF"/>
        </w:rPr>
        <w:t>листопада</w:t>
      </w:r>
      <w:r w:rsidR="00020746" w:rsidRPr="007A43B7">
        <w:rPr>
          <w:rFonts w:ascii="Times New Roman" w:hAnsi="Times New Roman" w:cs="Times New Roman"/>
          <w:sz w:val="48"/>
          <w:szCs w:val="48"/>
          <w:shd w:val="clear" w:color="auto" w:fill="FFFFFF"/>
        </w:rPr>
        <w:t xml:space="preserve"> </w:t>
      </w:r>
      <w:r w:rsidR="00020746">
        <w:rPr>
          <w:rFonts w:ascii="Times New Roman" w:hAnsi="Times New Roman" w:cs="Times New Roman"/>
          <w:sz w:val="26"/>
          <w:szCs w:val="24"/>
          <w:shd w:val="clear" w:color="auto" w:fill="FFFFFF"/>
        </w:rPr>
        <w:t>2013 року в м.</w:t>
      </w:r>
      <w:r w:rsidRPr="0033355E">
        <w:rPr>
          <w:rFonts w:ascii="Times New Roman" w:hAnsi="Times New Roman" w:cs="Times New Roman"/>
          <w:sz w:val="26"/>
          <w:szCs w:val="24"/>
          <w:shd w:val="clear" w:color="auto" w:fill="FFFFFF"/>
        </w:rPr>
        <w:t xml:space="preserve"> Полтаві на площі біля Полтавського академічного</w:t>
      </w:r>
      <w:r w:rsidR="00020746">
        <w:rPr>
          <w:rFonts w:ascii="Times New Roman" w:hAnsi="Times New Roman" w:cs="Times New Roman"/>
          <w:sz w:val="26"/>
          <w:szCs w:val="24"/>
          <w:shd w:val="clear" w:color="auto" w:fill="FFFFFF"/>
        </w:rPr>
        <w:t xml:space="preserve"> обласного українського музично-</w:t>
      </w:r>
      <w:r w:rsidRPr="0033355E">
        <w:rPr>
          <w:rFonts w:ascii="Times New Roman" w:hAnsi="Times New Roman" w:cs="Times New Roman"/>
          <w:sz w:val="26"/>
          <w:szCs w:val="24"/>
          <w:shd w:val="clear" w:color="auto" w:fill="FFFFFF"/>
        </w:rPr>
        <w:t>драматичного театру імені Миколи Гоголя</w:t>
      </w:r>
      <w:r w:rsidR="00020746">
        <w:rPr>
          <w:rFonts w:ascii="Times New Roman" w:hAnsi="Times New Roman" w:cs="Times New Roman"/>
          <w:sz w:val="26"/>
          <w:szCs w:val="24"/>
          <w:shd w:val="clear" w:color="auto" w:fill="FFFFFF"/>
        </w:rPr>
        <w:t xml:space="preserve"> </w:t>
      </w:r>
      <w:r w:rsidRPr="0033355E">
        <w:rPr>
          <w:rFonts w:ascii="Times New Roman" w:hAnsi="Times New Roman" w:cs="Times New Roman"/>
          <w:sz w:val="26"/>
          <w:szCs w:val="24"/>
          <w:shd w:val="clear" w:color="auto" w:fill="FFFFFF"/>
        </w:rPr>
        <w:t xml:space="preserve">(м. Полтава, вул. Жовтнева, 23), на території перед адміністративною будівлею виконавчого комітету Полтавської міської ради (м. Полтава, вул. Жовтнева, 36), на території Корпусного парку м. Полтави та заборони встановлювати малі архітектурні форми у вигляді наметів, кіосків, навісів, у тому числі тимчасових та пересувних, використовувати звукопідсилювальну техніку, світлове обладнання, </w:t>
      </w:r>
      <w:proofErr w:type="spellStart"/>
      <w:r w:rsidRPr="0033355E">
        <w:rPr>
          <w:rFonts w:ascii="Times New Roman" w:hAnsi="Times New Roman" w:cs="Times New Roman"/>
          <w:sz w:val="26"/>
          <w:szCs w:val="24"/>
          <w:shd w:val="clear" w:color="auto" w:fill="FFFFFF"/>
        </w:rPr>
        <w:t>відеообладнання</w:t>
      </w:r>
      <w:proofErr w:type="spellEnd"/>
      <w:r w:rsidRPr="0033355E">
        <w:rPr>
          <w:rFonts w:ascii="Times New Roman" w:hAnsi="Times New Roman" w:cs="Times New Roman"/>
          <w:sz w:val="26"/>
          <w:szCs w:val="24"/>
          <w:shd w:val="clear" w:color="auto" w:fill="FFFFFF"/>
        </w:rPr>
        <w:t>, автономне енергозбереження (генератор електричного живлення).</w:t>
      </w:r>
    </w:p>
    <w:p w:rsidR="006951A5" w:rsidRPr="0033355E" w:rsidRDefault="006951A5" w:rsidP="00992A22">
      <w:pPr>
        <w:pStyle w:val="a9"/>
        <w:ind w:firstLine="708"/>
        <w:jc w:val="both"/>
        <w:rPr>
          <w:rFonts w:ascii="Times New Roman" w:hAnsi="Times New Roman" w:cs="Times New Roman"/>
          <w:sz w:val="26"/>
          <w:szCs w:val="24"/>
          <w:shd w:val="clear" w:color="auto" w:fill="FFFFFF"/>
        </w:rPr>
      </w:pPr>
      <w:r w:rsidRPr="0033355E">
        <w:rPr>
          <w:rFonts w:ascii="Times New Roman" w:hAnsi="Times New Roman" w:cs="Times New Roman"/>
          <w:sz w:val="26"/>
          <w:szCs w:val="24"/>
          <w:shd w:val="clear" w:color="auto" w:fill="FFFFFF"/>
        </w:rPr>
        <w:t>Згідно зі статтею 2 Закону України «Про судоустрій і статус суддів»</w:t>
      </w:r>
      <w:r w:rsidR="00225F67" w:rsidRPr="00917A78">
        <w:rPr>
          <w:rFonts w:ascii="Times New Roman" w:hAnsi="Times New Roman" w:cs="Times New Roman"/>
          <w:sz w:val="26"/>
          <w:szCs w:val="24"/>
          <w:shd w:val="clear" w:color="auto" w:fill="FFFFFF"/>
        </w:rPr>
        <w:t xml:space="preserve"> </w:t>
      </w:r>
      <w:r w:rsidR="00225F67">
        <w:rPr>
          <w:rFonts w:ascii="Times New Roman" w:hAnsi="Times New Roman" w:cs="Times New Roman"/>
          <w:sz w:val="26"/>
          <w:szCs w:val="24"/>
          <w:shd w:val="clear" w:color="auto" w:fill="FFFFFF"/>
        </w:rPr>
        <w:t xml:space="preserve">від </w:t>
      </w:r>
      <w:r w:rsidR="00020746">
        <w:rPr>
          <w:rFonts w:ascii="Times New Roman" w:hAnsi="Times New Roman" w:cs="Times New Roman"/>
          <w:sz w:val="26"/>
          <w:szCs w:val="24"/>
          <w:shd w:val="clear" w:color="auto" w:fill="FFFFFF"/>
        </w:rPr>
        <w:t>0</w:t>
      </w:r>
      <w:r w:rsidR="00225F67">
        <w:rPr>
          <w:rFonts w:ascii="Times New Roman" w:hAnsi="Times New Roman" w:cs="Times New Roman"/>
          <w:sz w:val="26"/>
          <w:szCs w:val="24"/>
          <w:shd w:val="clear" w:color="auto" w:fill="FFFFFF"/>
        </w:rPr>
        <w:t>7 липня 2010 року № 2453-VI</w:t>
      </w:r>
      <w:r w:rsidR="00020746">
        <w:rPr>
          <w:rFonts w:ascii="Times New Roman" w:hAnsi="Times New Roman" w:cs="Times New Roman"/>
          <w:sz w:val="26"/>
          <w:szCs w:val="24"/>
          <w:shd w:val="clear" w:color="auto" w:fill="FFFFFF"/>
        </w:rPr>
        <w:t xml:space="preserve"> </w:t>
      </w:r>
      <w:r w:rsidR="00A35942">
        <w:rPr>
          <w:rFonts w:ascii="Times New Roman" w:hAnsi="Times New Roman" w:cs="Times New Roman"/>
          <w:sz w:val="26"/>
          <w:szCs w:val="24"/>
          <w:shd w:val="clear" w:color="auto" w:fill="FFFFFF"/>
        </w:rPr>
        <w:t>(</w:t>
      </w:r>
      <w:r w:rsidRPr="0033355E">
        <w:rPr>
          <w:rFonts w:ascii="Times New Roman" w:hAnsi="Times New Roman" w:cs="Times New Roman"/>
          <w:sz w:val="26"/>
          <w:szCs w:val="24"/>
          <w:shd w:val="clear" w:color="auto" w:fill="FFFFFF"/>
        </w:rPr>
        <w:t>у редакції, чинній на момент розгляду та вирішення суддею Сергою С.М. вказаної вище справи</w:t>
      </w:r>
      <w:r w:rsidR="00254E43" w:rsidRPr="0033355E">
        <w:rPr>
          <w:rFonts w:ascii="Times New Roman" w:hAnsi="Times New Roman" w:cs="Times New Roman"/>
          <w:sz w:val="26"/>
          <w:szCs w:val="24"/>
          <w:shd w:val="clear" w:color="auto" w:fill="FFFFFF"/>
        </w:rPr>
        <w:t>)</w:t>
      </w:r>
      <w:r w:rsidRPr="0033355E">
        <w:rPr>
          <w:rFonts w:ascii="Times New Roman" w:hAnsi="Times New Roman" w:cs="Times New Roman"/>
          <w:sz w:val="26"/>
          <w:szCs w:val="24"/>
          <w:shd w:val="clear" w:color="auto" w:fill="FFFFFF"/>
        </w:rPr>
        <w:t xml:space="preserve"> суд, здійснюючи правосуддя на засадах верховенства</w:t>
      </w:r>
      <w:r w:rsidRPr="00A035A4">
        <w:rPr>
          <w:rFonts w:ascii="Times New Roman" w:hAnsi="Times New Roman" w:cs="Times New Roman"/>
          <w:sz w:val="16"/>
          <w:szCs w:val="16"/>
          <w:shd w:val="clear" w:color="auto" w:fill="FFFFFF"/>
        </w:rPr>
        <w:t xml:space="preserve"> </w:t>
      </w:r>
      <w:r w:rsidRPr="0033355E">
        <w:rPr>
          <w:rFonts w:ascii="Times New Roman" w:hAnsi="Times New Roman" w:cs="Times New Roman"/>
          <w:sz w:val="26"/>
          <w:szCs w:val="24"/>
          <w:shd w:val="clear" w:color="auto" w:fill="FFFFFF"/>
        </w:rPr>
        <w:t>права, забезпечує кожному право на справедливий суд та повагу до інших прав і свобод, гарантованих Конституцією і законами України, а також міжнародними договорами, згода на обов’язковість яких надана Верховною Радою України.</w:t>
      </w:r>
    </w:p>
    <w:p w:rsidR="006951A5" w:rsidRPr="0033355E" w:rsidRDefault="006951A5" w:rsidP="00992A22">
      <w:pPr>
        <w:pStyle w:val="a9"/>
        <w:ind w:firstLine="708"/>
        <w:jc w:val="both"/>
        <w:rPr>
          <w:rFonts w:ascii="Times New Roman" w:hAnsi="Times New Roman" w:cs="Times New Roman"/>
          <w:sz w:val="26"/>
          <w:szCs w:val="24"/>
          <w:shd w:val="clear" w:color="auto" w:fill="FFFFFF"/>
        </w:rPr>
      </w:pPr>
      <w:r w:rsidRPr="0033355E">
        <w:rPr>
          <w:rFonts w:ascii="Times New Roman" w:hAnsi="Times New Roman" w:cs="Times New Roman"/>
          <w:sz w:val="26"/>
          <w:szCs w:val="24"/>
          <w:shd w:val="clear" w:color="auto" w:fill="FFFFFF"/>
        </w:rPr>
        <w:t>Статтею 39 Конституції України гарантовано право громадянам збиратися мирно, без зброї, і проводити збори, мітинги, походи і демонстрації, про проведення яких завчасно сповіщаються органи виконавчої влади чи органи місцевого самоврядування.</w:t>
      </w:r>
    </w:p>
    <w:p w:rsidR="006951A5" w:rsidRPr="0033355E" w:rsidRDefault="006951A5" w:rsidP="00A175FB">
      <w:pPr>
        <w:pStyle w:val="a9"/>
        <w:ind w:firstLine="708"/>
        <w:jc w:val="both"/>
        <w:rPr>
          <w:rFonts w:ascii="Times New Roman" w:hAnsi="Times New Roman" w:cs="Times New Roman"/>
          <w:sz w:val="26"/>
          <w:szCs w:val="24"/>
          <w:shd w:val="clear" w:color="auto" w:fill="FFFFFF"/>
        </w:rPr>
      </w:pPr>
      <w:r w:rsidRPr="0033355E">
        <w:rPr>
          <w:rFonts w:ascii="Times New Roman" w:hAnsi="Times New Roman" w:cs="Times New Roman"/>
          <w:sz w:val="26"/>
          <w:szCs w:val="24"/>
          <w:shd w:val="clear" w:color="auto" w:fill="FFFFFF"/>
        </w:rPr>
        <w:t>Частиною другою статті 39 Конституції України встановлено, що обмеження щодо реалізації цього права (права на мирні зібрання) може встановлюватися судом відповідно до закону і лише в інтересах національної безпеки та громадського порядку – з метою запобігання заворушенням чи злочинам, для охорони здоров’я населення або захисту прав і свобод інших людей.</w:t>
      </w:r>
    </w:p>
    <w:p w:rsidR="00A175FB" w:rsidRPr="0033355E" w:rsidRDefault="00A175FB" w:rsidP="00A175FB">
      <w:pPr>
        <w:pStyle w:val="a9"/>
        <w:ind w:firstLine="708"/>
        <w:jc w:val="both"/>
        <w:rPr>
          <w:rFonts w:ascii="Times New Roman" w:hAnsi="Times New Roman" w:cs="Times New Roman"/>
          <w:sz w:val="26"/>
          <w:szCs w:val="24"/>
          <w:shd w:val="clear" w:color="auto" w:fill="FFFFFF"/>
        </w:rPr>
      </w:pPr>
      <w:r w:rsidRPr="0033355E">
        <w:rPr>
          <w:rFonts w:ascii="Times New Roman" w:hAnsi="Times New Roman" w:cs="Times New Roman"/>
          <w:sz w:val="26"/>
          <w:szCs w:val="24"/>
          <w:shd w:val="clear" w:color="auto" w:fill="FFFFFF"/>
        </w:rPr>
        <w:t>Конституційний Суд України в рішенні від 19 квітня 2001 року № 4-рп/2001 у справі № 1-30/2001 щодо офіційного тлумачення положення частини першої статті 39 Конституції України зазначив, що положення частини першої статті 39 Конституції України щодо завчасного сповіщення органів виконавчої влади чи органів місцевого самоврядування про проведення зборів, мітингів, походів і демонстрацій в аспекті конституційного подання треба розуміти так, що організатори таких мирних зібрань мають сповістити зазначені органи про проведення цих заходів за</w:t>
      </w:r>
      <w:r w:rsidR="00A035A4">
        <w:rPr>
          <w:rFonts w:ascii="Times New Roman" w:hAnsi="Times New Roman" w:cs="Times New Roman"/>
          <w:sz w:val="26"/>
          <w:szCs w:val="24"/>
          <w:shd w:val="clear" w:color="auto" w:fill="FFFFFF"/>
        </w:rPr>
        <w:t xml:space="preserve">здалегідь, тобто у прийнятні </w:t>
      </w:r>
      <w:r w:rsidRPr="0033355E">
        <w:rPr>
          <w:rFonts w:ascii="Times New Roman" w:hAnsi="Times New Roman" w:cs="Times New Roman"/>
          <w:sz w:val="26"/>
          <w:szCs w:val="24"/>
          <w:shd w:val="clear" w:color="auto" w:fill="FFFFFF"/>
        </w:rPr>
        <w:t xml:space="preserve">строки, що передують даті їх проведення. Ці строки не повинні обмежувати передбачене статтею 39 Конституції України право громадян, а мають служити його гарантією і водночас надавати можливість відповідним  органам виконавчої влади чи органам місцевого самоврядування вжити заходів щодо безперешкодного проведення громадянами зборів, </w:t>
      </w:r>
      <w:r w:rsidR="007A43B7">
        <w:rPr>
          <w:rFonts w:ascii="Times New Roman" w:hAnsi="Times New Roman" w:cs="Times New Roman"/>
          <w:sz w:val="26"/>
          <w:szCs w:val="24"/>
          <w:shd w:val="clear" w:color="auto" w:fill="FFFFFF"/>
        </w:rPr>
        <w:t xml:space="preserve">мітингів, </w:t>
      </w:r>
      <w:r w:rsidRPr="0033355E">
        <w:rPr>
          <w:rFonts w:ascii="Times New Roman" w:hAnsi="Times New Roman" w:cs="Times New Roman"/>
          <w:sz w:val="26"/>
          <w:szCs w:val="24"/>
          <w:shd w:val="clear" w:color="auto" w:fill="FFFFFF"/>
        </w:rPr>
        <w:t xml:space="preserve">походів і демонстрацій, забезпечення громадського порядку, прав і свобод інших людей. </w:t>
      </w:r>
    </w:p>
    <w:p w:rsidR="00A175FB" w:rsidRPr="0033355E" w:rsidRDefault="00A175FB" w:rsidP="00A175FB">
      <w:pPr>
        <w:pStyle w:val="a9"/>
        <w:ind w:firstLine="708"/>
        <w:jc w:val="both"/>
        <w:rPr>
          <w:rFonts w:ascii="Times New Roman" w:hAnsi="Times New Roman" w:cs="Times New Roman"/>
          <w:sz w:val="26"/>
          <w:szCs w:val="24"/>
          <w:shd w:val="clear" w:color="auto" w:fill="FFFFFF"/>
        </w:rPr>
      </w:pPr>
      <w:r w:rsidRPr="0033355E">
        <w:rPr>
          <w:rFonts w:ascii="Times New Roman" w:hAnsi="Times New Roman" w:cs="Times New Roman"/>
          <w:sz w:val="26"/>
          <w:szCs w:val="24"/>
          <w:shd w:val="clear" w:color="auto" w:fill="FFFFFF"/>
        </w:rPr>
        <w:t>Також КСУ зазначив, що визначення конкретних строків завчасного сповіщення з урахуванням особливостей форм мирних зібрань, їх масовості, місця, часу проведення тощо є предметом законодавчого регулювання.</w:t>
      </w:r>
    </w:p>
    <w:p w:rsidR="006951A5" w:rsidRPr="0033355E" w:rsidRDefault="006951A5" w:rsidP="00A175FB">
      <w:pPr>
        <w:pStyle w:val="a9"/>
        <w:ind w:firstLine="708"/>
        <w:jc w:val="both"/>
        <w:rPr>
          <w:rFonts w:ascii="Times New Roman" w:hAnsi="Times New Roman" w:cs="Times New Roman"/>
          <w:sz w:val="26"/>
          <w:szCs w:val="24"/>
          <w:shd w:val="clear" w:color="auto" w:fill="FFFFFF"/>
        </w:rPr>
      </w:pPr>
      <w:r w:rsidRPr="0033355E">
        <w:rPr>
          <w:rFonts w:ascii="Times New Roman" w:hAnsi="Times New Roman" w:cs="Times New Roman"/>
          <w:sz w:val="26"/>
          <w:szCs w:val="24"/>
          <w:shd w:val="clear" w:color="auto" w:fill="FFFFFF"/>
        </w:rPr>
        <w:t>Особливості провадження у справах за адміністративними позовами суб’єктів владних повноважень про обмеження щодо реалізації права на мирні зібрання регламентуються Кодексом адміністративного судочинства України</w:t>
      </w:r>
      <w:r w:rsidR="007D6EFE">
        <w:rPr>
          <w:rFonts w:ascii="Times New Roman" w:hAnsi="Times New Roman" w:cs="Times New Roman"/>
          <w:sz w:val="26"/>
          <w:szCs w:val="24"/>
          <w:shd w:val="clear" w:color="auto" w:fill="FFFFFF"/>
        </w:rPr>
        <w:t xml:space="preserve"> (далі – КАС України)</w:t>
      </w:r>
      <w:r w:rsidRPr="0033355E">
        <w:rPr>
          <w:rFonts w:ascii="Times New Roman" w:hAnsi="Times New Roman" w:cs="Times New Roman"/>
          <w:sz w:val="26"/>
          <w:szCs w:val="24"/>
          <w:shd w:val="clear" w:color="auto" w:fill="FFFFFF"/>
        </w:rPr>
        <w:t>.</w:t>
      </w:r>
    </w:p>
    <w:p w:rsidR="006951A5" w:rsidRPr="0033355E" w:rsidRDefault="006951A5" w:rsidP="00A175FB">
      <w:pPr>
        <w:pStyle w:val="a9"/>
        <w:ind w:firstLine="708"/>
        <w:jc w:val="both"/>
        <w:rPr>
          <w:rFonts w:ascii="Times New Roman" w:hAnsi="Times New Roman" w:cs="Times New Roman"/>
          <w:sz w:val="26"/>
          <w:szCs w:val="24"/>
          <w:shd w:val="clear" w:color="auto" w:fill="FFFFFF"/>
        </w:rPr>
      </w:pPr>
      <w:r w:rsidRPr="0033355E">
        <w:rPr>
          <w:rFonts w:ascii="Times New Roman" w:hAnsi="Times New Roman" w:cs="Times New Roman"/>
          <w:sz w:val="26"/>
          <w:szCs w:val="24"/>
          <w:shd w:val="clear" w:color="auto" w:fill="FFFFFF"/>
        </w:rPr>
        <w:t xml:space="preserve">За приписами частини першої статті 182 </w:t>
      </w:r>
      <w:r w:rsidR="00F66390">
        <w:rPr>
          <w:rFonts w:ascii="Times New Roman" w:hAnsi="Times New Roman" w:cs="Times New Roman"/>
          <w:sz w:val="26"/>
          <w:szCs w:val="24"/>
          <w:shd w:val="clear" w:color="auto" w:fill="FFFFFF"/>
        </w:rPr>
        <w:t xml:space="preserve">КАС України </w:t>
      </w:r>
      <w:r w:rsidRPr="0033355E">
        <w:rPr>
          <w:rFonts w:ascii="Times New Roman" w:hAnsi="Times New Roman" w:cs="Times New Roman"/>
          <w:sz w:val="26"/>
          <w:szCs w:val="24"/>
          <w:shd w:val="clear" w:color="auto" w:fill="FFFFFF"/>
        </w:rPr>
        <w:t xml:space="preserve">органи виконавчої влади, органи місцевого самоврядування негайно після одержання повідомлення про проведення зборів, мітингів, походів, демонстрацій тощо мають право звернутися до окружного адміністративного суду за своїм місцезнаходженням із позовною заявою про заборону таких заходів чи про інше обмеження права на мирні зібрання (щодо місця чи часу їх проведення тощо). </w:t>
      </w:r>
    </w:p>
    <w:p w:rsidR="006951A5" w:rsidRPr="0033355E" w:rsidRDefault="006951A5" w:rsidP="00A175FB">
      <w:pPr>
        <w:pStyle w:val="a9"/>
        <w:ind w:firstLine="708"/>
        <w:jc w:val="both"/>
        <w:rPr>
          <w:rFonts w:ascii="Times New Roman" w:hAnsi="Times New Roman" w:cs="Times New Roman"/>
          <w:sz w:val="26"/>
          <w:szCs w:val="24"/>
          <w:shd w:val="clear" w:color="auto" w:fill="FFFFFF"/>
        </w:rPr>
      </w:pPr>
      <w:r w:rsidRPr="0033355E">
        <w:rPr>
          <w:rFonts w:ascii="Times New Roman" w:hAnsi="Times New Roman" w:cs="Times New Roman"/>
          <w:sz w:val="26"/>
          <w:szCs w:val="24"/>
          <w:shd w:val="clear" w:color="auto" w:fill="FFFFFF"/>
        </w:rPr>
        <w:t xml:space="preserve">Згідно з частиною п’ятою статті 182 </w:t>
      </w:r>
      <w:r w:rsidR="00F66390">
        <w:rPr>
          <w:rFonts w:ascii="Times New Roman" w:hAnsi="Times New Roman" w:cs="Times New Roman"/>
          <w:sz w:val="26"/>
          <w:szCs w:val="24"/>
          <w:shd w:val="clear" w:color="auto" w:fill="FFFFFF"/>
        </w:rPr>
        <w:t xml:space="preserve">КАС </w:t>
      </w:r>
      <w:r w:rsidRPr="0033355E">
        <w:rPr>
          <w:rFonts w:ascii="Times New Roman" w:hAnsi="Times New Roman" w:cs="Times New Roman"/>
          <w:sz w:val="26"/>
          <w:szCs w:val="24"/>
          <w:shd w:val="clear" w:color="auto" w:fill="FFFFFF"/>
        </w:rPr>
        <w:t>України суд задовольняє вимоги позивача</w:t>
      </w:r>
      <w:r w:rsidRPr="00A035A4">
        <w:rPr>
          <w:rFonts w:ascii="Times New Roman" w:hAnsi="Times New Roman" w:cs="Times New Roman"/>
          <w:sz w:val="16"/>
          <w:szCs w:val="16"/>
          <w:shd w:val="clear" w:color="auto" w:fill="FFFFFF"/>
        </w:rPr>
        <w:t xml:space="preserve"> </w:t>
      </w:r>
      <w:r w:rsidRPr="0033355E">
        <w:rPr>
          <w:rFonts w:ascii="Times New Roman" w:hAnsi="Times New Roman" w:cs="Times New Roman"/>
          <w:sz w:val="26"/>
          <w:szCs w:val="24"/>
          <w:shd w:val="clear" w:color="auto" w:fill="FFFFFF"/>
        </w:rPr>
        <w:t>в</w:t>
      </w:r>
      <w:r w:rsidRPr="00A035A4">
        <w:rPr>
          <w:rFonts w:ascii="Times New Roman" w:hAnsi="Times New Roman" w:cs="Times New Roman"/>
          <w:sz w:val="16"/>
          <w:szCs w:val="16"/>
          <w:shd w:val="clear" w:color="auto" w:fill="FFFFFF"/>
        </w:rPr>
        <w:t xml:space="preserve"> </w:t>
      </w:r>
      <w:r w:rsidRPr="0033355E">
        <w:rPr>
          <w:rFonts w:ascii="Times New Roman" w:hAnsi="Times New Roman" w:cs="Times New Roman"/>
          <w:sz w:val="26"/>
          <w:szCs w:val="24"/>
          <w:shd w:val="clear" w:color="auto" w:fill="FFFFFF"/>
        </w:rPr>
        <w:t>інтересах національної безпеки та громадського порядку в разі, якщо визнає, що</w:t>
      </w:r>
      <w:r w:rsidRPr="00A035A4">
        <w:rPr>
          <w:rFonts w:ascii="Times New Roman" w:hAnsi="Times New Roman" w:cs="Times New Roman"/>
          <w:sz w:val="16"/>
          <w:szCs w:val="16"/>
          <w:shd w:val="clear" w:color="auto" w:fill="FFFFFF"/>
        </w:rPr>
        <w:t xml:space="preserve"> </w:t>
      </w:r>
      <w:r w:rsidRPr="0033355E">
        <w:rPr>
          <w:rFonts w:ascii="Times New Roman" w:hAnsi="Times New Roman" w:cs="Times New Roman"/>
          <w:sz w:val="26"/>
          <w:szCs w:val="24"/>
          <w:shd w:val="clear" w:color="auto" w:fill="FFFFFF"/>
        </w:rPr>
        <w:t>проведення зборів, мітингів, походів, демонстрацій чи інших зібрань може створити реальну небезпеку заворушень чи вчинення кримінальних правопорушень, загрозу здоров’ю населення або правам і свободам інших людей. У постанові суду зазначається спосіб обмеження щодо реалізації права на мирні зібрання.</w:t>
      </w:r>
    </w:p>
    <w:p w:rsidR="006951A5" w:rsidRPr="0033355E" w:rsidRDefault="00F66390" w:rsidP="00A175FB">
      <w:pPr>
        <w:pStyle w:val="a9"/>
        <w:ind w:firstLine="708"/>
        <w:jc w:val="both"/>
        <w:rPr>
          <w:rFonts w:ascii="Times New Roman" w:hAnsi="Times New Roman" w:cs="Times New Roman"/>
          <w:sz w:val="26"/>
          <w:szCs w:val="24"/>
          <w:shd w:val="clear" w:color="auto" w:fill="FFFFFF"/>
        </w:rPr>
      </w:pPr>
      <w:r>
        <w:rPr>
          <w:rFonts w:ascii="Times New Roman" w:hAnsi="Times New Roman" w:cs="Times New Roman"/>
          <w:sz w:val="26"/>
          <w:szCs w:val="24"/>
          <w:shd w:val="clear" w:color="auto" w:fill="FFFFFF"/>
        </w:rPr>
        <w:t>Завдання суду в цій</w:t>
      </w:r>
      <w:r w:rsidR="006951A5" w:rsidRPr="0033355E">
        <w:rPr>
          <w:rFonts w:ascii="Times New Roman" w:hAnsi="Times New Roman" w:cs="Times New Roman"/>
          <w:sz w:val="26"/>
          <w:szCs w:val="24"/>
          <w:shd w:val="clear" w:color="auto" w:fill="FFFFFF"/>
        </w:rPr>
        <w:t xml:space="preserve"> категорії справ – забезпечити громадянам можливість реалізувати право збиратися мирно без шкоди їхнім та інших осіб правам та свободам.</w:t>
      </w:r>
    </w:p>
    <w:p w:rsidR="00940B85" w:rsidRPr="0033355E" w:rsidRDefault="00940B85" w:rsidP="00A175FB">
      <w:pPr>
        <w:pStyle w:val="a9"/>
        <w:ind w:firstLine="708"/>
        <w:jc w:val="both"/>
        <w:rPr>
          <w:rFonts w:ascii="Times New Roman" w:hAnsi="Times New Roman" w:cs="Times New Roman"/>
          <w:sz w:val="26"/>
          <w:szCs w:val="24"/>
          <w:shd w:val="clear" w:color="auto" w:fill="FFFFFF"/>
        </w:rPr>
      </w:pPr>
      <w:r w:rsidRPr="0033355E">
        <w:rPr>
          <w:rFonts w:ascii="Times New Roman" w:hAnsi="Times New Roman" w:cs="Times New Roman"/>
          <w:sz w:val="26"/>
          <w:szCs w:val="24"/>
          <w:shd w:val="clear" w:color="auto" w:fill="FFFFFF"/>
        </w:rPr>
        <w:t>Відповідно до Загальної декларації прав людини та статті 25 Міжнародного пакту про громадянські та політичні права кожен має право бути почутим та вносити свій вклад у рішення, що стосуються суспільства.</w:t>
      </w:r>
    </w:p>
    <w:p w:rsidR="00940B85" w:rsidRPr="0033355E" w:rsidRDefault="00D23825" w:rsidP="00A175FB">
      <w:pPr>
        <w:pStyle w:val="a9"/>
        <w:ind w:firstLine="708"/>
        <w:jc w:val="both"/>
        <w:rPr>
          <w:rFonts w:ascii="Times New Roman" w:hAnsi="Times New Roman" w:cs="Times New Roman"/>
          <w:sz w:val="26"/>
          <w:szCs w:val="24"/>
          <w:shd w:val="clear" w:color="auto" w:fill="FFFFFF"/>
        </w:rPr>
      </w:pPr>
      <w:r w:rsidRPr="0033355E">
        <w:rPr>
          <w:rFonts w:ascii="Times New Roman" w:hAnsi="Times New Roman" w:cs="Times New Roman"/>
          <w:sz w:val="26"/>
          <w:szCs w:val="24"/>
          <w:shd w:val="clear" w:color="auto" w:fill="FFFFFF"/>
        </w:rPr>
        <w:t>Згідно зі статтею</w:t>
      </w:r>
      <w:r w:rsidR="00940B85" w:rsidRPr="0033355E">
        <w:rPr>
          <w:rFonts w:ascii="Times New Roman" w:hAnsi="Times New Roman" w:cs="Times New Roman"/>
          <w:sz w:val="26"/>
          <w:szCs w:val="24"/>
          <w:shd w:val="clear" w:color="auto" w:fill="FFFFFF"/>
        </w:rPr>
        <w:t xml:space="preserve"> 11 Конвенції про захист прав людини і основоположних свобод (Європейська конвенція з прав людини) кожен має право на свободу мирних зібрань і свободу об’єднання з іншими особами, включаючи право створювати профспілки та вступати в них. Здійснення цих прав не підлягає жодним обмеженням за винятком тих, що встановлені законом і є необхідними в демократичному суспільстві в інтересах національної або громадської безпеки, для запобігання заворушенням чи злочинам, для охорони здоров’я чи моралі або захисту прав і свобод інших осіб.</w:t>
      </w:r>
    </w:p>
    <w:p w:rsidR="00940B85" w:rsidRPr="0033355E" w:rsidRDefault="00940B85" w:rsidP="00A175FB">
      <w:pPr>
        <w:pStyle w:val="a9"/>
        <w:ind w:firstLine="708"/>
        <w:jc w:val="both"/>
        <w:rPr>
          <w:rFonts w:ascii="Times New Roman" w:hAnsi="Times New Roman" w:cs="Times New Roman"/>
          <w:sz w:val="26"/>
          <w:szCs w:val="24"/>
          <w:shd w:val="clear" w:color="auto" w:fill="FFFFFF"/>
        </w:rPr>
      </w:pPr>
      <w:r w:rsidRPr="0033355E">
        <w:rPr>
          <w:rFonts w:ascii="Times New Roman" w:hAnsi="Times New Roman" w:cs="Times New Roman"/>
          <w:sz w:val="26"/>
          <w:szCs w:val="24"/>
          <w:shd w:val="clear" w:color="auto" w:fill="FFFFFF"/>
        </w:rPr>
        <w:t>Відповідно до частини першої статті 17 Закону України «Про виконання рішень та застосування практики Європейського суду з прав людини» суди застосовують при розгляді справ Конвенцію про захист прав людини і основоположних свобод (далі – Конвенція) та практику Суду як джерело права.</w:t>
      </w:r>
    </w:p>
    <w:p w:rsidR="00EB2A93" w:rsidRPr="0033355E" w:rsidRDefault="00940B85" w:rsidP="00A175FB">
      <w:pPr>
        <w:pStyle w:val="a9"/>
        <w:ind w:firstLine="708"/>
        <w:jc w:val="both"/>
        <w:rPr>
          <w:rFonts w:ascii="Times New Roman" w:hAnsi="Times New Roman" w:cs="Times New Roman"/>
          <w:sz w:val="26"/>
          <w:szCs w:val="24"/>
          <w:shd w:val="clear" w:color="auto" w:fill="FFFFFF"/>
        </w:rPr>
      </w:pPr>
      <w:r w:rsidRPr="0033355E">
        <w:rPr>
          <w:rFonts w:ascii="Times New Roman" w:hAnsi="Times New Roman" w:cs="Times New Roman"/>
          <w:sz w:val="26"/>
          <w:szCs w:val="24"/>
          <w:shd w:val="clear" w:color="auto" w:fill="FFFFFF"/>
        </w:rPr>
        <w:t>У пункті 47 рішення Європейського суду з прав людини у справі «</w:t>
      </w:r>
      <w:proofErr w:type="spellStart"/>
      <w:r w:rsidRPr="0033355E">
        <w:rPr>
          <w:rFonts w:ascii="Times New Roman" w:hAnsi="Times New Roman" w:cs="Times New Roman"/>
          <w:sz w:val="26"/>
          <w:szCs w:val="24"/>
          <w:shd w:val="clear" w:color="auto" w:fill="FFFFFF"/>
        </w:rPr>
        <w:t>Вєренцов</w:t>
      </w:r>
      <w:proofErr w:type="spellEnd"/>
      <w:r w:rsidRPr="0033355E">
        <w:rPr>
          <w:rFonts w:ascii="Times New Roman" w:hAnsi="Times New Roman" w:cs="Times New Roman"/>
          <w:sz w:val="26"/>
          <w:szCs w:val="24"/>
          <w:shd w:val="clear" w:color="auto" w:fill="FFFFFF"/>
        </w:rPr>
        <w:t xml:space="preserve"> проти України» (заява № 20372/11) від 11 квітня 2013 року Суд зазначив, що за</w:t>
      </w:r>
      <w:r w:rsidR="007A43B7">
        <w:rPr>
          <w:rFonts w:ascii="Times New Roman" w:hAnsi="Times New Roman" w:cs="Times New Roman"/>
          <w:sz w:val="26"/>
          <w:szCs w:val="24"/>
          <w:shd w:val="clear" w:color="auto" w:fill="FFFFFF"/>
        </w:rPr>
        <w:t xml:space="preserve"> </w:t>
      </w:r>
      <w:r w:rsidRPr="0033355E">
        <w:rPr>
          <w:rFonts w:ascii="Times New Roman" w:hAnsi="Times New Roman" w:cs="Times New Roman"/>
          <w:sz w:val="26"/>
          <w:szCs w:val="24"/>
          <w:shd w:val="clear" w:color="auto" w:fill="FFFFFF"/>
        </w:rPr>
        <w:t>статтею 11 Конвенції заявник скаржився на те, що втручання у його право на свободу мирних зібрань не було встановлено законом та не було необхідним у демократичному суспільстві. Положення, на яке він посилався, передбачає таке: «Кожен має право на свободу мирних зібрань і свободу об’єднання з іншими особами, включаючи право створювати профспілки та вступати до них для захисту своїх інтересів. Здійснення цих прав не підлягає жодним обмеженням, за винятком тих, що встановлені законом і є необхідними в демократичному суспільстві в інтересах національної або громадської безпеки, для запобігання заворушенням чи злочинам, для охорони здоров’я чи моралі або для захисту прав і свобод інших осіб. Ця стаття не перешкоджає запровадженню законних обмежень на здійснення цих прав особами, що входять до складу збройних сил, поліції чи адміністративних органів держави». У пункті 51 цього рішення Суд зазначив, що втручання становитиме порушення статті 11 Конвенції, якщо воно не «встановлено законом», не переслідує одну або кілька легітимних цілей, зазначених у пункті 2, та не є «необхідним у демократичному суспільстві» для досягнення такої цілі або цілей.</w:t>
      </w:r>
    </w:p>
    <w:p w:rsidR="00EB2A93" w:rsidRPr="0033355E" w:rsidRDefault="00940B85" w:rsidP="00A175FB">
      <w:pPr>
        <w:pStyle w:val="a9"/>
        <w:ind w:firstLine="708"/>
        <w:jc w:val="both"/>
        <w:rPr>
          <w:rFonts w:ascii="Times New Roman" w:hAnsi="Times New Roman" w:cs="Times New Roman"/>
          <w:sz w:val="26"/>
          <w:szCs w:val="24"/>
          <w:shd w:val="clear" w:color="auto" w:fill="FFFFFF"/>
        </w:rPr>
      </w:pPr>
      <w:r w:rsidRPr="0033355E">
        <w:rPr>
          <w:rFonts w:ascii="Times New Roman" w:hAnsi="Times New Roman" w:cs="Times New Roman"/>
          <w:sz w:val="26"/>
          <w:szCs w:val="24"/>
          <w:shd w:val="clear" w:color="auto" w:fill="FFFFFF"/>
        </w:rPr>
        <w:t>У пунктах 36 та 37 рішення Європейського суду з прав людини у справі «</w:t>
      </w:r>
      <w:proofErr w:type="spellStart"/>
      <w:r w:rsidRPr="0033355E">
        <w:rPr>
          <w:rFonts w:ascii="Times New Roman" w:hAnsi="Times New Roman" w:cs="Times New Roman"/>
          <w:sz w:val="26"/>
          <w:szCs w:val="24"/>
          <w:shd w:val="clear" w:color="auto" w:fill="FFFFFF"/>
        </w:rPr>
        <w:t>Букта</w:t>
      </w:r>
      <w:proofErr w:type="spellEnd"/>
      <w:r w:rsidRPr="0033355E">
        <w:rPr>
          <w:rFonts w:ascii="Times New Roman" w:hAnsi="Times New Roman" w:cs="Times New Roman"/>
          <w:sz w:val="26"/>
          <w:szCs w:val="24"/>
          <w:shd w:val="clear" w:color="auto" w:fill="FFFFFF"/>
        </w:rPr>
        <w:t xml:space="preserve"> та інші проти Угорщини» Суд зазначив, що за особливих умов, коли негайна відповідь у формі демонстрації на політичну подію може бути обґрунтована, рішення про розпуск мирного зібрання лише через відсутність повідомлення про нього без будь-якої протиправної поведінки його учасників становить непропорційне обмеження права</w:t>
      </w:r>
      <w:r w:rsidRPr="00B847D2">
        <w:rPr>
          <w:rFonts w:ascii="Times New Roman" w:hAnsi="Times New Roman" w:cs="Times New Roman"/>
          <w:sz w:val="16"/>
          <w:szCs w:val="16"/>
          <w:shd w:val="clear" w:color="auto" w:fill="FFFFFF"/>
        </w:rPr>
        <w:t xml:space="preserve"> </w:t>
      </w:r>
      <w:r w:rsidRPr="0033355E">
        <w:rPr>
          <w:rFonts w:ascii="Times New Roman" w:hAnsi="Times New Roman" w:cs="Times New Roman"/>
          <w:sz w:val="26"/>
          <w:szCs w:val="24"/>
          <w:shd w:val="clear" w:color="auto" w:fill="FFFFFF"/>
        </w:rPr>
        <w:t>на мирне зібрання. У зв’язку з цим Суд зазначив, що немає доказів, які дозволили б припустити, що заявники становили загрозу для громадського порядку, окрім створення незначних незручностей, які мають місце у будь-якому разі при зібранні у публічному місці. Суд нагадав, що «якщо учасники демонстрації не беруть участі у насильницьких діях, важливо, аби органи влади продемонстрували певний рівень толерантності щодо мирних зібрань. Тоді право на мирне зібрання не буде позбавлене своєї суті».</w:t>
      </w:r>
    </w:p>
    <w:p w:rsidR="00EB2A93" w:rsidRPr="0033355E" w:rsidRDefault="00940B85" w:rsidP="00A175FB">
      <w:pPr>
        <w:pStyle w:val="a9"/>
        <w:ind w:firstLine="708"/>
        <w:jc w:val="both"/>
        <w:rPr>
          <w:rFonts w:ascii="Times New Roman" w:hAnsi="Times New Roman" w:cs="Times New Roman"/>
          <w:sz w:val="26"/>
          <w:szCs w:val="24"/>
          <w:shd w:val="clear" w:color="auto" w:fill="FFFFFF"/>
        </w:rPr>
      </w:pPr>
      <w:r w:rsidRPr="0033355E">
        <w:rPr>
          <w:rFonts w:ascii="Times New Roman" w:hAnsi="Times New Roman" w:cs="Times New Roman"/>
          <w:sz w:val="26"/>
          <w:szCs w:val="24"/>
          <w:shd w:val="clear" w:color="auto" w:fill="FFFFFF"/>
        </w:rPr>
        <w:t>Відповідно до пункту 34 Сіракузьких принципів тлумачення обмежень і відступів від положень міжнародного пакту про громадянські та політичні права обмеження, встановлені законом, можуть бути обумовлені необхідністю забезпечити захист громадської безпеки. Інтереси громадської безпеки не можуть використовуватися як підстава для введення невизначених чи свавільних обмежень, і на них можна посилатися лише за наявності адекватних гарантій і ефективних засобів правового захисту від порушень.</w:t>
      </w:r>
    </w:p>
    <w:p w:rsidR="00494092" w:rsidRPr="0033355E" w:rsidRDefault="00494092" w:rsidP="00A175FB">
      <w:pPr>
        <w:pStyle w:val="a9"/>
        <w:ind w:firstLine="708"/>
        <w:jc w:val="both"/>
        <w:rPr>
          <w:rFonts w:ascii="Times New Roman" w:hAnsi="Times New Roman" w:cs="Times New Roman"/>
          <w:sz w:val="26"/>
          <w:szCs w:val="24"/>
          <w:shd w:val="clear" w:color="auto" w:fill="FFFFFF"/>
        </w:rPr>
      </w:pPr>
      <w:r w:rsidRPr="0033355E">
        <w:rPr>
          <w:rFonts w:ascii="Times New Roman" w:hAnsi="Times New Roman" w:cs="Times New Roman"/>
          <w:sz w:val="26"/>
          <w:szCs w:val="24"/>
          <w:shd w:val="clear" w:color="auto" w:fill="FFFFFF"/>
        </w:rPr>
        <w:t>Водночас гарантоване Конституцією України та Конвенцією про захист прав</w:t>
      </w:r>
      <w:r w:rsidR="004E6365">
        <w:rPr>
          <w:rFonts w:ascii="Times New Roman" w:hAnsi="Times New Roman" w:cs="Times New Roman"/>
          <w:sz w:val="26"/>
          <w:szCs w:val="24"/>
          <w:shd w:val="clear" w:color="auto" w:fill="FFFFFF"/>
        </w:rPr>
        <w:t xml:space="preserve"> людини і основоположних свобод</w:t>
      </w:r>
      <w:r w:rsidRPr="0033355E">
        <w:rPr>
          <w:rFonts w:ascii="Times New Roman" w:hAnsi="Times New Roman" w:cs="Times New Roman"/>
          <w:sz w:val="26"/>
          <w:szCs w:val="24"/>
          <w:shd w:val="clear" w:color="auto" w:fill="FFFFFF"/>
        </w:rPr>
        <w:t xml:space="preserve"> право на мирні зібрання може бути обмежене судом «відповідно до закону і лише в інтересах національної безпеки та громадського порядку». Таке обмеження є виправданим лише у світлі принципів демократичного суспільства. У рішенні Європейського суду з прав людини «Сергій К</w:t>
      </w:r>
      <w:r w:rsidR="004E6365">
        <w:rPr>
          <w:rFonts w:ascii="Times New Roman" w:hAnsi="Times New Roman" w:cs="Times New Roman"/>
          <w:sz w:val="26"/>
          <w:szCs w:val="24"/>
          <w:shd w:val="clear" w:color="auto" w:fill="FFFFFF"/>
        </w:rPr>
        <w:t>узнєцов проти Росії» як і в низці</w:t>
      </w:r>
      <w:r w:rsidRPr="0033355E">
        <w:rPr>
          <w:rFonts w:ascii="Times New Roman" w:hAnsi="Times New Roman" w:cs="Times New Roman"/>
          <w:sz w:val="26"/>
          <w:szCs w:val="24"/>
          <w:shd w:val="clear" w:color="auto" w:fill="FFFFFF"/>
        </w:rPr>
        <w:t xml:space="preserve"> попередніх рішень («</w:t>
      </w:r>
      <w:proofErr w:type="spellStart"/>
      <w:r w:rsidRPr="0033355E">
        <w:rPr>
          <w:rFonts w:ascii="Times New Roman" w:hAnsi="Times New Roman" w:cs="Times New Roman"/>
          <w:sz w:val="26"/>
          <w:szCs w:val="24"/>
          <w:shd w:val="clear" w:color="auto" w:fill="FFFFFF"/>
        </w:rPr>
        <w:t>Галстян</w:t>
      </w:r>
      <w:proofErr w:type="spellEnd"/>
      <w:r w:rsidRPr="0033355E">
        <w:rPr>
          <w:rFonts w:ascii="Times New Roman" w:hAnsi="Times New Roman" w:cs="Times New Roman"/>
          <w:sz w:val="26"/>
          <w:szCs w:val="24"/>
          <w:shd w:val="clear" w:color="auto" w:fill="FFFFFF"/>
        </w:rPr>
        <w:t xml:space="preserve"> проти Вірменії», «</w:t>
      </w:r>
      <w:proofErr w:type="spellStart"/>
      <w:r w:rsidRPr="0033355E">
        <w:rPr>
          <w:rFonts w:ascii="Times New Roman" w:hAnsi="Times New Roman" w:cs="Times New Roman"/>
          <w:sz w:val="26"/>
          <w:szCs w:val="24"/>
          <w:shd w:val="clear" w:color="auto" w:fill="FFFFFF"/>
        </w:rPr>
        <w:t>Букта</w:t>
      </w:r>
      <w:proofErr w:type="spellEnd"/>
      <w:r w:rsidRPr="0033355E">
        <w:rPr>
          <w:rFonts w:ascii="Times New Roman" w:hAnsi="Times New Roman" w:cs="Times New Roman"/>
          <w:sz w:val="26"/>
          <w:szCs w:val="24"/>
          <w:shd w:val="clear" w:color="auto" w:fill="FFFFFF"/>
        </w:rPr>
        <w:t xml:space="preserve"> та інші проти Угорщини»,</w:t>
      </w:r>
      <w:r w:rsidR="004E6365">
        <w:rPr>
          <w:rFonts w:ascii="Times New Roman" w:hAnsi="Times New Roman" w:cs="Times New Roman"/>
          <w:sz w:val="26"/>
          <w:szCs w:val="24"/>
          <w:shd w:val="clear" w:color="auto" w:fill="FFFFFF"/>
        </w:rPr>
        <w:t xml:space="preserve"> «</w:t>
      </w:r>
      <w:proofErr w:type="spellStart"/>
      <w:r w:rsidR="004E6365">
        <w:rPr>
          <w:rFonts w:ascii="Times New Roman" w:hAnsi="Times New Roman" w:cs="Times New Roman"/>
          <w:sz w:val="26"/>
          <w:szCs w:val="24"/>
          <w:shd w:val="clear" w:color="auto" w:fill="FFFFFF"/>
        </w:rPr>
        <w:t>Ойя</w:t>
      </w:r>
      <w:proofErr w:type="spellEnd"/>
      <w:r w:rsidR="004E6365">
        <w:rPr>
          <w:rFonts w:ascii="Times New Roman" w:hAnsi="Times New Roman" w:cs="Times New Roman"/>
          <w:sz w:val="26"/>
          <w:szCs w:val="24"/>
          <w:shd w:val="clear" w:color="auto" w:fill="FFFFFF"/>
        </w:rPr>
        <w:t xml:space="preserve"> </w:t>
      </w:r>
      <w:proofErr w:type="spellStart"/>
      <w:r w:rsidR="004E6365">
        <w:rPr>
          <w:rFonts w:ascii="Times New Roman" w:hAnsi="Times New Roman" w:cs="Times New Roman"/>
          <w:sz w:val="26"/>
          <w:szCs w:val="24"/>
          <w:shd w:val="clear" w:color="auto" w:fill="FFFFFF"/>
        </w:rPr>
        <w:t>Атаман</w:t>
      </w:r>
      <w:proofErr w:type="spellEnd"/>
      <w:r w:rsidR="004E6365">
        <w:rPr>
          <w:rFonts w:ascii="Times New Roman" w:hAnsi="Times New Roman" w:cs="Times New Roman"/>
          <w:sz w:val="26"/>
          <w:szCs w:val="24"/>
          <w:shd w:val="clear" w:color="auto" w:fill="FFFFFF"/>
        </w:rPr>
        <w:t xml:space="preserve"> проти Туреччини») </w:t>
      </w:r>
      <w:r w:rsidRPr="0033355E">
        <w:rPr>
          <w:rFonts w:ascii="Times New Roman" w:hAnsi="Times New Roman" w:cs="Times New Roman"/>
          <w:sz w:val="26"/>
          <w:szCs w:val="24"/>
          <w:shd w:val="clear" w:color="auto" w:fill="FFFFFF"/>
        </w:rPr>
        <w:t>Суд зазначив, що будь-яка демонстрація в громадському місці неминуче порушує звичайний плин життя, включно з порушенням руху громадського транспорту, і органам влади важливо продемонструвати певний рівень терпимості щодо мирних зібрань, оскільки це право, гарантоване статтею 11 Конвенції про захист прав людини і основоположних свобод, не повинно втрачати своєї суті.</w:t>
      </w:r>
    </w:p>
    <w:p w:rsidR="00700C63" w:rsidRPr="0033355E" w:rsidRDefault="00700C63" w:rsidP="00A175FB">
      <w:pPr>
        <w:pStyle w:val="a9"/>
        <w:ind w:firstLine="708"/>
        <w:jc w:val="both"/>
        <w:rPr>
          <w:rFonts w:ascii="Times New Roman" w:hAnsi="Times New Roman" w:cs="Times New Roman"/>
          <w:sz w:val="26"/>
          <w:szCs w:val="24"/>
          <w:shd w:val="clear" w:color="auto" w:fill="FFFFFF"/>
        </w:rPr>
      </w:pPr>
      <w:r w:rsidRPr="0033355E">
        <w:rPr>
          <w:rFonts w:ascii="Times New Roman" w:hAnsi="Times New Roman" w:cs="Times New Roman"/>
          <w:sz w:val="26"/>
          <w:szCs w:val="24"/>
          <w:shd w:val="clear" w:color="auto" w:fill="FFFFFF"/>
        </w:rPr>
        <w:t>Також Керівні принципи зі свободи мирних зібрань, опубліковані Бюро демократичних інститутів і прав людини та Венеціанською комісією Ради Європи в 2010 році</w:t>
      </w:r>
      <w:r w:rsidR="004E6365">
        <w:rPr>
          <w:rFonts w:ascii="Times New Roman" w:hAnsi="Times New Roman" w:cs="Times New Roman"/>
          <w:sz w:val="26"/>
          <w:szCs w:val="24"/>
          <w:shd w:val="clear" w:color="auto" w:fill="FFFFFF"/>
        </w:rPr>
        <w:t>,</w:t>
      </w:r>
      <w:r w:rsidRPr="0033355E">
        <w:rPr>
          <w:rFonts w:ascii="Times New Roman" w:hAnsi="Times New Roman" w:cs="Times New Roman"/>
          <w:sz w:val="26"/>
          <w:szCs w:val="24"/>
          <w:shd w:val="clear" w:color="auto" w:fill="FFFFFF"/>
        </w:rPr>
        <w:t xml:space="preserve"> встановлюють, що зібрання проводяться для вираження спільної думки їх учасників та доведення до громадськості певних ідей та послань; якщо застосовуються будь-які обмеження щодо часу, місця або порядку проведення зібрань, повинні бути запропоновані розумні альтернативи (п. 3.3, 3.4).</w:t>
      </w:r>
    </w:p>
    <w:p w:rsidR="007D125C" w:rsidRPr="0033355E" w:rsidRDefault="00EB2A93" w:rsidP="00A175FB">
      <w:pPr>
        <w:pStyle w:val="a9"/>
        <w:ind w:firstLine="708"/>
        <w:jc w:val="both"/>
        <w:rPr>
          <w:rFonts w:ascii="Times New Roman" w:hAnsi="Times New Roman" w:cs="Times New Roman"/>
          <w:sz w:val="26"/>
          <w:szCs w:val="24"/>
          <w:shd w:val="clear" w:color="auto" w:fill="FFFFFF"/>
        </w:rPr>
      </w:pPr>
      <w:r w:rsidRPr="007A43B7">
        <w:rPr>
          <w:rFonts w:ascii="Times New Roman" w:hAnsi="Times New Roman" w:cs="Times New Roman"/>
          <w:sz w:val="26"/>
          <w:szCs w:val="26"/>
          <w:shd w:val="clear" w:color="auto" w:fill="FFFFFF"/>
        </w:rPr>
        <w:t>Отже</w:t>
      </w:r>
      <w:r w:rsidR="00940B85" w:rsidRPr="007A43B7">
        <w:rPr>
          <w:rFonts w:ascii="Times New Roman" w:hAnsi="Times New Roman" w:cs="Times New Roman"/>
          <w:sz w:val="26"/>
          <w:szCs w:val="26"/>
          <w:shd w:val="clear" w:color="auto" w:fill="FFFFFF"/>
        </w:rPr>
        <w:t>, обмеження права на мирне зібрання згідно зі статтею 39 Конституції України, статтею 11 Конвенції про захист прав людини та основоположних свобод і статтею 182 КАС України повинно бути обґрунтоване як з точки зору правових підстав, так і з точки зору доведення фактичних обставин, що слугують підставами для встановлення обмеження.</w:t>
      </w:r>
      <w:r w:rsidR="00700C63" w:rsidRPr="007A43B7">
        <w:rPr>
          <w:rFonts w:ascii="Times New Roman" w:hAnsi="Times New Roman" w:cs="Times New Roman"/>
          <w:sz w:val="26"/>
          <w:szCs w:val="26"/>
          <w:shd w:val="clear" w:color="auto" w:fill="FFFFFF"/>
        </w:rPr>
        <w:t xml:space="preserve"> При цьому ці обмеження в будь-якому випадку не можуть бути невизначеними, зокрема</w:t>
      </w:r>
      <w:r w:rsidR="004E6365" w:rsidRPr="007A43B7">
        <w:rPr>
          <w:rFonts w:ascii="Times New Roman" w:hAnsi="Times New Roman" w:cs="Times New Roman"/>
          <w:sz w:val="26"/>
          <w:szCs w:val="26"/>
          <w:shd w:val="clear" w:color="auto" w:fill="FFFFFF"/>
        </w:rPr>
        <w:t xml:space="preserve">, щодо осіб і часу </w:t>
      </w:r>
      <w:r w:rsidR="00700C63" w:rsidRPr="007A43B7">
        <w:rPr>
          <w:rFonts w:ascii="Times New Roman" w:hAnsi="Times New Roman" w:cs="Times New Roman"/>
          <w:sz w:val="26"/>
          <w:szCs w:val="26"/>
          <w:shd w:val="clear" w:color="auto" w:fill="FFFFFF"/>
        </w:rPr>
        <w:t>та свавільними</w:t>
      </w:r>
      <w:r w:rsidR="00700C63" w:rsidRPr="0033355E">
        <w:rPr>
          <w:rFonts w:ascii="Times New Roman" w:hAnsi="Times New Roman" w:cs="Times New Roman"/>
          <w:sz w:val="26"/>
          <w:szCs w:val="24"/>
          <w:shd w:val="clear" w:color="auto" w:fill="FFFFFF"/>
        </w:rPr>
        <w:t>.</w:t>
      </w:r>
    </w:p>
    <w:p w:rsidR="000C520C" w:rsidRPr="004E6365" w:rsidRDefault="00B42DB0" w:rsidP="004E6365">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С</w:t>
      </w:r>
      <w:r w:rsidR="00F31765" w:rsidRPr="0033355E">
        <w:rPr>
          <w:rFonts w:ascii="Times New Roman" w:hAnsi="Times New Roman" w:cs="Times New Roman"/>
          <w:sz w:val="26"/>
          <w:szCs w:val="24"/>
        </w:rPr>
        <w:t>удд</w:t>
      </w:r>
      <w:r w:rsidR="00854129" w:rsidRPr="0033355E">
        <w:rPr>
          <w:rFonts w:ascii="Times New Roman" w:hAnsi="Times New Roman" w:cs="Times New Roman"/>
          <w:sz w:val="26"/>
          <w:szCs w:val="24"/>
        </w:rPr>
        <w:t>я</w:t>
      </w:r>
      <w:r w:rsidR="004419A0" w:rsidRPr="0033355E">
        <w:rPr>
          <w:rFonts w:ascii="Times New Roman" w:hAnsi="Times New Roman" w:cs="Times New Roman"/>
          <w:sz w:val="26"/>
          <w:szCs w:val="24"/>
        </w:rPr>
        <w:t xml:space="preserve"> Серга С.М.</w:t>
      </w:r>
      <w:r w:rsidR="00F31765" w:rsidRPr="0033355E">
        <w:rPr>
          <w:rFonts w:ascii="Times New Roman" w:hAnsi="Times New Roman" w:cs="Times New Roman"/>
          <w:sz w:val="26"/>
          <w:szCs w:val="24"/>
        </w:rPr>
        <w:t xml:space="preserve"> у своїх поясненнях </w:t>
      </w:r>
      <w:r w:rsidR="00183D68" w:rsidRPr="0033355E">
        <w:rPr>
          <w:rFonts w:ascii="Times New Roman" w:hAnsi="Times New Roman" w:cs="Times New Roman"/>
          <w:sz w:val="26"/>
          <w:szCs w:val="24"/>
        </w:rPr>
        <w:t>зазнач</w:t>
      </w:r>
      <w:r w:rsidR="004E6365">
        <w:rPr>
          <w:rFonts w:ascii="Times New Roman" w:hAnsi="Times New Roman" w:cs="Times New Roman"/>
          <w:sz w:val="26"/>
          <w:szCs w:val="24"/>
        </w:rPr>
        <w:t xml:space="preserve">ає </w:t>
      </w:r>
      <w:r w:rsidR="000C520C" w:rsidRPr="0033355E">
        <w:rPr>
          <w:rFonts w:ascii="Times New Roman" w:hAnsi="Times New Roman" w:cs="Times New Roman"/>
          <w:sz w:val="26"/>
          <w:szCs w:val="24"/>
        </w:rPr>
        <w:t>про в</w:t>
      </w:r>
      <w:r w:rsidR="0039051F" w:rsidRPr="0033355E">
        <w:rPr>
          <w:rFonts w:ascii="Times New Roman" w:hAnsi="Times New Roman" w:cs="Times New Roman"/>
          <w:sz w:val="26"/>
          <w:szCs w:val="24"/>
        </w:rPr>
        <w:t xml:space="preserve">ідсутність у її діях, </w:t>
      </w:r>
      <w:r w:rsidR="000C520C" w:rsidRPr="0033355E">
        <w:rPr>
          <w:rFonts w:ascii="Times New Roman" w:hAnsi="Times New Roman" w:cs="Times New Roman"/>
          <w:sz w:val="26"/>
          <w:szCs w:val="24"/>
        </w:rPr>
        <w:t xml:space="preserve">пов’язаних з ухваленням постанови, будь-яких ознак свавільності, політичних мотивів, ознак суттєвого дисциплінарного проступку або порушення присяги судді, ознак поведінки, що порочить звання судді або підриває авторитет правосуддя, </w:t>
      </w:r>
      <w:r w:rsidR="004E6365">
        <w:rPr>
          <w:rFonts w:ascii="Times New Roman" w:hAnsi="Times New Roman" w:cs="Times New Roman"/>
          <w:sz w:val="26"/>
          <w:szCs w:val="24"/>
        </w:rPr>
        <w:t>що на її думку, підтверджено рішеннями уповноважених органів</w:t>
      </w:r>
      <w:r w:rsidR="000C520C" w:rsidRPr="0033355E">
        <w:rPr>
          <w:rFonts w:ascii="Times New Roman" w:hAnsi="Times New Roman" w:cs="Times New Roman"/>
          <w:sz w:val="26"/>
          <w:szCs w:val="24"/>
        </w:rPr>
        <w:t>:</w:t>
      </w:r>
    </w:p>
    <w:p w:rsidR="000C520C" w:rsidRPr="0033355E" w:rsidRDefault="000C520C" w:rsidP="00F12A01">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1) у межах дисциплінарного провадження – рішенням Вищої ради правосуддя від 15 серпня 2017 року № 2435/0/15-17, яким скасовано рішення її дисциплінарного органу про притягнення до дисциплінарної відповідальності та закриття дисциплінарного провадження щодо неї. Вищою радою правосуддя встановлено, що допущені суддею порушення під час розгляду справи № 816/6725/13-а та прийняття рішення не містять ознак істотного дисциплінарного проступку, а лише ознаки проступку, що визначався пунктом 1 частини першої статті 83 Закону України</w:t>
      </w:r>
      <w:r w:rsidR="00755577">
        <w:rPr>
          <w:rFonts w:ascii="Times New Roman" w:hAnsi="Times New Roman" w:cs="Times New Roman"/>
          <w:sz w:val="26"/>
          <w:szCs w:val="24"/>
        </w:rPr>
        <w:t xml:space="preserve"> </w:t>
      </w:r>
      <w:r w:rsidRPr="0033355E">
        <w:rPr>
          <w:rFonts w:ascii="Times New Roman" w:hAnsi="Times New Roman" w:cs="Times New Roman"/>
          <w:sz w:val="26"/>
          <w:szCs w:val="24"/>
        </w:rPr>
        <w:t>«Про судоустрій і стату</w:t>
      </w:r>
      <w:r w:rsidR="00755577">
        <w:rPr>
          <w:rFonts w:ascii="Times New Roman" w:hAnsi="Times New Roman" w:cs="Times New Roman"/>
          <w:sz w:val="26"/>
          <w:szCs w:val="24"/>
        </w:rPr>
        <w:t xml:space="preserve">с суддів» </w:t>
      </w:r>
      <w:r w:rsidR="00F12A01">
        <w:rPr>
          <w:rFonts w:ascii="Times New Roman" w:hAnsi="Times New Roman" w:cs="Times New Roman"/>
          <w:sz w:val="26"/>
          <w:szCs w:val="24"/>
        </w:rPr>
        <w:t>(</w:t>
      </w:r>
      <w:r w:rsidRPr="0033355E">
        <w:rPr>
          <w:rFonts w:ascii="Times New Roman" w:hAnsi="Times New Roman" w:cs="Times New Roman"/>
          <w:sz w:val="26"/>
          <w:szCs w:val="24"/>
        </w:rPr>
        <w:t xml:space="preserve">у </w:t>
      </w:r>
      <w:r w:rsidR="0032139D">
        <w:rPr>
          <w:rFonts w:ascii="Times New Roman" w:hAnsi="Times New Roman" w:cs="Times New Roman"/>
          <w:sz w:val="26"/>
          <w:szCs w:val="24"/>
        </w:rPr>
        <w:t>редакції</w:t>
      </w:r>
      <w:r w:rsidR="00F12A01">
        <w:rPr>
          <w:rFonts w:ascii="Times New Roman" w:hAnsi="Times New Roman" w:cs="Times New Roman"/>
          <w:sz w:val="26"/>
          <w:szCs w:val="24"/>
        </w:rPr>
        <w:t>, чинній</w:t>
      </w:r>
      <w:r w:rsidR="0032139D">
        <w:rPr>
          <w:rFonts w:ascii="Times New Roman" w:hAnsi="Times New Roman" w:cs="Times New Roman"/>
          <w:sz w:val="26"/>
          <w:szCs w:val="24"/>
        </w:rPr>
        <w:t xml:space="preserve"> на 23 листопада </w:t>
      </w:r>
      <w:r w:rsidRPr="0033355E">
        <w:rPr>
          <w:rFonts w:ascii="Times New Roman" w:hAnsi="Times New Roman" w:cs="Times New Roman"/>
          <w:sz w:val="26"/>
          <w:szCs w:val="24"/>
        </w:rPr>
        <w:t>2013 року</w:t>
      </w:r>
      <w:r w:rsidR="00F12A01">
        <w:rPr>
          <w:rFonts w:ascii="Times New Roman" w:hAnsi="Times New Roman" w:cs="Times New Roman"/>
          <w:sz w:val="26"/>
          <w:szCs w:val="24"/>
        </w:rPr>
        <w:t>)</w:t>
      </w:r>
      <w:r w:rsidRPr="0033355E">
        <w:rPr>
          <w:rFonts w:ascii="Times New Roman" w:hAnsi="Times New Roman" w:cs="Times New Roman"/>
          <w:sz w:val="26"/>
          <w:szCs w:val="24"/>
        </w:rPr>
        <w:t xml:space="preserve"> (порушення норм процесуального права). Прийнято до уваги, що на ступінь вини вплинули відсутність належного національного законодавства щодо регулювання спірних правовідносин та практика вищих судових інстанцій, відповідно до якої діяла суддя;</w:t>
      </w:r>
    </w:p>
    <w:p w:rsidR="000C520C" w:rsidRPr="0033355E" w:rsidRDefault="007D3F35" w:rsidP="000C520C">
      <w:pPr>
        <w:pStyle w:val="a9"/>
        <w:ind w:firstLine="708"/>
        <w:jc w:val="both"/>
        <w:rPr>
          <w:rFonts w:ascii="Times New Roman" w:hAnsi="Times New Roman" w:cs="Times New Roman"/>
          <w:sz w:val="26"/>
          <w:szCs w:val="24"/>
        </w:rPr>
      </w:pPr>
      <w:r>
        <w:rPr>
          <w:rFonts w:ascii="Times New Roman" w:hAnsi="Times New Roman" w:cs="Times New Roman"/>
          <w:sz w:val="26"/>
          <w:szCs w:val="24"/>
        </w:rPr>
        <w:t>2) у</w:t>
      </w:r>
      <w:r w:rsidR="007A43B7">
        <w:rPr>
          <w:rFonts w:ascii="Times New Roman" w:hAnsi="Times New Roman" w:cs="Times New Roman"/>
          <w:sz w:val="26"/>
          <w:szCs w:val="24"/>
        </w:rPr>
        <w:t xml:space="preserve"> межах судового розгляду –</w:t>
      </w:r>
      <w:r w:rsidR="000C520C" w:rsidRPr="0033355E">
        <w:rPr>
          <w:rFonts w:ascii="Times New Roman" w:hAnsi="Times New Roman" w:cs="Times New Roman"/>
          <w:sz w:val="26"/>
          <w:szCs w:val="24"/>
        </w:rPr>
        <w:t xml:space="preserve"> рішенням Верховного Суду у складі колегії суддів Касаційного адміністративного суду від 10 травня 2018 року, залишеним без змін</w:t>
      </w:r>
      <w:r w:rsidR="000C520C" w:rsidRPr="00B847D2">
        <w:rPr>
          <w:rFonts w:ascii="Times New Roman" w:hAnsi="Times New Roman" w:cs="Times New Roman"/>
          <w:sz w:val="16"/>
          <w:szCs w:val="16"/>
        </w:rPr>
        <w:t xml:space="preserve"> </w:t>
      </w:r>
      <w:r w:rsidR="000C520C" w:rsidRPr="0033355E">
        <w:rPr>
          <w:rFonts w:ascii="Times New Roman" w:hAnsi="Times New Roman" w:cs="Times New Roman"/>
          <w:sz w:val="26"/>
          <w:szCs w:val="24"/>
        </w:rPr>
        <w:t>постановою Великої Палати Верховного Суду від 22 листопада 2018 року, у справі № 800/539/17 (П/9901/69/18). Посилаючись на ві</w:t>
      </w:r>
      <w:r>
        <w:rPr>
          <w:rFonts w:ascii="Times New Roman" w:hAnsi="Times New Roman" w:cs="Times New Roman"/>
          <w:sz w:val="26"/>
          <w:szCs w:val="24"/>
        </w:rPr>
        <w:t>дсутність негативних наслідків у</w:t>
      </w:r>
      <w:r w:rsidR="000C520C" w:rsidRPr="0033355E">
        <w:rPr>
          <w:rFonts w:ascii="Times New Roman" w:hAnsi="Times New Roman" w:cs="Times New Roman"/>
          <w:sz w:val="26"/>
          <w:szCs w:val="24"/>
        </w:rPr>
        <w:t xml:space="preserve"> результаті прийняття нею рішення у справі № 816/6725/13-а, цим судовим рішенням визнано протиправним та скасовано рішення Вищої ради правосуддя від 07 листопада 2017 року № 3601/0/15-17 про відмову у внесенні подання Президентові України про призначення Серги С.М. на посаду судді Полтавського окружного адміністративного суду;</w:t>
      </w:r>
    </w:p>
    <w:p w:rsidR="000C520C" w:rsidRPr="007A43B7" w:rsidRDefault="000C520C" w:rsidP="000C520C">
      <w:pPr>
        <w:pStyle w:val="a9"/>
        <w:ind w:firstLine="708"/>
        <w:jc w:val="both"/>
        <w:rPr>
          <w:rFonts w:ascii="Times New Roman" w:hAnsi="Times New Roman" w:cs="Times New Roman"/>
          <w:sz w:val="26"/>
          <w:szCs w:val="26"/>
        </w:rPr>
      </w:pPr>
      <w:r w:rsidRPr="007A43B7">
        <w:rPr>
          <w:rFonts w:ascii="Times New Roman" w:hAnsi="Times New Roman" w:cs="Times New Roman"/>
          <w:sz w:val="26"/>
          <w:szCs w:val="26"/>
        </w:rPr>
        <w:t xml:space="preserve">3) у межах розгляду рекомендації Вищої кваліфікаційної комісії суддів України – рішенням Вищої ради правосуддя від 22 жовтня 2019 року 2778/0/15-19, яким </w:t>
      </w:r>
      <w:proofErr w:type="spellStart"/>
      <w:r w:rsidRPr="007A43B7">
        <w:rPr>
          <w:rFonts w:ascii="Times New Roman" w:hAnsi="Times New Roman" w:cs="Times New Roman"/>
          <w:sz w:val="26"/>
          <w:szCs w:val="26"/>
        </w:rPr>
        <w:t>внесено</w:t>
      </w:r>
      <w:proofErr w:type="spellEnd"/>
      <w:r w:rsidRPr="007A43B7">
        <w:rPr>
          <w:rFonts w:ascii="Times New Roman" w:hAnsi="Times New Roman" w:cs="Times New Roman"/>
          <w:sz w:val="26"/>
          <w:szCs w:val="26"/>
        </w:rPr>
        <w:t xml:space="preserve"> подання Президентові України про призначення Серги С.М. на посаду судді Полтавського окр</w:t>
      </w:r>
      <w:r w:rsidR="007A43B7">
        <w:rPr>
          <w:rFonts w:ascii="Times New Roman" w:hAnsi="Times New Roman" w:cs="Times New Roman"/>
          <w:sz w:val="26"/>
          <w:szCs w:val="26"/>
        </w:rPr>
        <w:t>ужного адміністративного суду.</w:t>
      </w:r>
    </w:p>
    <w:p w:rsidR="000C520C" w:rsidRPr="0033355E" w:rsidRDefault="00A20035" w:rsidP="00503FCF">
      <w:pPr>
        <w:pStyle w:val="a9"/>
        <w:ind w:firstLine="708"/>
        <w:jc w:val="both"/>
        <w:rPr>
          <w:rFonts w:ascii="Times New Roman" w:hAnsi="Times New Roman" w:cs="Times New Roman"/>
          <w:sz w:val="26"/>
          <w:szCs w:val="24"/>
        </w:rPr>
      </w:pPr>
      <w:r>
        <w:rPr>
          <w:rFonts w:ascii="Times New Roman" w:hAnsi="Times New Roman" w:cs="Times New Roman"/>
          <w:sz w:val="26"/>
          <w:szCs w:val="24"/>
        </w:rPr>
        <w:t>Приймаючи</w:t>
      </w:r>
      <w:r w:rsidRPr="007A43B7">
        <w:rPr>
          <w:rFonts w:ascii="Times New Roman" w:hAnsi="Times New Roman" w:cs="Times New Roman"/>
          <w:sz w:val="44"/>
          <w:szCs w:val="44"/>
        </w:rPr>
        <w:t xml:space="preserve"> </w:t>
      </w:r>
      <w:r>
        <w:rPr>
          <w:rFonts w:ascii="Times New Roman" w:hAnsi="Times New Roman" w:cs="Times New Roman"/>
          <w:sz w:val="26"/>
          <w:szCs w:val="24"/>
        </w:rPr>
        <w:t>постанову</w:t>
      </w:r>
      <w:r w:rsidRPr="007A43B7">
        <w:rPr>
          <w:rFonts w:ascii="Times New Roman" w:hAnsi="Times New Roman" w:cs="Times New Roman"/>
          <w:sz w:val="44"/>
          <w:szCs w:val="44"/>
        </w:rPr>
        <w:t xml:space="preserve"> </w:t>
      </w:r>
      <w:r w:rsidR="000C520C" w:rsidRPr="0033355E">
        <w:rPr>
          <w:rFonts w:ascii="Times New Roman" w:hAnsi="Times New Roman" w:cs="Times New Roman"/>
          <w:sz w:val="26"/>
          <w:szCs w:val="24"/>
        </w:rPr>
        <w:t>Полтавського</w:t>
      </w:r>
      <w:r w:rsidR="000C520C" w:rsidRPr="007A43B7">
        <w:rPr>
          <w:rFonts w:ascii="Times New Roman" w:hAnsi="Times New Roman" w:cs="Times New Roman"/>
          <w:sz w:val="44"/>
          <w:szCs w:val="44"/>
        </w:rPr>
        <w:t xml:space="preserve"> </w:t>
      </w:r>
      <w:r w:rsidR="000C520C" w:rsidRPr="0033355E">
        <w:rPr>
          <w:rFonts w:ascii="Times New Roman" w:hAnsi="Times New Roman" w:cs="Times New Roman"/>
          <w:sz w:val="26"/>
          <w:szCs w:val="24"/>
        </w:rPr>
        <w:t>окружного</w:t>
      </w:r>
      <w:r w:rsidR="000C520C" w:rsidRPr="007A43B7">
        <w:rPr>
          <w:rFonts w:ascii="Times New Roman" w:hAnsi="Times New Roman" w:cs="Times New Roman"/>
          <w:sz w:val="44"/>
          <w:szCs w:val="44"/>
        </w:rPr>
        <w:t xml:space="preserve"> </w:t>
      </w:r>
      <w:r w:rsidR="000C520C" w:rsidRPr="0033355E">
        <w:rPr>
          <w:rFonts w:ascii="Times New Roman" w:hAnsi="Times New Roman" w:cs="Times New Roman"/>
          <w:sz w:val="26"/>
          <w:szCs w:val="24"/>
        </w:rPr>
        <w:t>адміністративного</w:t>
      </w:r>
      <w:r w:rsidR="000C520C" w:rsidRPr="007A43B7">
        <w:rPr>
          <w:rFonts w:ascii="Times New Roman" w:hAnsi="Times New Roman" w:cs="Times New Roman"/>
          <w:sz w:val="44"/>
          <w:szCs w:val="44"/>
        </w:rPr>
        <w:t xml:space="preserve"> </w:t>
      </w:r>
      <w:r w:rsidR="000C520C" w:rsidRPr="0033355E">
        <w:rPr>
          <w:rFonts w:ascii="Times New Roman" w:hAnsi="Times New Roman" w:cs="Times New Roman"/>
          <w:sz w:val="26"/>
          <w:szCs w:val="24"/>
        </w:rPr>
        <w:t>суду</w:t>
      </w:r>
      <w:r w:rsidR="000C520C" w:rsidRPr="007A43B7">
        <w:rPr>
          <w:rFonts w:ascii="Times New Roman" w:hAnsi="Times New Roman" w:cs="Times New Roman"/>
          <w:sz w:val="44"/>
          <w:szCs w:val="44"/>
        </w:rPr>
        <w:t xml:space="preserve"> </w:t>
      </w:r>
      <w:r w:rsidR="000C520C" w:rsidRPr="0033355E">
        <w:rPr>
          <w:rFonts w:ascii="Times New Roman" w:hAnsi="Times New Roman" w:cs="Times New Roman"/>
          <w:sz w:val="26"/>
          <w:szCs w:val="24"/>
        </w:rPr>
        <w:t>від</w:t>
      </w:r>
      <w:r w:rsidR="000C520C" w:rsidRPr="007A43B7">
        <w:rPr>
          <w:rFonts w:ascii="Times New Roman" w:hAnsi="Times New Roman" w:cs="Times New Roman"/>
          <w:sz w:val="44"/>
          <w:szCs w:val="44"/>
        </w:rPr>
        <w:t xml:space="preserve"> </w:t>
      </w:r>
      <w:r w:rsidR="000C520C" w:rsidRPr="0033355E">
        <w:rPr>
          <w:rFonts w:ascii="Times New Roman" w:hAnsi="Times New Roman" w:cs="Times New Roman"/>
          <w:sz w:val="26"/>
          <w:szCs w:val="24"/>
        </w:rPr>
        <w:t>23 листопада 2013 року у справі № 816/6725/13-а</w:t>
      </w:r>
      <w:r w:rsidR="007D3F35">
        <w:rPr>
          <w:rFonts w:ascii="Times New Roman" w:hAnsi="Times New Roman" w:cs="Times New Roman"/>
          <w:sz w:val="26"/>
          <w:szCs w:val="24"/>
        </w:rPr>
        <w:t>,</w:t>
      </w:r>
      <w:r w:rsidR="000C520C" w:rsidRPr="0033355E">
        <w:rPr>
          <w:rFonts w:ascii="Times New Roman" w:hAnsi="Times New Roman" w:cs="Times New Roman"/>
          <w:sz w:val="26"/>
          <w:szCs w:val="24"/>
        </w:rPr>
        <w:t xml:space="preserve"> суддя </w:t>
      </w:r>
      <w:r w:rsidR="00503FCF" w:rsidRPr="0033355E">
        <w:rPr>
          <w:rFonts w:ascii="Times New Roman" w:hAnsi="Times New Roman" w:cs="Times New Roman"/>
          <w:sz w:val="26"/>
          <w:szCs w:val="24"/>
        </w:rPr>
        <w:t xml:space="preserve">зазначає, що </w:t>
      </w:r>
      <w:r w:rsidR="000C520C" w:rsidRPr="0033355E">
        <w:rPr>
          <w:rFonts w:ascii="Times New Roman" w:hAnsi="Times New Roman" w:cs="Times New Roman"/>
          <w:sz w:val="26"/>
          <w:szCs w:val="24"/>
        </w:rPr>
        <w:t xml:space="preserve">виходила </w:t>
      </w:r>
      <w:r w:rsidR="00E84C8F">
        <w:rPr>
          <w:rFonts w:ascii="Times New Roman" w:hAnsi="Times New Roman" w:cs="Times New Roman"/>
          <w:sz w:val="26"/>
          <w:szCs w:val="24"/>
        </w:rPr>
        <w:t xml:space="preserve">із </w:t>
      </w:r>
      <w:r w:rsidR="00503FCF" w:rsidRPr="0033355E">
        <w:rPr>
          <w:rFonts w:ascii="Times New Roman" w:hAnsi="Times New Roman" w:cs="Times New Roman"/>
          <w:sz w:val="26"/>
          <w:szCs w:val="24"/>
        </w:rPr>
        <w:t xml:space="preserve">заявлених позовних вимог. </w:t>
      </w:r>
      <w:r w:rsidR="000C520C" w:rsidRPr="0033355E">
        <w:rPr>
          <w:rFonts w:ascii="Times New Roman" w:hAnsi="Times New Roman" w:cs="Times New Roman"/>
          <w:sz w:val="26"/>
          <w:szCs w:val="24"/>
        </w:rPr>
        <w:t>За цим судовим рішенням заборона стосувалася лише конкретного ініціатора масових заходів – Полтавської міської організації ВМГО «Мол</w:t>
      </w:r>
      <w:r w:rsidR="00503FCF" w:rsidRPr="0033355E">
        <w:rPr>
          <w:rFonts w:ascii="Times New Roman" w:hAnsi="Times New Roman" w:cs="Times New Roman"/>
          <w:sz w:val="26"/>
          <w:szCs w:val="24"/>
        </w:rPr>
        <w:t xml:space="preserve">оді регіони», яка </w:t>
      </w:r>
      <w:r w:rsidR="000C520C" w:rsidRPr="0033355E">
        <w:rPr>
          <w:rFonts w:ascii="Times New Roman" w:hAnsi="Times New Roman" w:cs="Times New Roman"/>
          <w:sz w:val="26"/>
          <w:szCs w:val="24"/>
        </w:rPr>
        <w:t>22 листопада 2013 року звернулася до виконавчого комітету Полтавської обласної ради із відповідною заявою. Застосування рішення до інших осіб, які не мали відношення до</w:t>
      </w:r>
      <w:r w:rsidR="00B847D2">
        <w:rPr>
          <w:rFonts w:ascii="Times New Roman" w:hAnsi="Times New Roman" w:cs="Times New Roman"/>
          <w:sz w:val="26"/>
          <w:szCs w:val="24"/>
        </w:rPr>
        <w:t xml:space="preserve"> цієї заяви, не було можливим. </w:t>
      </w:r>
      <w:r w:rsidR="000C520C" w:rsidRPr="0033355E">
        <w:rPr>
          <w:rFonts w:ascii="Times New Roman" w:hAnsi="Times New Roman" w:cs="Times New Roman"/>
          <w:sz w:val="26"/>
          <w:szCs w:val="24"/>
        </w:rPr>
        <w:t>Крім того, згідно з виконавчим листом у справі № 816/6725/13-а боржником зазначено лише Полтавську міську організацію ВМГО «Молоді регіони».</w:t>
      </w:r>
    </w:p>
    <w:p w:rsidR="000C520C" w:rsidRPr="0033355E" w:rsidRDefault="000C520C" w:rsidP="000C520C">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На переконання судді</w:t>
      </w:r>
      <w:r w:rsidR="00A20035">
        <w:rPr>
          <w:rFonts w:ascii="Times New Roman" w:hAnsi="Times New Roman" w:cs="Times New Roman"/>
          <w:sz w:val="26"/>
          <w:szCs w:val="24"/>
        </w:rPr>
        <w:t>,</w:t>
      </w:r>
      <w:r w:rsidRPr="0033355E">
        <w:rPr>
          <w:rFonts w:ascii="Times New Roman" w:hAnsi="Times New Roman" w:cs="Times New Roman"/>
          <w:sz w:val="26"/>
          <w:szCs w:val="24"/>
        </w:rPr>
        <w:t xml:space="preserve"> вказані обставини спросто</w:t>
      </w:r>
      <w:r w:rsidR="00140FEB">
        <w:rPr>
          <w:rFonts w:ascii="Times New Roman" w:hAnsi="Times New Roman" w:cs="Times New Roman"/>
          <w:sz w:val="26"/>
          <w:szCs w:val="24"/>
        </w:rPr>
        <w:t>вують припущення ГРД про те, що</w:t>
      </w:r>
      <w:r w:rsidR="00140FEB" w:rsidRPr="007A43B7">
        <w:rPr>
          <w:rFonts w:ascii="Times New Roman" w:hAnsi="Times New Roman" w:cs="Times New Roman"/>
          <w:sz w:val="40"/>
          <w:szCs w:val="40"/>
        </w:rPr>
        <w:t xml:space="preserve"> </w:t>
      </w:r>
      <w:r w:rsidRPr="0033355E">
        <w:rPr>
          <w:rFonts w:ascii="Times New Roman" w:hAnsi="Times New Roman" w:cs="Times New Roman"/>
          <w:sz w:val="26"/>
          <w:szCs w:val="24"/>
        </w:rPr>
        <w:t>постанова</w:t>
      </w:r>
      <w:r w:rsidRPr="007A43B7">
        <w:rPr>
          <w:rFonts w:ascii="Times New Roman" w:hAnsi="Times New Roman" w:cs="Times New Roman"/>
          <w:sz w:val="40"/>
          <w:szCs w:val="40"/>
        </w:rPr>
        <w:t xml:space="preserve"> </w:t>
      </w:r>
      <w:r w:rsidRPr="0033355E">
        <w:rPr>
          <w:rFonts w:ascii="Times New Roman" w:hAnsi="Times New Roman" w:cs="Times New Roman"/>
          <w:sz w:val="26"/>
          <w:szCs w:val="24"/>
        </w:rPr>
        <w:t>Полтавського</w:t>
      </w:r>
      <w:r w:rsidRPr="007A43B7">
        <w:rPr>
          <w:rFonts w:ascii="Times New Roman" w:hAnsi="Times New Roman" w:cs="Times New Roman"/>
          <w:sz w:val="40"/>
          <w:szCs w:val="40"/>
        </w:rPr>
        <w:t xml:space="preserve"> </w:t>
      </w:r>
      <w:r w:rsidRPr="0033355E">
        <w:rPr>
          <w:rFonts w:ascii="Times New Roman" w:hAnsi="Times New Roman" w:cs="Times New Roman"/>
          <w:sz w:val="26"/>
          <w:szCs w:val="24"/>
        </w:rPr>
        <w:t>окружного</w:t>
      </w:r>
      <w:r w:rsidRPr="007A43B7">
        <w:rPr>
          <w:rFonts w:ascii="Times New Roman" w:hAnsi="Times New Roman" w:cs="Times New Roman"/>
          <w:sz w:val="40"/>
          <w:szCs w:val="40"/>
        </w:rPr>
        <w:t xml:space="preserve"> </w:t>
      </w:r>
      <w:r w:rsidRPr="0033355E">
        <w:rPr>
          <w:rFonts w:ascii="Times New Roman" w:hAnsi="Times New Roman" w:cs="Times New Roman"/>
          <w:sz w:val="26"/>
          <w:szCs w:val="24"/>
        </w:rPr>
        <w:t>адміністративного</w:t>
      </w:r>
      <w:r w:rsidRPr="007A43B7">
        <w:rPr>
          <w:rFonts w:ascii="Times New Roman" w:hAnsi="Times New Roman" w:cs="Times New Roman"/>
          <w:sz w:val="40"/>
          <w:szCs w:val="40"/>
        </w:rPr>
        <w:t xml:space="preserve"> </w:t>
      </w:r>
      <w:r w:rsidRPr="0033355E">
        <w:rPr>
          <w:rFonts w:ascii="Times New Roman" w:hAnsi="Times New Roman" w:cs="Times New Roman"/>
          <w:sz w:val="26"/>
          <w:szCs w:val="24"/>
        </w:rPr>
        <w:t>суду</w:t>
      </w:r>
      <w:r w:rsidR="0032139D" w:rsidRPr="007A43B7">
        <w:rPr>
          <w:rFonts w:ascii="Times New Roman" w:hAnsi="Times New Roman" w:cs="Times New Roman"/>
          <w:sz w:val="40"/>
          <w:szCs w:val="40"/>
          <w:lang w:val="ru-RU"/>
        </w:rPr>
        <w:t xml:space="preserve"> </w:t>
      </w:r>
      <w:r w:rsidRPr="0033355E">
        <w:rPr>
          <w:rFonts w:ascii="Times New Roman" w:hAnsi="Times New Roman" w:cs="Times New Roman"/>
          <w:sz w:val="26"/>
          <w:szCs w:val="24"/>
        </w:rPr>
        <w:t>від</w:t>
      </w:r>
      <w:r w:rsidRPr="007A43B7">
        <w:rPr>
          <w:rFonts w:ascii="Times New Roman" w:hAnsi="Times New Roman" w:cs="Times New Roman"/>
          <w:sz w:val="40"/>
          <w:szCs w:val="40"/>
        </w:rPr>
        <w:t xml:space="preserve"> </w:t>
      </w:r>
      <w:r w:rsidRPr="0033355E">
        <w:rPr>
          <w:rFonts w:ascii="Times New Roman" w:hAnsi="Times New Roman" w:cs="Times New Roman"/>
          <w:sz w:val="26"/>
          <w:szCs w:val="24"/>
        </w:rPr>
        <w:t>23</w:t>
      </w:r>
      <w:r w:rsidRPr="007A43B7">
        <w:rPr>
          <w:rFonts w:ascii="Times New Roman" w:hAnsi="Times New Roman" w:cs="Times New Roman"/>
          <w:sz w:val="40"/>
          <w:szCs w:val="40"/>
        </w:rPr>
        <w:t xml:space="preserve"> </w:t>
      </w:r>
      <w:r w:rsidRPr="0033355E">
        <w:rPr>
          <w:rFonts w:ascii="Times New Roman" w:hAnsi="Times New Roman" w:cs="Times New Roman"/>
          <w:sz w:val="26"/>
          <w:szCs w:val="24"/>
        </w:rPr>
        <w:t>листопада</w:t>
      </w:r>
      <w:r w:rsidRPr="007A43B7">
        <w:rPr>
          <w:rFonts w:ascii="Times New Roman" w:hAnsi="Times New Roman" w:cs="Times New Roman"/>
          <w:sz w:val="40"/>
          <w:szCs w:val="40"/>
        </w:rPr>
        <w:t xml:space="preserve"> </w:t>
      </w:r>
      <w:r w:rsidRPr="0033355E">
        <w:rPr>
          <w:rFonts w:ascii="Times New Roman" w:hAnsi="Times New Roman" w:cs="Times New Roman"/>
          <w:sz w:val="26"/>
          <w:szCs w:val="24"/>
        </w:rPr>
        <w:t xml:space="preserve">2013 року у справі № 816/6725/13-а стосується обмеження права на мирні зібрання необмеженому колу осіб на необмежений проміжок часу. </w:t>
      </w:r>
    </w:p>
    <w:p w:rsidR="000C520C" w:rsidRPr="0033355E" w:rsidRDefault="000C520C" w:rsidP="000C520C">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Суддя звертає увагу на те, що судове рішення, яке не оскаржувалося в апеляційному порядку, ухвалено з урахуванням сталої судової практики з розгляду справ зазначеної категорії, сформованої Вищим адміністративним судом України (касаційні провадження К</w:t>
      </w:r>
      <w:r w:rsidR="00657DFD" w:rsidRPr="0033355E">
        <w:rPr>
          <w:rFonts w:ascii="Times New Roman" w:hAnsi="Times New Roman" w:cs="Times New Roman"/>
          <w:sz w:val="26"/>
          <w:szCs w:val="24"/>
        </w:rPr>
        <w:t xml:space="preserve">/800/37924/13, К/9901/41677/12, </w:t>
      </w:r>
      <w:r w:rsidRPr="0033355E">
        <w:rPr>
          <w:rFonts w:ascii="Times New Roman" w:hAnsi="Times New Roman" w:cs="Times New Roman"/>
          <w:sz w:val="26"/>
          <w:szCs w:val="24"/>
        </w:rPr>
        <w:t>К/954/10, К/9901/63206/12, К/9991/82120/12, К/9901/51357/12, К/800/27020/13, К/9901/5309/12, К/99901/53151/11, К-31288/100). Згідно</w:t>
      </w:r>
      <w:r w:rsidR="002D7BF9">
        <w:rPr>
          <w:rFonts w:ascii="Times New Roman" w:hAnsi="Times New Roman" w:cs="Times New Roman"/>
          <w:sz w:val="26"/>
          <w:szCs w:val="24"/>
        </w:rPr>
        <w:t xml:space="preserve"> з</w:t>
      </w:r>
      <w:r w:rsidR="000872E2">
        <w:rPr>
          <w:rFonts w:ascii="Times New Roman" w:hAnsi="Times New Roman" w:cs="Times New Roman"/>
          <w:sz w:val="26"/>
          <w:szCs w:val="24"/>
        </w:rPr>
        <w:t>і</w:t>
      </w:r>
      <w:r w:rsidR="002D7BF9">
        <w:rPr>
          <w:rFonts w:ascii="Times New Roman" w:hAnsi="Times New Roman" w:cs="Times New Roman"/>
          <w:sz w:val="26"/>
          <w:szCs w:val="24"/>
        </w:rPr>
        <w:t xml:space="preserve"> статистичними даними за 2010</w:t>
      </w:r>
      <w:r w:rsidR="000872E2" w:rsidRPr="000872E2">
        <w:rPr>
          <w:rFonts w:ascii="Times New Roman" w:hAnsi="Times New Roman" w:cs="Times New Roman"/>
          <w:sz w:val="26"/>
          <w:szCs w:val="24"/>
        </w:rPr>
        <w:t>–</w:t>
      </w:r>
      <w:r w:rsidRPr="0033355E">
        <w:rPr>
          <w:rFonts w:ascii="Times New Roman" w:hAnsi="Times New Roman" w:cs="Times New Roman"/>
          <w:sz w:val="26"/>
          <w:szCs w:val="24"/>
        </w:rPr>
        <w:t>2013 роки за результатами розгляду справ вказаної категорії адміністративними судами більш ніж у 80% справ рішення приймалися про задоволення позовних вимог та встановлювалися обмеження щодо</w:t>
      </w:r>
      <w:r w:rsidRPr="007A43B7">
        <w:rPr>
          <w:rFonts w:ascii="Times New Roman" w:hAnsi="Times New Roman" w:cs="Times New Roman"/>
          <w:sz w:val="36"/>
          <w:szCs w:val="36"/>
        </w:rPr>
        <w:t xml:space="preserve"> </w:t>
      </w:r>
      <w:r w:rsidRPr="0033355E">
        <w:rPr>
          <w:rFonts w:ascii="Times New Roman" w:hAnsi="Times New Roman" w:cs="Times New Roman"/>
          <w:sz w:val="26"/>
          <w:szCs w:val="24"/>
        </w:rPr>
        <w:t>реалізації</w:t>
      </w:r>
      <w:r w:rsidRPr="007A43B7">
        <w:rPr>
          <w:rFonts w:ascii="Times New Roman" w:hAnsi="Times New Roman" w:cs="Times New Roman"/>
          <w:sz w:val="36"/>
          <w:szCs w:val="36"/>
        </w:rPr>
        <w:t xml:space="preserve"> </w:t>
      </w:r>
      <w:r w:rsidRPr="0033355E">
        <w:rPr>
          <w:rFonts w:ascii="Times New Roman" w:hAnsi="Times New Roman" w:cs="Times New Roman"/>
          <w:sz w:val="26"/>
          <w:szCs w:val="24"/>
        </w:rPr>
        <w:t>права</w:t>
      </w:r>
      <w:r w:rsidRPr="007A43B7">
        <w:rPr>
          <w:rFonts w:ascii="Times New Roman" w:hAnsi="Times New Roman" w:cs="Times New Roman"/>
          <w:sz w:val="36"/>
          <w:szCs w:val="36"/>
        </w:rPr>
        <w:t xml:space="preserve"> </w:t>
      </w:r>
      <w:r w:rsidRPr="0033355E">
        <w:rPr>
          <w:rFonts w:ascii="Times New Roman" w:hAnsi="Times New Roman" w:cs="Times New Roman"/>
          <w:sz w:val="26"/>
          <w:szCs w:val="24"/>
        </w:rPr>
        <w:t>на</w:t>
      </w:r>
      <w:r w:rsidRPr="007A43B7">
        <w:rPr>
          <w:rFonts w:ascii="Times New Roman" w:hAnsi="Times New Roman" w:cs="Times New Roman"/>
          <w:sz w:val="36"/>
          <w:szCs w:val="36"/>
        </w:rPr>
        <w:t xml:space="preserve"> </w:t>
      </w:r>
      <w:r w:rsidRPr="0033355E">
        <w:rPr>
          <w:rFonts w:ascii="Times New Roman" w:hAnsi="Times New Roman" w:cs="Times New Roman"/>
          <w:sz w:val="26"/>
          <w:szCs w:val="24"/>
        </w:rPr>
        <w:t>мирні</w:t>
      </w:r>
      <w:r w:rsidRPr="007A43B7">
        <w:rPr>
          <w:rFonts w:ascii="Times New Roman" w:hAnsi="Times New Roman" w:cs="Times New Roman"/>
          <w:sz w:val="36"/>
          <w:szCs w:val="36"/>
        </w:rPr>
        <w:t xml:space="preserve"> </w:t>
      </w:r>
      <w:r w:rsidRPr="0033355E">
        <w:rPr>
          <w:rFonts w:ascii="Times New Roman" w:hAnsi="Times New Roman" w:cs="Times New Roman"/>
          <w:sz w:val="26"/>
          <w:szCs w:val="24"/>
        </w:rPr>
        <w:t>зібрання</w:t>
      </w:r>
      <w:r w:rsidRPr="007A43B7">
        <w:rPr>
          <w:rFonts w:ascii="Times New Roman" w:hAnsi="Times New Roman" w:cs="Times New Roman"/>
          <w:sz w:val="36"/>
          <w:szCs w:val="36"/>
        </w:rPr>
        <w:t xml:space="preserve"> </w:t>
      </w:r>
      <w:r w:rsidRPr="0033355E">
        <w:rPr>
          <w:rFonts w:ascii="Times New Roman" w:hAnsi="Times New Roman" w:cs="Times New Roman"/>
          <w:sz w:val="26"/>
          <w:szCs w:val="24"/>
        </w:rPr>
        <w:t>з</w:t>
      </w:r>
      <w:r w:rsidRPr="007A43B7">
        <w:rPr>
          <w:rFonts w:ascii="Times New Roman" w:hAnsi="Times New Roman" w:cs="Times New Roman"/>
          <w:sz w:val="36"/>
          <w:szCs w:val="36"/>
        </w:rPr>
        <w:t xml:space="preserve"> </w:t>
      </w:r>
      <w:r w:rsidRPr="0033355E">
        <w:rPr>
          <w:rFonts w:ascii="Times New Roman" w:hAnsi="Times New Roman" w:cs="Times New Roman"/>
          <w:sz w:val="26"/>
          <w:szCs w:val="24"/>
        </w:rPr>
        <w:t>підстав,</w:t>
      </w:r>
      <w:r w:rsidRPr="007A43B7">
        <w:rPr>
          <w:rFonts w:ascii="Times New Roman" w:hAnsi="Times New Roman" w:cs="Times New Roman"/>
          <w:sz w:val="36"/>
          <w:szCs w:val="36"/>
        </w:rPr>
        <w:t xml:space="preserve"> </w:t>
      </w:r>
      <w:r w:rsidRPr="0033355E">
        <w:rPr>
          <w:rFonts w:ascii="Times New Roman" w:hAnsi="Times New Roman" w:cs="Times New Roman"/>
          <w:sz w:val="26"/>
          <w:szCs w:val="24"/>
        </w:rPr>
        <w:t>схожих</w:t>
      </w:r>
      <w:r w:rsidRPr="007A43B7">
        <w:rPr>
          <w:rFonts w:ascii="Times New Roman" w:hAnsi="Times New Roman" w:cs="Times New Roman"/>
          <w:sz w:val="36"/>
          <w:szCs w:val="36"/>
        </w:rPr>
        <w:t xml:space="preserve"> </w:t>
      </w:r>
      <w:r w:rsidRPr="0033355E">
        <w:rPr>
          <w:rFonts w:ascii="Times New Roman" w:hAnsi="Times New Roman" w:cs="Times New Roman"/>
          <w:sz w:val="26"/>
          <w:szCs w:val="24"/>
        </w:rPr>
        <w:t>з</w:t>
      </w:r>
      <w:r w:rsidRPr="007A43B7">
        <w:rPr>
          <w:rFonts w:ascii="Times New Roman" w:hAnsi="Times New Roman" w:cs="Times New Roman"/>
          <w:sz w:val="36"/>
          <w:szCs w:val="36"/>
        </w:rPr>
        <w:t xml:space="preserve"> </w:t>
      </w:r>
      <w:r w:rsidRPr="0033355E">
        <w:rPr>
          <w:rFonts w:ascii="Times New Roman" w:hAnsi="Times New Roman" w:cs="Times New Roman"/>
          <w:sz w:val="26"/>
          <w:szCs w:val="24"/>
        </w:rPr>
        <w:t>тими,</w:t>
      </w:r>
      <w:r w:rsidRPr="007A43B7">
        <w:rPr>
          <w:rFonts w:ascii="Times New Roman" w:hAnsi="Times New Roman" w:cs="Times New Roman"/>
          <w:sz w:val="36"/>
          <w:szCs w:val="36"/>
        </w:rPr>
        <w:t xml:space="preserve"> </w:t>
      </w:r>
      <w:r w:rsidR="00503FCF" w:rsidRPr="0033355E">
        <w:rPr>
          <w:rFonts w:ascii="Times New Roman" w:hAnsi="Times New Roman" w:cs="Times New Roman"/>
          <w:sz w:val="26"/>
          <w:szCs w:val="24"/>
        </w:rPr>
        <w:t>які</w:t>
      </w:r>
      <w:r w:rsidR="00503FCF" w:rsidRPr="007A43B7">
        <w:rPr>
          <w:rFonts w:ascii="Times New Roman" w:hAnsi="Times New Roman" w:cs="Times New Roman"/>
          <w:sz w:val="36"/>
          <w:szCs w:val="36"/>
        </w:rPr>
        <w:t xml:space="preserve"> </w:t>
      </w:r>
      <w:r w:rsidR="00503FCF" w:rsidRPr="0033355E">
        <w:rPr>
          <w:rFonts w:ascii="Times New Roman" w:hAnsi="Times New Roman" w:cs="Times New Roman"/>
          <w:sz w:val="26"/>
          <w:szCs w:val="24"/>
        </w:rPr>
        <w:t>були</w:t>
      </w:r>
      <w:r w:rsidR="00503FCF" w:rsidRPr="007A43B7">
        <w:rPr>
          <w:rFonts w:ascii="Times New Roman" w:hAnsi="Times New Roman" w:cs="Times New Roman"/>
          <w:sz w:val="36"/>
          <w:szCs w:val="36"/>
        </w:rPr>
        <w:t xml:space="preserve"> </w:t>
      </w:r>
      <w:r w:rsidR="00503FCF" w:rsidRPr="0033355E">
        <w:rPr>
          <w:rFonts w:ascii="Times New Roman" w:hAnsi="Times New Roman" w:cs="Times New Roman"/>
          <w:sz w:val="26"/>
          <w:szCs w:val="24"/>
        </w:rPr>
        <w:t>у</w:t>
      </w:r>
      <w:r w:rsidR="00503FCF" w:rsidRPr="007A43B7">
        <w:rPr>
          <w:rFonts w:ascii="Times New Roman" w:hAnsi="Times New Roman" w:cs="Times New Roman"/>
          <w:sz w:val="36"/>
          <w:szCs w:val="36"/>
        </w:rPr>
        <w:t xml:space="preserve"> </w:t>
      </w:r>
      <w:r w:rsidR="00503FCF" w:rsidRPr="0033355E">
        <w:rPr>
          <w:rFonts w:ascii="Times New Roman" w:hAnsi="Times New Roman" w:cs="Times New Roman"/>
          <w:sz w:val="26"/>
          <w:szCs w:val="24"/>
        </w:rPr>
        <w:t>справі</w:t>
      </w:r>
      <w:r w:rsidR="000872E2" w:rsidRPr="007A43B7">
        <w:rPr>
          <w:rFonts w:ascii="Times New Roman" w:hAnsi="Times New Roman" w:cs="Times New Roman"/>
          <w:sz w:val="36"/>
          <w:szCs w:val="36"/>
        </w:rPr>
        <w:t xml:space="preserve"> </w:t>
      </w:r>
      <w:r w:rsidR="000872E2">
        <w:rPr>
          <w:rFonts w:ascii="Times New Roman" w:hAnsi="Times New Roman" w:cs="Times New Roman"/>
          <w:sz w:val="26"/>
          <w:szCs w:val="24"/>
        </w:rPr>
        <w:t>№ 816/6725/13-а. У</w:t>
      </w:r>
      <w:r w:rsidRPr="0033355E">
        <w:rPr>
          <w:rFonts w:ascii="Times New Roman" w:hAnsi="Times New Roman" w:cs="Times New Roman"/>
          <w:sz w:val="26"/>
          <w:szCs w:val="24"/>
        </w:rPr>
        <w:t>казані обставини були враховані Вищою радою правосуддя при прийнятті рішення від 15 серпня 2017 року № 2435/0/15-17, яким скасовано рішення Першої дисциплінарної палати від 24 березня 2017 року № 599/1дп/15-17 та закрито дисциплінарне провадження щодо неї.</w:t>
      </w:r>
    </w:p>
    <w:p w:rsidR="000C520C" w:rsidRPr="0033355E" w:rsidRDefault="000C520C" w:rsidP="000C520C">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 xml:space="preserve">Суддя просить Комісію врахувати відсутність: </w:t>
      </w:r>
    </w:p>
    <w:p w:rsidR="000C520C" w:rsidRPr="0033355E" w:rsidRDefault="000C520C" w:rsidP="000C520C">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1) скарг</w:t>
      </w:r>
      <w:r w:rsidR="009E53C1" w:rsidRPr="0033355E">
        <w:rPr>
          <w:rFonts w:ascii="Times New Roman" w:hAnsi="Times New Roman" w:cs="Times New Roman"/>
          <w:sz w:val="26"/>
          <w:szCs w:val="24"/>
        </w:rPr>
        <w:t xml:space="preserve"> на дії судді</w:t>
      </w:r>
      <w:r w:rsidRPr="0033355E">
        <w:rPr>
          <w:rFonts w:ascii="Times New Roman" w:hAnsi="Times New Roman" w:cs="Times New Roman"/>
          <w:sz w:val="26"/>
          <w:szCs w:val="24"/>
        </w:rPr>
        <w:t xml:space="preserve"> від юридичних та фізичних осіб щодо заборони мирних зібрань</w:t>
      </w:r>
      <w:r w:rsidRPr="007A43B7">
        <w:rPr>
          <w:rFonts w:ascii="Times New Roman" w:hAnsi="Times New Roman" w:cs="Times New Roman"/>
          <w:sz w:val="40"/>
          <w:szCs w:val="40"/>
        </w:rPr>
        <w:t xml:space="preserve"> </w:t>
      </w:r>
      <w:r w:rsidRPr="0033355E">
        <w:rPr>
          <w:rFonts w:ascii="Times New Roman" w:hAnsi="Times New Roman" w:cs="Times New Roman"/>
          <w:sz w:val="26"/>
          <w:szCs w:val="24"/>
        </w:rPr>
        <w:t>на</w:t>
      </w:r>
      <w:r w:rsidRPr="007A43B7">
        <w:rPr>
          <w:rFonts w:ascii="Times New Roman" w:hAnsi="Times New Roman" w:cs="Times New Roman"/>
          <w:sz w:val="40"/>
          <w:szCs w:val="40"/>
        </w:rPr>
        <w:t xml:space="preserve"> </w:t>
      </w:r>
      <w:r w:rsidRPr="0033355E">
        <w:rPr>
          <w:rFonts w:ascii="Times New Roman" w:hAnsi="Times New Roman" w:cs="Times New Roman"/>
          <w:sz w:val="26"/>
          <w:szCs w:val="24"/>
        </w:rPr>
        <w:t>підставі</w:t>
      </w:r>
      <w:r w:rsidRPr="007A43B7">
        <w:rPr>
          <w:rFonts w:ascii="Times New Roman" w:hAnsi="Times New Roman" w:cs="Times New Roman"/>
          <w:sz w:val="40"/>
          <w:szCs w:val="40"/>
        </w:rPr>
        <w:t xml:space="preserve"> </w:t>
      </w:r>
      <w:r w:rsidRPr="0033355E">
        <w:rPr>
          <w:rFonts w:ascii="Times New Roman" w:hAnsi="Times New Roman" w:cs="Times New Roman"/>
          <w:sz w:val="26"/>
          <w:szCs w:val="24"/>
        </w:rPr>
        <w:t>постанови</w:t>
      </w:r>
      <w:r w:rsidRPr="007A43B7">
        <w:rPr>
          <w:rFonts w:ascii="Times New Roman" w:hAnsi="Times New Roman" w:cs="Times New Roman"/>
          <w:sz w:val="40"/>
          <w:szCs w:val="40"/>
        </w:rPr>
        <w:t xml:space="preserve"> </w:t>
      </w:r>
      <w:r w:rsidRPr="0033355E">
        <w:rPr>
          <w:rFonts w:ascii="Times New Roman" w:hAnsi="Times New Roman" w:cs="Times New Roman"/>
          <w:sz w:val="26"/>
          <w:szCs w:val="24"/>
        </w:rPr>
        <w:t>Полтавського</w:t>
      </w:r>
      <w:r w:rsidRPr="007A43B7">
        <w:rPr>
          <w:rFonts w:ascii="Times New Roman" w:hAnsi="Times New Roman" w:cs="Times New Roman"/>
          <w:sz w:val="40"/>
          <w:szCs w:val="40"/>
        </w:rPr>
        <w:t xml:space="preserve"> </w:t>
      </w:r>
      <w:r w:rsidRPr="0033355E">
        <w:rPr>
          <w:rFonts w:ascii="Times New Roman" w:hAnsi="Times New Roman" w:cs="Times New Roman"/>
          <w:sz w:val="26"/>
          <w:szCs w:val="24"/>
        </w:rPr>
        <w:t>окружного</w:t>
      </w:r>
      <w:r w:rsidRPr="007A43B7">
        <w:rPr>
          <w:rFonts w:ascii="Times New Roman" w:hAnsi="Times New Roman" w:cs="Times New Roman"/>
          <w:sz w:val="40"/>
          <w:szCs w:val="40"/>
        </w:rPr>
        <w:t xml:space="preserve"> </w:t>
      </w:r>
      <w:r w:rsidRPr="0033355E">
        <w:rPr>
          <w:rFonts w:ascii="Times New Roman" w:hAnsi="Times New Roman" w:cs="Times New Roman"/>
          <w:sz w:val="26"/>
          <w:szCs w:val="24"/>
        </w:rPr>
        <w:t>адміністративного</w:t>
      </w:r>
      <w:r w:rsidRPr="007A43B7">
        <w:rPr>
          <w:rFonts w:ascii="Times New Roman" w:hAnsi="Times New Roman" w:cs="Times New Roman"/>
          <w:sz w:val="40"/>
          <w:szCs w:val="40"/>
        </w:rPr>
        <w:t xml:space="preserve"> </w:t>
      </w:r>
      <w:r w:rsidRPr="0033355E">
        <w:rPr>
          <w:rFonts w:ascii="Times New Roman" w:hAnsi="Times New Roman" w:cs="Times New Roman"/>
          <w:sz w:val="26"/>
          <w:szCs w:val="24"/>
        </w:rPr>
        <w:t>суду</w:t>
      </w:r>
      <w:r w:rsidR="0032139D" w:rsidRPr="007A43B7">
        <w:rPr>
          <w:rFonts w:ascii="Times New Roman" w:hAnsi="Times New Roman" w:cs="Times New Roman"/>
          <w:sz w:val="40"/>
          <w:szCs w:val="40"/>
          <w:lang w:val="ru-RU"/>
        </w:rPr>
        <w:t xml:space="preserve"> </w:t>
      </w:r>
      <w:r w:rsidRPr="0033355E">
        <w:rPr>
          <w:rFonts w:ascii="Times New Roman" w:hAnsi="Times New Roman" w:cs="Times New Roman"/>
          <w:sz w:val="26"/>
          <w:szCs w:val="24"/>
        </w:rPr>
        <w:t>від</w:t>
      </w:r>
      <w:r w:rsidRPr="007A43B7">
        <w:rPr>
          <w:rFonts w:ascii="Times New Roman" w:hAnsi="Times New Roman" w:cs="Times New Roman"/>
          <w:sz w:val="40"/>
          <w:szCs w:val="40"/>
        </w:rPr>
        <w:t xml:space="preserve"> </w:t>
      </w:r>
      <w:r w:rsidRPr="0033355E">
        <w:rPr>
          <w:rFonts w:ascii="Times New Roman" w:hAnsi="Times New Roman" w:cs="Times New Roman"/>
          <w:sz w:val="26"/>
          <w:szCs w:val="24"/>
        </w:rPr>
        <w:t>23 листопада 2013 року;</w:t>
      </w:r>
    </w:p>
    <w:p w:rsidR="000C520C" w:rsidRPr="0033355E" w:rsidRDefault="000C520C" w:rsidP="000C520C">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2) звернень від учасників розгляду справи до Тимчасової спеціальної комісії з перевірки суддів судів зага</w:t>
      </w:r>
      <w:r w:rsidR="000872E2">
        <w:rPr>
          <w:rFonts w:ascii="Times New Roman" w:hAnsi="Times New Roman" w:cs="Times New Roman"/>
          <w:sz w:val="26"/>
          <w:szCs w:val="24"/>
        </w:rPr>
        <w:t>льної юрисдикції, а надалі</w:t>
      </w:r>
      <w:r w:rsidRPr="0033355E">
        <w:rPr>
          <w:rFonts w:ascii="Times New Roman" w:hAnsi="Times New Roman" w:cs="Times New Roman"/>
          <w:sz w:val="26"/>
          <w:szCs w:val="24"/>
        </w:rPr>
        <w:t xml:space="preserve"> до Вищої ради юстиції та Вищої ради правосуддя щодо перевірки правомірності її дій відповідно до Закону України «Про відновлення довіри до судової влади в України»;</w:t>
      </w:r>
    </w:p>
    <w:p w:rsidR="000C520C" w:rsidRPr="0033355E" w:rsidRDefault="000C520C" w:rsidP="000C520C">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3) фактів фактичного примусового розпуску зібрання;</w:t>
      </w:r>
    </w:p>
    <w:p w:rsidR="000C520C" w:rsidRPr="0033355E" w:rsidRDefault="00556685" w:rsidP="000C520C">
      <w:pPr>
        <w:pStyle w:val="a9"/>
        <w:ind w:firstLine="708"/>
        <w:jc w:val="both"/>
        <w:rPr>
          <w:rFonts w:ascii="Times New Roman" w:hAnsi="Times New Roman" w:cs="Times New Roman"/>
          <w:sz w:val="26"/>
          <w:szCs w:val="24"/>
        </w:rPr>
      </w:pPr>
      <w:r>
        <w:rPr>
          <w:rFonts w:ascii="Times New Roman" w:hAnsi="Times New Roman" w:cs="Times New Roman"/>
          <w:sz w:val="26"/>
          <w:szCs w:val="24"/>
        </w:rPr>
        <w:t xml:space="preserve">4) </w:t>
      </w:r>
      <w:r w:rsidR="000C520C" w:rsidRPr="0033355E">
        <w:rPr>
          <w:rFonts w:ascii="Times New Roman" w:hAnsi="Times New Roman" w:cs="Times New Roman"/>
          <w:sz w:val="26"/>
          <w:szCs w:val="24"/>
        </w:rPr>
        <w:t>встановлення будь-яких перешк</w:t>
      </w:r>
      <w:r w:rsidR="00725A8B">
        <w:rPr>
          <w:rFonts w:ascii="Times New Roman" w:hAnsi="Times New Roman" w:cs="Times New Roman"/>
          <w:sz w:val="26"/>
          <w:szCs w:val="24"/>
        </w:rPr>
        <w:t>од правоохоронними органами</w:t>
      </w:r>
      <w:r w:rsidR="000C520C" w:rsidRPr="0033355E">
        <w:rPr>
          <w:rFonts w:ascii="Times New Roman" w:hAnsi="Times New Roman" w:cs="Times New Roman"/>
          <w:sz w:val="26"/>
          <w:szCs w:val="24"/>
        </w:rPr>
        <w:t xml:space="preserve"> щодо проведення зібрань на територіях, вказаних у судовому рішенні;</w:t>
      </w:r>
    </w:p>
    <w:p w:rsidR="000C520C" w:rsidRPr="0033355E" w:rsidRDefault="000C520C" w:rsidP="000C520C">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5) фактів притягнення до відповідальності учасників зібрань або спричинення їм шкоди правоохоронними органами.</w:t>
      </w:r>
    </w:p>
    <w:p w:rsidR="000C520C" w:rsidRPr="0033355E" w:rsidRDefault="000C520C" w:rsidP="000C520C">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Ві</w:t>
      </w:r>
      <w:r w:rsidR="00725A8B">
        <w:rPr>
          <w:rFonts w:ascii="Times New Roman" w:hAnsi="Times New Roman" w:cs="Times New Roman"/>
          <w:sz w:val="26"/>
          <w:szCs w:val="24"/>
        </w:rPr>
        <w:t>дсутність</w:t>
      </w:r>
      <w:r w:rsidR="00725A8B" w:rsidRPr="007A43B7">
        <w:rPr>
          <w:rFonts w:ascii="Times New Roman" w:hAnsi="Times New Roman" w:cs="Times New Roman"/>
          <w:sz w:val="72"/>
          <w:szCs w:val="72"/>
        </w:rPr>
        <w:t xml:space="preserve"> </w:t>
      </w:r>
      <w:r w:rsidR="00725A8B">
        <w:rPr>
          <w:rFonts w:ascii="Times New Roman" w:hAnsi="Times New Roman" w:cs="Times New Roman"/>
          <w:sz w:val="26"/>
          <w:szCs w:val="24"/>
        </w:rPr>
        <w:t>негативних</w:t>
      </w:r>
      <w:r w:rsidR="00725A8B" w:rsidRPr="007A43B7">
        <w:rPr>
          <w:rFonts w:ascii="Times New Roman" w:hAnsi="Times New Roman" w:cs="Times New Roman"/>
          <w:sz w:val="72"/>
          <w:szCs w:val="72"/>
        </w:rPr>
        <w:t xml:space="preserve"> </w:t>
      </w:r>
      <w:r w:rsidR="00725A8B">
        <w:rPr>
          <w:rFonts w:ascii="Times New Roman" w:hAnsi="Times New Roman" w:cs="Times New Roman"/>
          <w:sz w:val="26"/>
          <w:szCs w:val="24"/>
        </w:rPr>
        <w:t>наслідків</w:t>
      </w:r>
      <w:r w:rsidR="00725A8B" w:rsidRPr="007A43B7">
        <w:rPr>
          <w:rFonts w:ascii="Times New Roman" w:hAnsi="Times New Roman" w:cs="Times New Roman"/>
          <w:sz w:val="72"/>
          <w:szCs w:val="72"/>
        </w:rPr>
        <w:t xml:space="preserve"> </w:t>
      </w:r>
      <w:r w:rsidR="00725A8B">
        <w:rPr>
          <w:rFonts w:ascii="Times New Roman" w:hAnsi="Times New Roman" w:cs="Times New Roman"/>
          <w:sz w:val="26"/>
          <w:szCs w:val="24"/>
        </w:rPr>
        <w:t>у</w:t>
      </w:r>
      <w:r w:rsidRPr="007A43B7">
        <w:rPr>
          <w:rFonts w:ascii="Times New Roman" w:hAnsi="Times New Roman" w:cs="Times New Roman"/>
          <w:sz w:val="72"/>
          <w:szCs w:val="72"/>
        </w:rPr>
        <w:t xml:space="preserve"> </w:t>
      </w:r>
      <w:r w:rsidRPr="0033355E">
        <w:rPr>
          <w:rFonts w:ascii="Times New Roman" w:hAnsi="Times New Roman" w:cs="Times New Roman"/>
          <w:sz w:val="26"/>
          <w:szCs w:val="24"/>
        </w:rPr>
        <w:t>результаті</w:t>
      </w:r>
      <w:r w:rsidRPr="007A43B7">
        <w:rPr>
          <w:rFonts w:ascii="Times New Roman" w:hAnsi="Times New Roman" w:cs="Times New Roman"/>
          <w:sz w:val="72"/>
          <w:szCs w:val="72"/>
        </w:rPr>
        <w:t xml:space="preserve"> </w:t>
      </w:r>
      <w:r w:rsidRPr="0033355E">
        <w:rPr>
          <w:rFonts w:ascii="Times New Roman" w:hAnsi="Times New Roman" w:cs="Times New Roman"/>
          <w:sz w:val="26"/>
          <w:szCs w:val="24"/>
        </w:rPr>
        <w:t>прийняття</w:t>
      </w:r>
      <w:r w:rsidRPr="007A43B7">
        <w:rPr>
          <w:rFonts w:ascii="Times New Roman" w:hAnsi="Times New Roman" w:cs="Times New Roman"/>
          <w:sz w:val="72"/>
          <w:szCs w:val="72"/>
        </w:rPr>
        <w:t xml:space="preserve"> </w:t>
      </w:r>
      <w:r w:rsidRPr="0033355E">
        <w:rPr>
          <w:rFonts w:ascii="Times New Roman" w:hAnsi="Times New Roman" w:cs="Times New Roman"/>
          <w:sz w:val="26"/>
          <w:szCs w:val="24"/>
        </w:rPr>
        <w:t>постанови</w:t>
      </w:r>
      <w:r w:rsidR="0032139D" w:rsidRPr="007A43B7">
        <w:rPr>
          <w:rFonts w:ascii="Times New Roman" w:hAnsi="Times New Roman" w:cs="Times New Roman"/>
          <w:sz w:val="72"/>
          <w:szCs w:val="72"/>
        </w:rPr>
        <w:t xml:space="preserve"> </w:t>
      </w:r>
      <w:r w:rsidR="0032139D">
        <w:rPr>
          <w:rFonts w:ascii="Times New Roman" w:hAnsi="Times New Roman" w:cs="Times New Roman"/>
          <w:sz w:val="26"/>
          <w:szCs w:val="24"/>
        </w:rPr>
        <w:t>від</w:t>
      </w:r>
      <w:r w:rsidR="0032139D" w:rsidRPr="007A43B7">
        <w:rPr>
          <w:rFonts w:ascii="Times New Roman" w:hAnsi="Times New Roman" w:cs="Times New Roman"/>
          <w:sz w:val="72"/>
          <w:szCs w:val="72"/>
        </w:rPr>
        <w:t xml:space="preserve"> </w:t>
      </w:r>
      <w:r w:rsidRPr="0033355E">
        <w:rPr>
          <w:rFonts w:ascii="Times New Roman" w:hAnsi="Times New Roman" w:cs="Times New Roman"/>
          <w:sz w:val="26"/>
          <w:szCs w:val="24"/>
        </w:rPr>
        <w:t>23</w:t>
      </w:r>
      <w:r w:rsidRPr="000A56A3">
        <w:rPr>
          <w:rFonts w:ascii="Times New Roman" w:hAnsi="Times New Roman" w:cs="Times New Roman"/>
          <w:sz w:val="56"/>
          <w:szCs w:val="56"/>
        </w:rPr>
        <w:t xml:space="preserve"> </w:t>
      </w:r>
      <w:r w:rsidRPr="0033355E">
        <w:rPr>
          <w:rFonts w:ascii="Times New Roman" w:hAnsi="Times New Roman" w:cs="Times New Roman"/>
          <w:sz w:val="26"/>
          <w:szCs w:val="24"/>
        </w:rPr>
        <w:t>листопада</w:t>
      </w:r>
      <w:r w:rsidRPr="000A56A3">
        <w:rPr>
          <w:rFonts w:ascii="Times New Roman" w:hAnsi="Times New Roman" w:cs="Times New Roman"/>
          <w:sz w:val="56"/>
          <w:szCs w:val="56"/>
        </w:rPr>
        <w:t xml:space="preserve"> </w:t>
      </w:r>
      <w:r w:rsidRPr="0033355E">
        <w:rPr>
          <w:rFonts w:ascii="Times New Roman" w:hAnsi="Times New Roman" w:cs="Times New Roman"/>
          <w:sz w:val="26"/>
          <w:szCs w:val="24"/>
        </w:rPr>
        <w:t>2013</w:t>
      </w:r>
      <w:r w:rsidRPr="000A56A3">
        <w:rPr>
          <w:rFonts w:ascii="Times New Roman" w:hAnsi="Times New Roman" w:cs="Times New Roman"/>
          <w:sz w:val="56"/>
          <w:szCs w:val="56"/>
        </w:rPr>
        <w:t xml:space="preserve"> </w:t>
      </w:r>
      <w:r w:rsidRPr="0033355E">
        <w:rPr>
          <w:rFonts w:ascii="Times New Roman" w:hAnsi="Times New Roman" w:cs="Times New Roman"/>
          <w:sz w:val="26"/>
          <w:szCs w:val="24"/>
        </w:rPr>
        <w:t>року</w:t>
      </w:r>
      <w:r w:rsidRPr="000A56A3">
        <w:rPr>
          <w:rFonts w:ascii="Times New Roman" w:hAnsi="Times New Roman" w:cs="Times New Roman"/>
          <w:sz w:val="56"/>
          <w:szCs w:val="56"/>
        </w:rPr>
        <w:t xml:space="preserve"> </w:t>
      </w:r>
      <w:r w:rsidRPr="0033355E">
        <w:rPr>
          <w:rFonts w:ascii="Times New Roman" w:hAnsi="Times New Roman" w:cs="Times New Roman"/>
          <w:sz w:val="26"/>
          <w:szCs w:val="24"/>
        </w:rPr>
        <w:t>підтв</w:t>
      </w:r>
      <w:r w:rsidR="00725A8B">
        <w:rPr>
          <w:rFonts w:ascii="Times New Roman" w:hAnsi="Times New Roman" w:cs="Times New Roman"/>
          <w:sz w:val="26"/>
          <w:szCs w:val="24"/>
        </w:rPr>
        <w:t>ерджено</w:t>
      </w:r>
      <w:r w:rsidR="00725A8B" w:rsidRPr="000A56A3">
        <w:rPr>
          <w:rFonts w:ascii="Times New Roman" w:hAnsi="Times New Roman" w:cs="Times New Roman"/>
          <w:sz w:val="56"/>
          <w:szCs w:val="56"/>
        </w:rPr>
        <w:t xml:space="preserve"> </w:t>
      </w:r>
      <w:r w:rsidR="00725A8B">
        <w:rPr>
          <w:rFonts w:ascii="Times New Roman" w:hAnsi="Times New Roman" w:cs="Times New Roman"/>
          <w:sz w:val="26"/>
          <w:szCs w:val="24"/>
        </w:rPr>
        <w:t>Вищою</w:t>
      </w:r>
      <w:r w:rsidR="00725A8B" w:rsidRPr="000A56A3">
        <w:rPr>
          <w:rFonts w:ascii="Times New Roman" w:hAnsi="Times New Roman" w:cs="Times New Roman"/>
          <w:sz w:val="56"/>
          <w:szCs w:val="56"/>
        </w:rPr>
        <w:t xml:space="preserve"> </w:t>
      </w:r>
      <w:r w:rsidR="00725A8B">
        <w:rPr>
          <w:rFonts w:ascii="Times New Roman" w:hAnsi="Times New Roman" w:cs="Times New Roman"/>
          <w:sz w:val="26"/>
          <w:szCs w:val="24"/>
        </w:rPr>
        <w:t>радою</w:t>
      </w:r>
      <w:r w:rsidR="00725A8B" w:rsidRPr="000A56A3">
        <w:rPr>
          <w:rFonts w:ascii="Times New Roman" w:hAnsi="Times New Roman" w:cs="Times New Roman"/>
          <w:sz w:val="56"/>
          <w:szCs w:val="56"/>
        </w:rPr>
        <w:t xml:space="preserve"> </w:t>
      </w:r>
      <w:r w:rsidR="00725A8B">
        <w:rPr>
          <w:rFonts w:ascii="Times New Roman" w:hAnsi="Times New Roman" w:cs="Times New Roman"/>
          <w:sz w:val="26"/>
          <w:szCs w:val="24"/>
        </w:rPr>
        <w:t>правосуддя</w:t>
      </w:r>
      <w:r w:rsidR="00725A8B" w:rsidRPr="000A56A3">
        <w:rPr>
          <w:rFonts w:ascii="Times New Roman" w:hAnsi="Times New Roman" w:cs="Times New Roman"/>
          <w:sz w:val="56"/>
          <w:szCs w:val="56"/>
        </w:rPr>
        <w:t xml:space="preserve"> </w:t>
      </w:r>
      <w:r w:rsidR="00725A8B">
        <w:rPr>
          <w:rFonts w:ascii="Times New Roman" w:hAnsi="Times New Roman" w:cs="Times New Roman"/>
          <w:sz w:val="26"/>
          <w:szCs w:val="24"/>
        </w:rPr>
        <w:t>в</w:t>
      </w:r>
      <w:r w:rsidRPr="000A56A3">
        <w:rPr>
          <w:rFonts w:ascii="Times New Roman" w:hAnsi="Times New Roman" w:cs="Times New Roman"/>
          <w:sz w:val="56"/>
          <w:szCs w:val="56"/>
        </w:rPr>
        <w:t xml:space="preserve"> </w:t>
      </w:r>
      <w:r w:rsidRPr="0033355E">
        <w:rPr>
          <w:rFonts w:ascii="Times New Roman" w:hAnsi="Times New Roman" w:cs="Times New Roman"/>
          <w:sz w:val="26"/>
          <w:szCs w:val="24"/>
        </w:rPr>
        <w:t>рішеннях</w:t>
      </w:r>
      <w:r w:rsidR="0032139D" w:rsidRPr="000A56A3">
        <w:rPr>
          <w:rFonts w:ascii="Times New Roman" w:hAnsi="Times New Roman" w:cs="Times New Roman"/>
          <w:sz w:val="56"/>
          <w:szCs w:val="56"/>
        </w:rPr>
        <w:t xml:space="preserve"> </w:t>
      </w:r>
      <w:r w:rsidR="0032139D">
        <w:rPr>
          <w:rFonts w:ascii="Times New Roman" w:hAnsi="Times New Roman" w:cs="Times New Roman"/>
          <w:sz w:val="26"/>
          <w:szCs w:val="24"/>
        </w:rPr>
        <w:t>від</w:t>
      </w:r>
      <w:r w:rsidR="0032139D" w:rsidRPr="000A56A3">
        <w:rPr>
          <w:rFonts w:ascii="Times New Roman" w:hAnsi="Times New Roman" w:cs="Times New Roman"/>
          <w:sz w:val="56"/>
          <w:szCs w:val="56"/>
        </w:rPr>
        <w:t xml:space="preserve"> </w:t>
      </w:r>
      <w:r w:rsidRPr="0033355E">
        <w:rPr>
          <w:rFonts w:ascii="Times New Roman" w:hAnsi="Times New Roman" w:cs="Times New Roman"/>
          <w:sz w:val="26"/>
          <w:szCs w:val="24"/>
        </w:rPr>
        <w:t>15 серпня 2017 року № 2435/0/15-17, від 22 жовтня 2019 року № 2778/0/15-19, а також враховано Верховним Судом у складі колегії суддів Каса</w:t>
      </w:r>
      <w:r w:rsidR="00725A8B">
        <w:rPr>
          <w:rFonts w:ascii="Times New Roman" w:hAnsi="Times New Roman" w:cs="Times New Roman"/>
          <w:sz w:val="26"/>
          <w:szCs w:val="24"/>
        </w:rPr>
        <w:t>ційного адміністративного суду в</w:t>
      </w:r>
      <w:r w:rsidRPr="0033355E">
        <w:rPr>
          <w:rFonts w:ascii="Times New Roman" w:hAnsi="Times New Roman" w:cs="Times New Roman"/>
          <w:sz w:val="26"/>
          <w:szCs w:val="24"/>
        </w:rPr>
        <w:t xml:space="preserve"> рішенні від 10 тра</w:t>
      </w:r>
      <w:r w:rsidR="00725A8B">
        <w:rPr>
          <w:rFonts w:ascii="Times New Roman" w:hAnsi="Times New Roman" w:cs="Times New Roman"/>
          <w:sz w:val="26"/>
          <w:szCs w:val="24"/>
        </w:rPr>
        <w:t>вня 2018 року, та за результатами</w:t>
      </w:r>
      <w:r w:rsidRPr="0033355E">
        <w:rPr>
          <w:rFonts w:ascii="Times New Roman" w:hAnsi="Times New Roman" w:cs="Times New Roman"/>
          <w:sz w:val="26"/>
          <w:szCs w:val="24"/>
        </w:rPr>
        <w:t xml:space="preserve"> його перегляду В</w:t>
      </w:r>
      <w:r w:rsidR="00725A8B">
        <w:rPr>
          <w:rFonts w:ascii="Times New Roman" w:hAnsi="Times New Roman" w:cs="Times New Roman"/>
          <w:sz w:val="26"/>
          <w:szCs w:val="24"/>
        </w:rPr>
        <w:t>еликою Палатою</w:t>
      </w:r>
      <w:r w:rsidR="00725A8B" w:rsidRPr="000A56A3">
        <w:rPr>
          <w:rFonts w:ascii="Times New Roman" w:hAnsi="Times New Roman" w:cs="Times New Roman"/>
          <w:sz w:val="72"/>
          <w:szCs w:val="72"/>
        </w:rPr>
        <w:t xml:space="preserve"> </w:t>
      </w:r>
      <w:r w:rsidR="00725A8B">
        <w:rPr>
          <w:rFonts w:ascii="Times New Roman" w:hAnsi="Times New Roman" w:cs="Times New Roman"/>
          <w:sz w:val="26"/>
          <w:szCs w:val="24"/>
        </w:rPr>
        <w:t>Верховного</w:t>
      </w:r>
      <w:r w:rsidR="00725A8B" w:rsidRPr="000A56A3">
        <w:rPr>
          <w:rFonts w:ascii="Times New Roman" w:hAnsi="Times New Roman" w:cs="Times New Roman"/>
          <w:sz w:val="72"/>
          <w:szCs w:val="72"/>
        </w:rPr>
        <w:t xml:space="preserve"> </w:t>
      </w:r>
      <w:r w:rsidR="00725A8B">
        <w:rPr>
          <w:rFonts w:ascii="Times New Roman" w:hAnsi="Times New Roman" w:cs="Times New Roman"/>
          <w:sz w:val="26"/>
          <w:szCs w:val="24"/>
        </w:rPr>
        <w:t>Суду</w:t>
      </w:r>
      <w:r w:rsidR="00725A8B" w:rsidRPr="000A56A3">
        <w:rPr>
          <w:rFonts w:ascii="Times New Roman" w:hAnsi="Times New Roman" w:cs="Times New Roman"/>
          <w:sz w:val="72"/>
          <w:szCs w:val="72"/>
        </w:rPr>
        <w:t xml:space="preserve"> </w:t>
      </w:r>
      <w:r w:rsidR="00725A8B">
        <w:rPr>
          <w:rFonts w:ascii="Times New Roman" w:hAnsi="Times New Roman" w:cs="Times New Roman"/>
          <w:sz w:val="26"/>
          <w:szCs w:val="24"/>
        </w:rPr>
        <w:t>в</w:t>
      </w:r>
      <w:r w:rsidRPr="000A56A3">
        <w:rPr>
          <w:rFonts w:ascii="Times New Roman" w:hAnsi="Times New Roman" w:cs="Times New Roman"/>
          <w:sz w:val="72"/>
          <w:szCs w:val="72"/>
        </w:rPr>
        <w:t xml:space="preserve"> </w:t>
      </w:r>
      <w:r w:rsidRPr="0033355E">
        <w:rPr>
          <w:rFonts w:ascii="Times New Roman" w:hAnsi="Times New Roman" w:cs="Times New Roman"/>
          <w:sz w:val="26"/>
          <w:szCs w:val="24"/>
        </w:rPr>
        <w:t>постанові</w:t>
      </w:r>
      <w:r w:rsidRPr="000A56A3">
        <w:rPr>
          <w:rFonts w:ascii="Times New Roman" w:hAnsi="Times New Roman" w:cs="Times New Roman"/>
          <w:sz w:val="72"/>
          <w:szCs w:val="72"/>
        </w:rPr>
        <w:t xml:space="preserve"> </w:t>
      </w:r>
      <w:r w:rsidRPr="0033355E">
        <w:rPr>
          <w:rFonts w:ascii="Times New Roman" w:hAnsi="Times New Roman" w:cs="Times New Roman"/>
          <w:sz w:val="26"/>
          <w:szCs w:val="24"/>
        </w:rPr>
        <w:t>від</w:t>
      </w:r>
      <w:r w:rsidRPr="000A56A3">
        <w:rPr>
          <w:rFonts w:ascii="Times New Roman" w:hAnsi="Times New Roman" w:cs="Times New Roman"/>
          <w:sz w:val="72"/>
          <w:szCs w:val="72"/>
        </w:rPr>
        <w:t xml:space="preserve"> </w:t>
      </w:r>
      <w:r w:rsidRPr="0033355E">
        <w:rPr>
          <w:rFonts w:ascii="Times New Roman" w:hAnsi="Times New Roman" w:cs="Times New Roman"/>
          <w:sz w:val="26"/>
          <w:szCs w:val="24"/>
        </w:rPr>
        <w:t>22</w:t>
      </w:r>
      <w:r w:rsidRPr="000A56A3">
        <w:rPr>
          <w:rFonts w:ascii="Times New Roman" w:hAnsi="Times New Roman" w:cs="Times New Roman"/>
          <w:sz w:val="72"/>
          <w:szCs w:val="72"/>
        </w:rPr>
        <w:t xml:space="preserve"> </w:t>
      </w:r>
      <w:r w:rsidRPr="0033355E">
        <w:rPr>
          <w:rFonts w:ascii="Times New Roman" w:hAnsi="Times New Roman" w:cs="Times New Roman"/>
          <w:sz w:val="26"/>
          <w:szCs w:val="24"/>
        </w:rPr>
        <w:t>листопада</w:t>
      </w:r>
      <w:r w:rsidRPr="000A56A3">
        <w:rPr>
          <w:rFonts w:ascii="Times New Roman" w:hAnsi="Times New Roman" w:cs="Times New Roman"/>
          <w:sz w:val="72"/>
          <w:szCs w:val="72"/>
        </w:rPr>
        <w:t xml:space="preserve"> </w:t>
      </w:r>
      <w:r w:rsidRPr="0033355E">
        <w:rPr>
          <w:rFonts w:ascii="Times New Roman" w:hAnsi="Times New Roman" w:cs="Times New Roman"/>
          <w:sz w:val="26"/>
          <w:szCs w:val="24"/>
        </w:rPr>
        <w:t>2018</w:t>
      </w:r>
      <w:r w:rsidRPr="000A56A3">
        <w:rPr>
          <w:rFonts w:ascii="Times New Roman" w:hAnsi="Times New Roman" w:cs="Times New Roman"/>
          <w:sz w:val="72"/>
          <w:szCs w:val="72"/>
        </w:rPr>
        <w:t xml:space="preserve"> </w:t>
      </w:r>
      <w:r w:rsidRPr="0033355E">
        <w:rPr>
          <w:rFonts w:ascii="Times New Roman" w:hAnsi="Times New Roman" w:cs="Times New Roman"/>
          <w:sz w:val="26"/>
          <w:szCs w:val="24"/>
        </w:rPr>
        <w:t>року</w:t>
      </w:r>
      <w:r w:rsidRPr="000A56A3">
        <w:rPr>
          <w:rFonts w:ascii="Times New Roman" w:hAnsi="Times New Roman" w:cs="Times New Roman"/>
          <w:sz w:val="72"/>
          <w:szCs w:val="72"/>
        </w:rPr>
        <w:t xml:space="preserve"> </w:t>
      </w:r>
      <w:r w:rsidRPr="0033355E">
        <w:rPr>
          <w:rFonts w:ascii="Times New Roman" w:hAnsi="Times New Roman" w:cs="Times New Roman"/>
          <w:sz w:val="26"/>
          <w:szCs w:val="24"/>
        </w:rPr>
        <w:t>у</w:t>
      </w:r>
      <w:r w:rsidRPr="000A56A3">
        <w:rPr>
          <w:rFonts w:ascii="Times New Roman" w:hAnsi="Times New Roman" w:cs="Times New Roman"/>
          <w:sz w:val="72"/>
          <w:szCs w:val="72"/>
        </w:rPr>
        <w:t xml:space="preserve"> </w:t>
      </w:r>
      <w:r w:rsidRPr="0033355E">
        <w:rPr>
          <w:rFonts w:ascii="Times New Roman" w:hAnsi="Times New Roman" w:cs="Times New Roman"/>
          <w:sz w:val="26"/>
          <w:szCs w:val="24"/>
        </w:rPr>
        <w:t>спр</w:t>
      </w:r>
      <w:r w:rsidR="0032139D">
        <w:rPr>
          <w:rFonts w:ascii="Times New Roman" w:hAnsi="Times New Roman" w:cs="Times New Roman"/>
          <w:sz w:val="26"/>
          <w:szCs w:val="24"/>
        </w:rPr>
        <w:t>аві</w:t>
      </w:r>
      <w:r w:rsidR="0032139D" w:rsidRPr="000A56A3">
        <w:rPr>
          <w:rFonts w:ascii="Times New Roman" w:hAnsi="Times New Roman" w:cs="Times New Roman"/>
          <w:sz w:val="72"/>
          <w:szCs w:val="72"/>
        </w:rPr>
        <w:t xml:space="preserve"> </w:t>
      </w:r>
      <w:r w:rsidRPr="0033355E">
        <w:rPr>
          <w:rFonts w:ascii="Times New Roman" w:hAnsi="Times New Roman" w:cs="Times New Roman"/>
          <w:sz w:val="26"/>
          <w:szCs w:val="24"/>
        </w:rPr>
        <w:t>№ 800/539/17 (П/9901/69/18).</w:t>
      </w:r>
    </w:p>
    <w:p w:rsidR="00854129" w:rsidRPr="0033355E" w:rsidRDefault="00854129" w:rsidP="00854129">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Комісія при оцінці ві</w:t>
      </w:r>
      <w:r w:rsidR="000724C3" w:rsidRPr="0033355E">
        <w:rPr>
          <w:rFonts w:ascii="Times New Roman" w:hAnsi="Times New Roman" w:cs="Times New Roman"/>
          <w:sz w:val="26"/>
          <w:szCs w:val="24"/>
        </w:rPr>
        <w:t>дповідності судді Серги С.М.</w:t>
      </w:r>
      <w:r w:rsidR="00DF7B3B" w:rsidRPr="0033355E">
        <w:rPr>
          <w:rFonts w:ascii="Times New Roman" w:hAnsi="Times New Roman" w:cs="Times New Roman"/>
          <w:sz w:val="26"/>
          <w:szCs w:val="24"/>
        </w:rPr>
        <w:t xml:space="preserve"> </w:t>
      </w:r>
      <w:r w:rsidRPr="0033355E">
        <w:rPr>
          <w:rFonts w:ascii="Times New Roman" w:hAnsi="Times New Roman" w:cs="Times New Roman"/>
          <w:sz w:val="26"/>
          <w:szCs w:val="24"/>
        </w:rPr>
        <w:t>критеріям доброчесності та професійної етики враховує, що Європейський суд з прав людини неодноразово звертав увагу на те, що для того</w:t>
      </w:r>
      <w:r w:rsidR="002E0628" w:rsidRPr="0033355E">
        <w:rPr>
          <w:rFonts w:ascii="Times New Roman" w:hAnsi="Times New Roman" w:cs="Times New Roman"/>
          <w:sz w:val="26"/>
          <w:szCs w:val="24"/>
        </w:rPr>
        <w:t>,</w:t>
      </w:r>
      <w:r w:rsidRPr="0033355E">
        <w:rPr>
          <w:rFonts w:ascii="Times New Roman" w:hAnsi="Times New Roman" w:cs="Times New Roman"/>
          <w:sz w:val="26"/>
          <w:szCs w:val="24"/>
        </w:rPr>
        <w:t xml:space="preserve"> щоб</w:t>
      </w:r>
      <w:r w:rsidR="002E0628" w:rsidRPr="0033355E">
        <w:rPr>
          <w:rFonts w:ascii="Times New Roman" w:hAnsi="Times New Roman" w:cs="Times New Roman"/>
          <w:sz w:val="26"/>
          <w:szCs w:val="24"/>
        </w:rPr>
        <w:t xml:space="preserve"> </w:t>
      </w:r>
      <w:r w:rsidRPr="0033355E">
        <w:rPr>
          <w:rFonts w:ascii="Times New Roman" w:hAnsi="Times New Roman" w:cs="Times New Roman"/>
          <w:sz w:val="26"/>
          <w:szCs w:val="24"/>
        </w:rPr>
        <w:t>визначити, чи можна суд вважати «незалежним» у значенні статті 6 § 1 Конвенції, слід враховувати, серед іншого, спосіб призначення його членів і термін їх повноважень, наявність гарантій проти стороннього тиску та питання про те, чи створює орган видимість незалежності. На переконання Європейського суду з прав людини</w:t>
      </w:r>
      <w:r w:rsidR="00052473" w:rsidRPr="0033355E">
        <w:rPr>
          <w:rFonts w:ascii="Times New Roman" w:hAnsi="Times New Roman" w:cs="Times New Roman"/>
          <w:sz w:val="26"/>
          <w:szCs w:val="24"/>
        </w:rPr>
        <w:t>,</w:t>
      </w:r>
      <w:r w:rsidRPr="0033355E">
        <w:rPr>
          <w:rFonts w:ascii="Times New Roman" w:hAnsi="Times New Roman" w:cs="Times New Roman"/>
          <w:sz w:val="26"/>
          <w:szCs w:val="24"/>
        </w:rPr>
        <w:t xml:space="preserve"> існує два аспекти незалежності. По-перше, суд повинен бути суб’єктивно вільним від особистих упереджень або упередженості. По-друге, він також </w:t>
      </w:r>
      <w:r w:rsidR="00052473" w:rsidRPr="0033355E">
        <w:rPr>
          <w:rFonts w:ascii="Times New Roman" w:hAnsi="Times New Roman" w:cs="Times New Roman"/>
          <w:sz w:val="26"/>
          <w:szCs w:val="24"/>
        </w:rPr>
        <w:t>повинен бути неупередженим з об’</w:t>
      </w:r>
      <w:r w:rsidRPr="0033355E">
        <w:rPr>
          <w:rFonts w:ascii="Times New Roman" w:hAnsi="Times New Roman" w:cs="Times New Roman"/>
          <w:sz w:val="26"/>
          <w:szCs w:val="24"/>
        </w:rPr>
        <w:t>єктивної точки зору, тобто він повинен пропонувати достатні гарантії, щоб виключити будь-які законні сумніви в цьому відношенні. У рамках об’єктивної перевірки має бути визначено, чи існують, окрім особистої поведінки суддів, певні факти, які можуть викликати сумніви щодо їх незалежності. «На карту» поставлено довіру, яку суди в демократичному суспільстві повинні викликати у громадськості та, перш за все, у сторін процесу. Вирішальним є те, чи можна вважати побоювання щодо незалежності суду сто</w:t>
      </w:r>
      <w:r w:rsidR="005D3AA9" w:rsidRPr="0033355E">
        <w:rPr>
          <w:rFonts w:ascii="Times New Roman" w:hAnsi="Times New Roman" w:cs="Times New Roman"/>
          <w:sz w:val="26"/>
          <w:szCs w:val="24"/>
        </w:rPr>
        <w:t>рони об’єктивно виправданими (</w:t>
      </w:r>
      <w:r w:rsidR="009E2D94">
        <w:rPr>
          <w:rFonts w:ascii="Times New Roman" w:hAnsi="Times New Roman" w:cs="Times New Roman"/>
          <w:sz w:val="26"/>
          <w:szCs w:val="24"/>
        </w:rPr>
        <w:t>пункти 59–</w:t>
      </w:r>
      <w:r w:rsidRPr="0033355E">
        <w:rPr>
          <w:rFonts w:ascii="Times New Roman" w:hAnsi="Times New Roman" w:cs="Times New Roman"/>
          <w:sz w:val="26"/>
          <w:szCs w:val="24"/>
        </w:rPr>
        <w:t>63 рішення у справі № 65411/01 «SACILOR LORMINES v. FRANCE»).</w:t>
      </w:r>
    </w:p>
    <w:p w:rsidR="00854129" w:rsidRPr="0033355E" w:rsidRDefault="00883077" w:rsidP="00854129">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 xml:space="preserve">Комісія </w:t>
      </w:r>
      <w:r w:rsidR="00C07312" w:rsidRPr="0033355E">
        <w:rPr>
          <w:rFonts w:ascii="Times New Roman" w:hAnsi="Times New Roman" w:cs="Times New Roman"/>
          <w:sz w:val="26"/>
          <w:szCs w:val="24"/>
        </w:rPr>
        <w:t>стосовно наведеного</w:t>
      </w:r>
      <w:r w:rsidR="00ED7928" w:rsidRPr="0033355E">
        <w:rPr>
          <w:rFonts w:ascii="Times New Roman" w:hAnsi="Times New Roman" w:cs="Times New Roman"/>
          <w:sz w:val="26"/>
          <w:szCs w:val="24"/>
        </w:rPr>
        <w:t xml:space="preserve"> зазначає</w:t>
      </w:r>
      <w:r w:rsidR="00854129" w:rsidRPr="0033355E">
        <w:rPr>
          <w:rFonts w:ascii="Times New Roman" w:hAnsi="Times New Roman" w:cs="Times New Roman"/>
          <w:sz w:val="26"/>
          <w:szCs w:val="24"/>
        </w:rPr>
        <w:t>, що під час гострого соціального конфлікту в Укр</w:t>
      </w:r>
      <w:r w:rsidR="00C07312" w:rsidRPr="0033355E">
        <w:rPr>
          <w:rFonts w:ascii="Times New Roman" w:hAnsi="Times New Roman" w:cs="Times New Roman"/>
          <w:sz w:val="26"/>
          <w:szCs w:val="24"/>
        </w:rPr>
        <w:t>аїні з  21 листопада 2013 року д</w:t>
      </w:r>
      <w:r w:rsidR="00854129" w:rsidRPr="0033355E">
        <w:rPr>
          <w:rFonts w:ascii="Times New Roman" w:hAnsi="Times New Roman" w:cs="Times New Roman"/>
          <w:sz w:val="26"/>
          <w:szCs w:val="24"/>
        </w:rPr>
        <w:t>о 22 лютого 2014 рок</w:t>
      </w:r>
      <w:r w:rsidR="00C07312" w:rsidRPr="0033355E">
        <w:rPr>
          <w:rFonts w:ascii="Times New Roman" w:hAnsi="Times New Roman" w:cs="Times New Roman"/>
          <w:sz w:val="26"/>
          <w:szCs w:val="24"/>
        </w:rPr>
        <w:t>у саме на суд було покладено визначальну</w:t>
      </w:r>
      <w:r w:rsidR="00854129" w:rsidRPr="0033355E">
        <w:rPr>
          <w:rFonts w:ascii="Times New Roman" w:hAnsi="Times New Roman" w:cs="Times New Roman"/>
          <w:sz w:val="26"/>
          <w:szCs w:val="24"/>
        </w:rPr>
        <w:t xml:space="preserve"> роль у забезпечен</w:t>
      </w:r>
      <w:r w:rsidR="009E2D94">
        <w:rPr>
          <w:rFonts w:ascii="Times New Roman" w:hAnsi="Times New Roman" w:cs="Times New Roman"/>
          <w:sz w:val="26"/>
          <w:szCs w:val="24"/>
        </w:rPr>
        <w:t>н</w:t>
      </w:r>
      <w:r w:rsidR="00854129" w:rsidRPr="0033355E">
        <w:rPr>
          <w:rFonts w:ascii="Times New Roman" w:hAnsi="Times New Roman" w:cs="Times New Roman"/>
          <w:sz w:val="26"/>
          <w:szCs w:val="24"/>
        </w:rPr>
        <w:t>і права на мирні зібрання та гарантуванн</w:t>
      </w:r>
      <w:r w:rsidR="00ED7928" w:rsidRPr="0033355E">
        <w:rPr>
          <w:rFonts w:ascii="Times New Roman" w:hAnsi="Times New Roman" w:cs="Times New Roman"/>
          <w:sz w:val="26"/>
          <w:szCs w:val="24"/>
        </w:rPr>
        <w:t>я</w:t>
      </w:r>
      <w:r w:rsidR="00854129" w:rsidRPr="0033355E">
        <w:rPr>
          <w:rFonts w:ascii="Times New Roman" w:hAnsi="Times New Roman" w:cs="Times New Roman"/>
          <w:sz w:val="26"/>
          <w:szCs w:val="24"/>
        </w:rPr>
        <w:t xml:space="preserve"> інших прав людини </w:t>
      </w:r>
      <w:r w:rsidR="00C07312" w:rsidRPr="0033355E">
        <w:rPr>
          <w:rFonts w:ascii="Times New Roman" w:hAnsi="Times New Roman" w:cs="Times New Roman"/>
          <w:sz w:val="26"/>
          <w:szCs w:val="24"/>
        </w:rPr>
        <w:t>і основоположних свобод. Суддя в</w:t>
      </w:r>
      <w:r w:rsidR="00854129" w:rsidRPr="0033355E">
        <w:rPr>
          <w:rFonts w:ascii="Times New Roman" w:hAnsi="Times New Roman" w:cs="Times New Roman"/>
          <w:sz w:val="26"/>
          <w:szCs w:val="24"/>
        </w:rPr>
        <w:t xml:space="preserve"> межах своїх повноважень ма</w:t>
      </w:r>
      <w:r w:rsidR="00ED7928" w:rsidRPr="0033355E">
        <w:rPr>
          <w:rFonts w:ascii="Times New Roman" w:hAnsi="Times New Roman" w:cs="Times New Roman"/>
          <w:sz w:val="26"/>
          <w:szCs w:val="24"/>
        </w:rPr>
        <w:t>в</w:t>
      </w:r>
      <w:r w:rsidR="00C07312" w:rsidRPr="0033355E">
        <w:rPr>
          <w:rFonts w:ascii="Times New Roman" w:hAnsi="Times New Roman" w:cs="Times New Roman"/>
          <w:sz w:val="26"/>
          <w:szCs w:val="24"/>
        </w:rPr>
        <w:t xml:space="preserve"> забезпечити дотримання об</w:t>
      </w:r>
      <w:r w:rsidR="00C07312" w:rsidRPr="0033355E">
        <w:rPr>
          <w:rFonts w:ascii="Times New Roman" w:hAnsi="Times New Roman" w:cs="Times New Roman"/>
          <w:sz w:val="26"/>
          <w:szCs w:val="24"/>
          <w:lang w:val="ru-RU"/>
        </w:rPr>
        <w:t>’</w:t>
      </w:r>
      <w:proofErr w:type="spellStart"/>
      <w:r w:rsidR="00854129" w:rsidRPr="0033355E">
        <w:rPr>
          <w:rFonts w:ascii="Times New Roman" w:hAnsi="Times New Roman" w:cs="Times New Roman"/>
          <w:sz w:val="26"/>
          <w:szCs w:val="24"/>
        </w:rPr>
        <w:t>єктивного</w:t>
      </w:r>
      <w:proofErr w:type="spellEnd"/>
      <w:r w:rsidR="00854129" w:rsidRPr="0033355E">
        <w:rPr>
          <w:rFonts w:ascii="Times New Roman" w:hAnsi="Times New Roman" w:cs="Times New Roman"/>
          <w:sz w:val="26"/>
          <w:szCs w:val="24"/>
        </w:rPr>
        <w:t xml:space="preserve">, безстороннього, неупередженого, незалежного та справедливого розгляду справ та конституційних засад судочинства, а </w:t>
      </w:r>
      <w:r w:rsidR="00ED7928" w:rsidRPr="0033355E">
        <w:rPr>
          <w:rFonts w:ascii="Times New Roman" w:hAnsi="Times New Roman" w:cs="Times New Roman"/>
          <w:sz w:val="26"/>
          <w:szCs w:val="24"/>
        </w:rPr>
        <w:t>його</w:t>
      </w:r>
      <w:r w:rsidR="00854129" w:rsidRPr="0033355E">
        <w:rPr>
          <w:rFonts w:ascii="Times New Roman" w:hAnsi="Times New Roman" w:cs="Times New Roman"/>
          <w:sz w:val="26"/>
          <w:szCs w:val="24"/>
        </w:rPr>
        <w:t xml:space="preserve"> судові рішення ма</w:t>
      </w:r>
      <w:r w:rsidR="00ED7928" w:rsidRPr="0033355E">
        <w:rPr>
          <w:rFonts w:ascii="Times New Roman" w:hAnsi="Times New Roman" w:cs="Times New Roman"/>
          <w:sz w:val="26"/>
          <w:szCs w:val="24"/>
        </w:rPr>
        <w:t>ли</w:t>
      </w:r>
      <w:r w:rsidR="00854129" w:rsidRPr="0033355E">
        <w:rPr>
          <w:rFonts w:ascii="Times New Roman" w:hAnsi="Times New Roman" w:cs="Times New Roman"/>
          <w:sz w:val="26"/>
          <w:szCs w:val="24"/>
        </w:rPr>
        <w:t xml:space="preserve"> в</w:t>
      </w:r>
      <w:r w:rsidR="009E2D94">
        <w:rPr>
          <w:rFonts w:ascii="Times New Roman" w:hAnsi="Times New Roman" w:cs="Times New Roman"/>
          <w:sz w:val="26"/>
          <w:szCs w:val="24"/>
        </w:rPr>
        <w:t>ідповідати найвищим стандартам у</w:t>
      </w:r>
      <w:r w:rsidR="00854129" w:rsidRPr="0033355E">
        <w:rPr>
          <w:rFonts w:ascii="Times New Roman" w:hAnsi="Times New Roman" w:cs="Times New Roman"/>
          <w:sz w:val="26"/>
          <w:szCs w:val="24"/>
        </w:rPr>
        <w:t xml:space="preserve"> частині дослідження та аналізу всіх доводів сторін.</w:t>
      </w:r>
    </w:p>
    <w:p w:rsidR="00E975A7" w:rsidRPr="0033355E" w:rsidRDefault="008E6E6C" w:rsidP="004419A0">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 xml:space="preserve">Натомість </w:t>
      </w:r>
      <w:r w:rsidR="009E2D94">
        <w:rPr>
          <w:rFonts w:ascii="Times New Roman" w:hAnsi="Times New Roman" w:cs="Times New Roman"/>
          <w:sz w:val="26"/>
          <w:szCs w:val="24"/>
        </w:rPr>
        <w:t xml:space="preserve">постановою від 23 листопада </w:t>
      </w:r>
      <w:r w:rsidR="001528F5" w:rsidRPr="0033355E">
        <w:rPr>
          <w:rFonts w:ascii="Times New Roman" w:hAnsi="Times New Roman" w:cs="Times New Roman"/>
          <w:sz w:val="26"/>
          <w:szCs w:val="24"/>
        </w:rPr>
        <w:t xml:space="preserve">2013 </w:t>
      </w:r>
      <w:r w:rsidR="009E2D94">
        <w:rPr>
          <w:rFonts w:ascii="Times New Roman" w:hAnsi="Times New Roman" w:cs="Times New Roman"/>
          <w:sz w:val="26"/>
          <w:szCs w:val="24"/>
        </w:rPr>
        <w:t xml:space="preserve">року </w:t>
      </w:r>
      <w:r w:rsidR="001528F5" w:rsidRPr="0033355E">
        <w:rPr>
          <w:rFonts w:ascii="Times New Roman" w:hAnsi="Times New Roman" w:cs="Times New Roman"/>
          <w:sz w:val="26"/>
          <w:szCs w:val="24"/>
        </w:rPr>
        <w:t>у справі № 816/6725/13-а Серга С.М. встановила обмеження щодо реалізації права на мирні зібрання шляхом заборони необмеженому колу осіб на необмежений час проводити мирні зібрання в центрі Полтави, а саме на площі біля Полтавського академічного обласного українського музично-драматичного театру імені Миколи Гоголя (м. Полтава, вул. Жовтнева, 23), на території перед адміністративною будівлею виконавчого комітету Полтавської міської ради (м. Полтава, вул. Жовтнева, 36), на території Корпусного парку м. Полтави.</w:t>
      </w:r>
    </w:p>
    <w:p w:rsidR="000871A7" w:rsidRPr="0033355E" w:rsidRDefault="003F66BE" w:rsidP="004419A0">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Крім</w:t>
      </w:r>
      <w:r w:rsidRPr="000A56A3">
        <w:rPr>
          <w:rFonts w:ascii="Times New Roman" w:hAnsi="Times New Roman" w:cs="Times New Roman"/>
          <w:sz w:val="52"/>
          <w:szCs w:val="52"/>
        </w:rPr>
        <w:t xml:space="preserve"> </w:t>
      </w:r>
      <w:r w:rsidRPr="0033355E">
        <w:rPr>
          <w:rFonts w:ascii="Times New Roman" w:hAnsi="Times New Roman" w:cs="Times New Roman"/>
          <w:sz w:val="26"/>
          <w:szCs w:val="24"/>
        </w:rPr>
        <w:t>того,</w:t>
      </w:r>
      <w:r w:rsidRPr="000A56A3">
        <w:rPr>
          <w:rFonts w:ascii="Times New Roman" w:hAnsi="Times New Roman" w:cs="Times New Roman"/>
          <w:sz w:val="52"/>
          <w:szCs w:val="52"/>
        </w:rPr>
        <w:t xml:space="preserve"> </w:t>
      </w:r>
      <w:r w:rsidR="000871A7" w:rsidRPr="0033355E">
        <w:rPr>
          <w:rFonts w:ascii="Times New Roman" w:hAnsi="Times New Roman" w:cs="Times New Roman"/>
          <w:sz w:val="26"/>
          <w:szCs w:val="24"/>
        </w:rPr>
        <w:t>постанова</w:t>
      </w:r>
      <w:r w:rsidR="000871A7" w:rsidRPr="000A56A3">
        <w:rPr>
          <w:rFonts w:ascii="Times New Roman" w:hAnsi="Times New Roman" w:cs="Times New Roman"/>
          <w:sz w:val="52"/>
          <w:szCs w:val="52"/>
        </w:rPr>
        <w:t xml:space="preserve"> </w:t>
      </w:r>
      <w:r w:rsidR="000871A7" w:rsidRPr="0033355E">
        <w:rPr>
          <w:rFonts w:ascii="Times New Roman" w:hAnsi="Times New Roman" w:cs="Times New Roman"/>
          <w:sz w:val="26"/>
          <w:szCs w:val="24"/>
        </w:rPr>
        <w:t>Полтавського</w:t>
      </w:r>
      <w:r w:rsidR="000871A7" w:rsidRPr="000A56A3">
        <w:rPr>
          <w:rFonts w:ascii="Times New Roman" w:hAnsi="Times New Roman" w:cs="Times New Roman"/>
          <w:sz w:val="52"/>
          <w:szCs w:val="52"/>
        </w:rPr>
        <w:t xml:space="preserve"> </w:t>
      </w:r>
      <w:r w:rsidR="000871A7" w:rsidRPr="0033355E">
        <w:rPr>
          <w:rFonts w:ascii="Times New Roman" w:hAnsi="Times New Roman" w:cs="Times New Roman"/>
          <w:sz w:val="26"/>
          <w:szCs w:val="24"/>
        </w:rPr>
        <w:t>окружного</w:t>
      </w:r>
      <w:r w:rsidR="000871A7" w:rsidRPr="000A56A3">
        <w:rPr>
          <w:rFonts w:ascii="Times New Roman" w:hAnsi="Times New Roman" w:cs="Times New Roman"/>
          <w:sz w:val="52"/>
          <w:szCs w:val="52"/>
        </w:rPr>
        <w:t xml:space="preserve"> </w:t>
      </w:r>
      <w:r w:rsidR="000871A7" w:rsidRPr="0033355E">
        <w:rPr>
          <w:rFonts w:ascii="Times New Roman" w:hAnsi="Times New Roman" w:cs="Times New Roman"/>
          <w:sz w:val="26"/>
          <w:szCs w:val="24"/>
        </w:rPr>
        <w:t>адміністративного</w:t>
      </w:r>
      <w:r w:rsidR="000871A7" w:rsidRPr="000A56A3">
        <w:rPr>
          <w:rFonts w:ascii="Times New Roman" w:hAnsi="Times New Roman" w:cs="Times New Roman"/>
          <w:sz w:val="52"/>
          <w:szCs w:val="52"/>
        </w:rPr>
        <w:t xml:space="preserve"> </w:t>
      </w:r>
      <w:r w:rsidR="000871A7" w:rsidRPr="0033355E">
        <w:rPr>
          <w:rFonts w:ascii="Times New Roman" w:hAnsi="Times New Roman" w:cs="Times New Roman"/>
          <w:sz w:val="26"/>
          <w:szCs w:val="24"/>
        </w:rPr>
        <w:t>суду</w:t>
      </w:r>
      <w:r w:rsidR="0032139D" w:rsidRPr="000A56A3">
        <w:rPr>
          <w:rFonts w:ascii="Times New Roman" w:hAnsi="Times New Roman" w:cs="Times New Roman"/>
          <w:sz w:val="52"/>
          <w:szCs w:val="52"/>
        </w:rPr>
        <w:t xml:space="preserve"> </w:t>
      </w:r>
      <w:r w:rsidR="006509A8" w:rsidRPr="0033355E">
        <w:rPr>
          <w:rFonts w:ascii="Times New Roman" w:hAnsi="Times New Roman" w:cs="Times New Roman"/>
          <w:sz w:val="26"/>
          <w:szCs w:val="24"/>
        </w:rPr>
        <w:t>від</w:t>
      </w:r>
      <w:r w:rsidR="006509A8" w:rsidRPr="000A56A3">
        <w:rPr>
          <w:rFonts w:ascii="Times New Roman" w:hAnsi="Times New Roman" w:cs="Times New Roman"/>
          <w:sz w:val="52"/>
          <w:szCs w:val="52"/>
        </w:rPr>
        <w:t xml:space="preserve"> </w:t>
      </w:r>
      <w:r w:rsidR="006509A8" w:rsidRPr="0033355E">
        <w:rPr>
          <w:rFonts w:ascii="Times New Roman" w:hAnsi="Times New Roman" w:cs="Times New Roman"/>
          <w:sz w:val="26"/>
          <w:szCs w:val="24"/>
        </w:rPr>
        <w:t xml:space="preserve">23 листопада 2013 року </w:t>
      </w:r>
      <w:r w:rsidR="000871A7" w:rsidRPr="0033355E">
        <w:rPr>
          <w:rFonts w:ascii="Times New Roman" w:hAnsi="Times New Roman" w:cs="Times New Roman"/>
          <w:sz w:val="26"/>
          <w:szCs w:val="24"/>
        </w:rPr>
        <w:t>у справі № 816/6725/</w:t>
      </w:r>
      <w:r w:rsidR="006509A8" w:rsidRPr="0033355E">
        <w:rPr>
          <w:rFonts w:ascii="Times New Roman" w:hAnsi="Times New Roman" w:cs="Times New Roman"/>
          <w:sz w:val="26"/>
          <w:szCs w:val="24"/>
        </w:rPr>
        <w:t xml:space="preserve">13-а </w:t>
      </w:r>
      <w:r w:rsidR="00365CC6">
        <w:rPr>
          <w:rFonts w:ascii="Times New Roman" w:hAnsi="Times New Roman" w:cs="Times New Roman"/>
          <w:sz w:val="26"/>
          <w:szCs w:val="24"/>
        </w:rPr>
        <w:t xml:space="preserve">набрала законної сили і на сьогодні </w:t>
      </w:r>
      <w:r w:rsidR="006509A8" w:rsidRPr="0033355E">
        <w:rPr>
          <w:rFonts w:ascii="Times New Roman" w:hAnsi="Times New Roman" w:cs="Times New Roman"/>
          <w:sz w:val="26"/>
          <w:szCs w:val="24"/>
        </w:rPr>
        <w:t xml:space="preserve">є чинною, а тому право на мирні зібрання Полтавській міській організації всеукраїнської молодіжної організації «Молоді регіони» та будь-яким іншим особам в </w:t>
      </w:r>
      <w:r w:rsidR="00365CC6">
        <w:rPr>
          <w:rFonts w:ascii="Times New Roman" w:hAnsi="Times New Roman" w:cs="Times New Roman"/>
          <w:sz w:val="26"/>
          <w:szCs w:val="24"/>
        </w:rPr>
        <w:t>м.</w:t>
      </w:r>
      <w:r w:rsidR="006509A8" w:rsidRPr="0033355E">
        <w:rPr>
          <w:rFonts w:ascii="Times New Roman" w:hAnsi="Times New Roman" w:cs="Times New Roman"/>
          <w:sz w:val="26"/>
          <w:szCs w:val="24"/>
        </w:rPr>
        <w:t xml:space="preserve"> Полтаві на площі біля Полтавського академічного обласного українського музично-драматичного театру імені Миколи Гоголя, на території перед адміністративною будівлею виконавчого</w:t>
      </w:r>
      <w:r w:rsidR="006509A8" w:rsidRPr="000A56A3">
        <w:rPr>
          <w:rFonts w:ascii="Times New Roman" w:hAnsi="Times New Roman" w:cs="Times New Roman"/>
          <w:sz w:val="48"/>
          <w:szCs w:val="48"/>
        </w:rPr>
        <w:t xml:space="preserve"> </w:t>
      </w:r>
      <w:r w:rsidR="006509A8" w:rsidRPr="0033355E">
        <w:rPr>
          <w:rFonts w:ascii="Times New Roman" w:hAnsi="Times New Roman" w:cs="Times New Roman"/>
          <w:sz w:val="26"/>
          <w:szCs w:val="24"/>
        </w:rPr>
        <w:t>комітету</w:t>
      </w:r>
      <w:r w:rsidR="006509A8" w:rsidRPr="000A56A3">
        <w:rPr>
          <w:rFonts w:ascii="Times New Roman" w:hAnsi="Times New Roman" w:cs="Times New Roman"/>
          <w:sz w:val="48"/>
          <w:szCs w:val="48"/>
        </w:rPr>
        <w:t xml:space="preserve"> </w:t>
      </w:r>
      <w:r w:rsidR="006509A8" w:rsidRPr="0033355E">
        <w:rPr>
          <w:rFonts w:ascii="Times New Roman" w:hAnsi="Times New Roman" w:cs="Times New Roman"/>
          <w:sz w:val="26"/>
          <w:szCs w:val="24"/>
        </w:rPr>
        <w:t>Полтавської</w:t>
      </w:r>
      <w:r w:rsidR="006509A8" w:rsidRPr="000A56A3">
        <w:rPr>
          <w:rFonts w:ascii="Times New Roman" w:hAnsi="Times New Roman" w:cs="Times New Roman"/>
          <w:sz w:val="48"/>
          <w:szCs w:val="48"/>
        </w:rPr>
        <w:t xml:space="preserve"> </w:t>
      </w:r>
      <w:r w:rsidR="006509A8" w:rsidRPr="0033355E">
        <w:rPr>
          <w:rFonts w:ascii="Times New Roman" w:hAnsi="Times New Roman" w:cs="Times New Roman"/>
          <w:sz w:val="26"/>
          <w:szCs w:val="24"/>
        </w:rPr>
        <w:t>міської</w:t>
      </w:r>
      <w:r w:rsidR="006509A8" w:rsidRPr="000A56A3">
        <w:rPr>
          <w:rFonts w:ascii="Times New Roman" w:hAnsi="Times New Roman" w:cs="Times New Roman"/>
          <w:sz w:val="48"/>
          <w:szCs w:val="48"/>
        </w:rPr>
        <w:t xml:space="preserve"> </w:t>
      </w:r>
      <w:r w:rsidR="006509A8" w:rsidRPr="0033355E">
        <w:rPr>
          <w:rFonts w:ascii="Times New Roman" w:hAnsi="Times New Roman" w:cs="Times New Roman"/>
          <w:sz w:val="26"/>
          <w:szCs w:val="24"/>
        </w:rPr>
        <w:t>ради</w:t>
      </w:r>
      <w:r w:rsidR="006509A8" w:rsidRPr="000A56A3">
        <w:rPr>
          <w:rFonts w:ascii="Times New Roman" w:hAnsi="Times New Roman" w:cs="Times New Roman"/>
          <w:sz w:val="48"/>
          <w:szCs w:val="48"/>
        </w:rPr>
        <w:t xml:space="preserve"> </w:t>
      </w:r>
      <w:r w:rsidR="006509A8" w:rsidRPr="0033355E">
        <w:rPr>
          <w:rFonts w:ascii="Times New Roman" w:hAnsi="Times New Roman" w:cs="Times New Roman"/>
          <w:sz w:val="26"/>
          <w:szCs w:val="24"/>
        </w:rPr>
        <w:t>та</w:t>
      </w:r>
      <w:r w:rsidR="006509A8" w:rsidRPr="000A56A3">
        <w:rPr>
          <w:rFonts w:ascii="Times New Roman" w:hAnsi="Times New Roman" w:cs="Times New Roman"/>
          <w:sz w:val="48"/>
          <w:szCs w:val="48"/>
        </w:rPr>
        <w:t xml:space="preserve"> </w:t>
      </w:r>
      <w:r w:rsidR="006509A8" w:rsidRPr="0033355E">
        <w:rPr>
          <w:rFonts w:ascii="Times New Roman" w:hAnsi="Times New Roman" w:cs="Times New Roman"/>
          <w:sz w:val="26"/>
          <w:szCs w:val="24"/>
        </w:rPr>
        <w:t>на</w:t>
      </w:r>
      <w:r w:rsidR="006509A8" w:rsidRPr="000A56A3">
        <w:rPr>
          <w:rFonts w:ascii="Times New Roman" w:hAnsi="Times New Roman" w:cs="Times New Roman"/>
          <w:sz w:val="48"/>
          <w:szCs w:val="48"/>
        </w:rPr>
        <w:t xml:space="preserve"> </w:t>
      </w:r>
      <w:r w:rsidR="00365CC6">
        <w:rPr>
          <w:rFonts w:ascii="Times New Roman" w:hAnsi="Times New Roman" w:cs="Times New Roman"/>
          <w:sz w:val="26"/>
          <w:szCs w:val="24"/>
        </w:rPr>
        <w:t>території</w:t>
      </w:r>
      <w:r w:rsidR="00365CC6" w:rsidRPr="000A56A3">
        <w:rPr>
          <w:rFonts w:ascii="Times New Roman" w:hAnsi="Times New Roman" w:cs="Times New Roman"/>
          <w:sz w:val="48"/>
          <w:szCs w:val="48"/>
        </w:rPr>
        <w:t xml:space="preserve"> </w:t>
      </w:r>
      <w:r w:rsidR="00365CC6">
        <w:rPr>
          <w:rFonts w:ascii="Times New Roman" w:hAnsi="Times New Roman" w:cs="Times New Roman"/>
          <w:sz w:val="26"/>
          <w:szCs w:val="24"/>
        </w:rPr>
        <w:t>Корпусного</w:t>
      </w:r>
      <w:r w:rsidR="00365CC6" w:rsidRPr="000A56A3">
        <w:rPr>
          <w:rFonts w:ascii="Times New Roman" w:hAnsi="Times New Roman" w:cs="Times New Roman"/>
          <w:sz w:val="48"/>
          <w:szCs w:val="48"/>
        </w:rPr>
        <w:t xml:space="preserve"> </w:t>
      </w:r>
      <w:r w:rsidR="00365CC6">
        <w:rPr>
          <w:rFonts w:ascii="Times New Roman" w:hAnsi="Times New Roman" w:cs="Times New Roman"/>
          <w:sz w:val="26"/>
          <w:szCs w:val="24"/>
        </w:rPr>
        <w:t>парку</w:t>
      </w:r>
      <w:r w:rsidR="00365CC6" w:rsidRPr="000A56A3">
        <w:rPr>
          <w:rFonts w:ascii="Times New Roman" w:hAnsi="Times New Roman" w:cs="Times New Roman"/>
          <w:sz w:val="48"/>
          <w:szCs w:val="48"/>
        </w:rPr>
        <w:t xml:space="preserve"> </w:t>
      </w:r>
      <w:r w:rsidR="00365CC6">
        <w:rPr>
          <w:rFonts w:ascii="Times New Roman" w:hAnsi="Times New Roman" w:cs="Times New Roman"/>
          <w:sz w:val="26"/>
          <w:szCs w:val="24"/>
        </w:rPr>
        <w:t>м.</w:t>
      </w:r>
      <w:r w:rsidR="006509A8" w:rsidRPr="0033355E">
        <w:rPr>
          <w:rFonts w:ascii="Times New Roman" w:hAnsi="Times New Roman" w:cs="Times New Roman"/>
          <w:sz w:val="26"/>
          <w:szCs w:val="24"/>
        </w:rPr>
        <w:t xml:space="preserve"> Полтави, </w:t>
      </w:r>
      <w:r w:rsidR="00457928" w:rsidRPr="0033355E">
        <w:rPr>
          <w:rFonts w:ascii="Times New Roman" w:hAnsi="Times New Roman" w:cs="Times New Roman"/>
          <w:sz w:val="26"/>
          <w:szCs w:val="24"/>
        </w:rPr>
        <w:t xml:space="preserve">по суті і на сьогодні </w:t>
      </w:r>
      <w:r w:rsidR="00365CC6">
        <w:rPr>
          <w:rFonts w:ascii="Times New Roman" w:hAnsi="Times New Roman" w:cs="Times New Roman"/>
          <w:sz w:val="26"/>
          <w:szCs w:val="24"/>
        </w:rPr>
        <w:t>перебуває</w:t>
      </w:r>
      <w:r w:rsidR="006509A8" w:rsidRPr="0033355E">
        <w:rPr>
          <w:rFonts w:ascii="Times New Roman" w:hAnsi="Times New Roman" w:cs="Times New Roman"/>
          <w:sz w:val="26"/>
          <w:szCs w:val="24"/>
        </w:rPr>
        <w:t xml:space="preserve"> під забороною, встановленою судом</w:t>
      </w:r>
      <w:r w:rsidR="0035661B" w:rsidRPr="0033355E">
        <w:rPr>
          <w:rFonts w:ascii="Times New Roman" w:hAnsi="Times New Roman" w:cs="Times New Roman"/>
          <w:sz w:val="26"/>
          <w:szCs w:val="24"/>
        </w:rPr>
        <w:t>, оскільки заборона стосується необмеженого часу та будь-яких осіб.</w:t>
      </w:r>
    </w:p>
    <w:p w:rsidR="00AF3446" w:rsidRPr="0033355E" w:rsidRDefault="00365CC6" w:rsidP="004419A0">
      <w:pPr>
        <w:pStyle w:val="a9"/>
        <w:ind w:firstLine="708"/>
        <w:jc w:val="both"/>
        <w:rPr>
          <w:rFonts w:ascii="Times New Roman" w:hAnsi="Times New Roman" w:cs="Times New Roman"/>
          <w:sz w:val="26"/>
          <w:szCs w:val="24"/>
        </w:rPr>
      </w:pPr>
      <w:r>
        <w:rPr>
          <w:rFonts w:ascii="Times New Roman" w:hAnsi="Times New Roman" w:cs="Times New Roman"/>
          <w:sz w:val="26"/>
          <w:szCs w:val="24"/>
        </w:rPr>
        <w:t>Отже</w:t>
      </w:r>
      <w:r w:rsidR="003F66BE" w:rsidRPr="0033355E">
        <w:rPr>
          <w:rFonts w:ascii="Times New Roman" w:hAnsi="Times New Roman" w:cs="Times New Roman"/>
          <w:sz w:val="26"/>
          <w:szCs w:val="24"/>
        </w:rPr>
        <w:t xml:space="preserve">, </w:t>
      </w:r>
      <w:r w:rsidR="00AF3446" w:rsidRPr="0033355E">
        <w:rPr>
          <w:rFonts w:ascii="Times New Roman" w:hAnsi="Times New Roman" w:cs="Times New Roman"/>
          <w:sz w:val="26"/>
          <w:szCs w:val="24"/>
        </w:rPr>
        <w:t>встановлене судовим рішенням обмеження права на мирні зібрання за своєю</w:t>
      </w:r>
      <w:r w:rsidR="00AF3446" w:rsidRPr="000A56A3">
        <w:rPr>
          <w:rFonts w:ascii="Times New Roman" w:hAnsi="Times New Roman" w:cs="Times New Roman"/>
          <w:sz w:val="48"/>
          <w:szCs w:val="48"/>
        </w:rPr>
        <w:t xml:space="preserve"> </w:t>
      </w:r>
      <w:r w:rsidR="00AF3446" w:rsidRPr="0033355E">
        <w:rPr>
          <w:rFonts w:ascii="Times New Roman" w:hAnsi="Times New Roman" w:cs="Times New Roman"/>
          <w:sz w:val="26"/>
          <w:szCs w:val="24"/>
        </w:rPr>
        <w:t>суттю</w:t>
      </w:r>
      <w:r w:rsidR="00AF3446" w:rsidRPr="000A56A3">
        <w:rPr>
          <w:rFonts w:ascii="Times New Roman" w:hAnsi="Times New Roman" w:cs="Times New Roman"/>
          <w:sz w:val="48"/>
          <w:szCs w:val="48"/>
        </w:rPr>
        <w:t xml:space="preserve"> </w:t>
      </w:r>
      <w:r w:rsidR="00AF3446" w:rsidRPr="0033355E">
        <w:rPr>
          <w:rFonts w:ascii="Times New Roman" w:hAnsi="Times New Roman" w:cs="Times New Roman"/>
          <w:sz w:val="26"/>
          <w:szCs w:val="24"/>
        </w:rPr>
        <w:t>є</w:t>
      </w:r>
      <w:r w:rsidR="00AF3446" w:rsidRPr="000A56A3">
        <w:rPr>
          <w:rFonts w:ascii="Times New Roman" w:hAnsi="Times New Roman" w:cs="Times New Roman"/>
          <w:sz w:val="48"/>
          <w:szCs w:val="48"/>
        </w:rPr>
        <w:t xml:space="preserve"> </w:t>
      </w:r>
      <w:r w:rsidR="00AF3446" w:rsidRPr="0033355E">
        <w:rPr>
          <w:rFonts w:ascii="Times New Roman" w:hAnsi="Times New Roman" w:cs="Times New Roman"/>
          <w:sz w:val="26"/>
          <w:szCs w:val="24"/>
        </w:rPr>
        <w:t>не</w:t>
      </w:r>
      <w:r w:rsidR="00AF3446" w:rsidRPr="000A56A3">
        <w:rPr>
          <w:rFonts w:ascii="Times New Roman" w:hAnsi="Times New Roman" w:cs="Times New Roman"/>
          <w:sz w:val="48"/>
          <w:szCs w:val="48"/>
        </w:rPr>
        <w:t xml:space="preserve"> </w:t>
      </w:r>
      <w:r w:rsidR="00AF3446" w:rsidRPr="0033355E">
        <w:rPr>
          <w:rFonts w:ascii="Times New Roman" w:hAnsi="Times New Roman" w:cs="Times New Roman"/>
          <w:sz w:val="26"/>
          <w:szCs w:val="24"/>
        </w:rPr>
        <w:t>обмеженням,</w:t>
      </w:r>
      <w:r w:rsidR="00AF3446" w:rsidRPr="000A56A3">
        <w:rPr>
          <w:rFonts w:ascii="Times New Roman" w:hAnsi="Times New Roman" w:cs="Times New Roman"/>
          <w:sz w:val="48"/>
          <w:szCs w:val="48"/>
        </w:rPr>
        <w:t xml:space="preserve"> </w:t>
      </w:r>
      <w:r w:rsidR="00AF3446" w:rsidRPr="0033355E">
        <w:rPr>
          <w:rFonts w:ascii="Times New Roman" w:hAnsi="Times New Roman" w:cs="Times New Roman"/>
          <w:sz w:val="26"/>
          <w:szCs w:val="24"/>
        </w:rPr>
        <w:t>а</w:t>
      </w:r>
      <w:r w:rsidR="00AF3446" w:rsidRPr="000A56A3">
        <w:rPr>
          <w:rFonts w:ascii="Times New Roman" w:hAnsi="Times New Roman" w:cs="Times New Roman"/>
          <w:sz w:val="48"/>
          <w:szCs w:val="48"/>
        </w:rPr>
        <w:t xml:space="preserve"> </w:t>
      </w:r>
      <w:r w:rsidR="00AF3446" w:rsidRPr="0033355E">
        <w:rPr>
          <w:rFonts w:ascii="Times New Roman" w:hAnsi="Times New Roman" w:cs="Times New Roman"/>
          <w:sz w:val="26"/>
          <w:szCs w:val="24"/>
        </w:rPr>
        <w:t>постійно</w:t>
      </w:r>
      <w:r w:rsidR="00AF3446" w:rsidRPr="000A56A3">
        <w:rPr>
          <w:rFonts w:ascii="Times New Roman" w:hAnsi="Times New Roman" w:cs="Times New Roman"/>
          <w:sz w:val="48"/>
          <w:szCs w:val="48"/>
        </w:rPr>
        <w:t xml:space="preserve"> </w:t>
      </w:r>
      <w:r w:rsidR="00AF3446" w:rsidRPr="0033355E">
        <w:rPr>
          <w:rFonts w:ascii="Times New Roman" w:hAnsi="Times New Roman" w:cs="Times New Roman"/>
          <w:sz w:val="26"/>
          <w:szCs w:val="24"/>
        </w:rPr>
        <w:t>діючою</w:t>
      </w:r>
      <w:r>
        <w:rPr>
          <w:rFonts w:ascii="Times New Roman" w:hAnsi="Times New Roman" w:cs="Times New Roman"/>
          <w:sz w:val="26"/>
          <w:szCs w:val="24"/>
        </w:rPr>
        <w:t>,</w:t>
      </w:r>
      <w:r w:rsidR="00AF3446" w:rsidRPr="000A56A3">
        <w:rPr>
          <w:rFonts w:ascii="Times New Roman" w:hAnsi="Times New Roman" w:cs="Times New Roman"/>
          <w:sz w:val="48"/>
          <w:szCs w:val="48"/>
        </w:rPr>
        <w:t xml:space="preserve"> </w:t>
      </w:r>
      <w:r w:rsidR="00294F85" w:rsidRPr="0033355E">
        <w:rPr>
          <w:rFonts w:ascii="Times New Roman" w:hAnsi="Times New Roman" w:cs="Times New Roman"/>
          <w:sz w:val="26"/>
          <w:szCs w:val="24"/>
        </w:rPr>
        <w:t>починаючи</w:t>
      </w:r>
      <w:r w:rsidR="00294F85" w:rsidRPr="000A56A3">
        <w:rPr>
          <w:rFonts w:ascii="Times New Roman" w:hAnsi="Times New Roman" w:cs="Times New Roman"/>
          <w:sz w:val="48"/>
          <w:szCs w:val="48"/>
        </w:rPr>
        <w:t xml:space="preserve"> </w:t>
      </w:r>
      <w:r w:rsidR="00294F85" w:rsidRPr="0033355E">
        <w:rPr>
          <w:rFonts w:ascii="Times New Roman" w:hAnsi="Times New Roman" w:cs="Times New Roman"/>
          <w:sz w:val="26"/>
          <w:szCs w:val="24"/>
        </w:rPr>
        <w:t>з</w:t>
      </w:r>
      <w:r w:rsidR="00294F85" w:rsidRPr="000A56A3">
        <w:rPr>
          <w:rFonts w:ascii="Times New Roman" w:hAnsi="Times New Roman" w:cs="Times New Roman"/>
          <w:sz w:val="48"/>
          <w:szCs w:val="48"/>
        </w:rPr>
        <w:t xml:space="preserve"> </w:t>
      </w:r>
      <w:r w:rsidR="00294F85" w:rsidRPr="0033355E">
        <w:rPr>
          <w:rFonts w:ascii="Times New Roman" w:hAnsi="Times New Roman" w:cs="Times New Roman"/>
          <w:sz w:val="26"/>
          <w:szCs w:val="24"/>
        </w:rPr>
        <w:t>24</w:t>
      </w:r>
      <w:r w:rsidR="00294F85" w:rsidRPr="000A56A3">
        <w:rPr>
          <w:rFonts w:ascii="Times New Roman" w:hAnsi="Times New Roman" w:cs="Times New Roman"/>
          <w:sz w:val="48"/>
          <w:szCs w:val="48"/>
        </w:rPr>
        <w:t xml:space="preserve"> </w:t>
      </w:r>
      <w:r w:rsidR="00294F85" w:rsidRPr="0033355E">
        <w:rPr>
          <w:rFonts w:ascii="Times New Roman" w:hAnsi="Times New Roman" w:cs="Times New Roman"/>
          <w:sz w:val="26"/>
          <w:szCs w:val="24"/>
        </w:rPr>
        <w:t>листопада</w:t>
      </w:r>
      <w:r w:rsidR="00556685" w:rsidRPr="000A56A3">
        <w:rPr>
          <w:rFonts w:ascii="Times New Roman" w:hAnsi="Times New Roman" w:cs="Times New Roman"/>
          <w:sz w:val="48"/>
          <w:szCs w:val="48"/>
        </w:rPr>
        <w:t xml:space="preserve"> </w:t>
      </w:r>
      <w:r w:rsidR="00294F85" w:rsidRPr="0033355E">
        <w:rPr>
          <w:rFonts w:ascii="Times New Roman" w:hAnsi="Times New Roman" w:cs="Times New Roman"/>
          <w:sz w:val="26"/>
          <w:szCs w:val="24"/>
        </w:rPr>
        <w:t>2013 року</w:t>
      </w:r>
      <w:r>
        <w:rPr>
          <w:rFonts w:ascii="Times New Roman" w:hAnsi="Times New Roman" w:cs="Times New Roman"/>
          <w:sz w:val="26"/>
          <w:szCs w:val="24"/>
        </w:rPr>
        <w:t>,</w:t>
      </w:r>
      <w:r w:rsidR="00294F85" w:rsidRPr="0033355E">
        <w:rPr>
          <w:rFonts w:ascii="Times New Roman" w:hAnsi="Times New Roman" w:cs="Times New Roman"/>
          <w:sz w:val="26"/>
          <w:szCs w:val="24"/>
        </w:rPr>
        <w:t xml:space="preserve"> </w:t>
      </w:r>
      <w:r w:rsidR="00AF3446" w:rsidRPr="0033355E">
        <w:rPr>
          <w:rFonts w:ascii="Times New Roman" w:hAnsi="Times New Roman" w:cs="Times New Roman"/>
          <w:sz w:val="26"/>
          <w:szCs w:val="24"/>
        </w:rPr>
        <w:t>забороною права на мирні зібрання, яка стосується необмеженого кола осіб та порушує приписи статті 11 Конвенції про захист прав людини та основоположних свобод.</w:t>
      </w:r>
    </w:p>
    <w:p w:rsidR="0045429D" w:rsidRPr="0033355E" w:rsidRDefault="0045429D" w:rsidP="004419A0">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Оскільки реалізація громадянами права на мирні зібрання є формою реалізації права особи на свободу світогляду, яке разом з іншими фундаментальними правами і свободами є основою створення та функціонування демократичного суспільства, всебічне утвердження і забезпечення цих прав і свобод є головним обов’язком України як демократичної, правової держави, який повинен реалізовуватись, в тому числі, шляхом дотримання судами приписів статті 11 Конвенції про захист прав людини та основоположних свобод під час розгляду і вирішення справ.</w:t>
      </w:r>
    </w:p>
    <w:p w:rsidR="002451EB" w:rsidRPr="0033355E" w:rsidRDefault="00365CC6" w:rsidP="002451EB">
      <w:pPr>
        <w:pStyle w:val="a9"/>
        <w:ind w:firstLine="708"/>
        <w:jc w:val="both"/>
        <w:rPr>
          <w:rFonts w:ascii="Times New Roman" w:hAnsi="Times New Roman" w:cs="Times New Roman"/>
          <w:sz w:val="26"/>
          <w:szCs w:val="24"/>
        </w:rPr>
      </w:pPr>
      <w:r>
        <w:rPr>
          <w:rFonts w:ascii="Times New Roman" w:hAnsi="Times New Roman" w:cs="Times New Roman"/>
          <w:sz w:val="26"/>
          <w:szCs w:val="24"/>
        </w:rPr>
        <w:t>Водночас</w:t>
      </w:r>
      <w:r w:rsidR="00441EE7" w:rsidRPr="0033355E">
        <w:rPr>
          <w:rFonts w:ascii="Times New Roman" w:hAnsi="Times New Roman" w:cs="Times New Roman"/>
          <w:sz w:val="26"/>
          <w:szCs w:val="24"/>
        </w:rPr>
        <w:t xml:space="preserve"> зі зм</w:t>
      </w:r>
      <w:r w:rsidR="00311F64" w:rsidRPr="0033355E">
        <w:rPr>
          <w:rFonts w:ascii="Times New Roman" w:hAnsi="Times New Roman" w:cs="Times New Roman"/>
          <w:sz w:val="26"/>
          <w:szCs w:val="24"/>
        </w:rPr>
        <w:t xml:space="preserve">істу постанови від 23 листопада </w:t>
      </w:r>
      <w:r w:rsidR="00441EE7" w:rsidRPr="0033355E">
        <w:rPr>
          <w:rFonts w:ascii="Times New Roman" w:hAnsi="Times New Roman" w:cs="Times New Roman"/>
          <w:sz w:val="26"/>
          <w:szCs w:val="24"/>
        </w:rPr>
        <w:t>2013</w:t>
      </w:r>
      <w:r w:rsidR="004B68F5" w:rsidRPr="0033355E">
        <w:rPr>
          <w:rFonts w:ascii="Times New Roman" w:hAnsi="Times New Roman" w:cs="Times New Roman"/>
          <w:sz w:val="26"/>
          <w:szCs w:val="24"/>
        </w:rPr>
        <w:t xml:space="preserve"> року не </w:t>
      </w:r>
      <w:r w:rsidR="0035661B" w:rsidRPr="0033355E">
        <w:rPr>
          <w:rFonts w:ascii="Times New Roman" w:hAnsi="Times New Roman" w:cs="Times New Roman"/>
          <w:sz w:val="26"/>
          <w:szCs w:val="24"/>
        </w:rPr>
        <w:t xml:space="preserve">є </w:t>
      </w:r>
      <w:r w:rsidR="004B68F5" w:rsidRPr="0033355E">
        <w:rPr>
          <w:rFonts w:ascii="Times New Roman" w:hAnsi="Times New Roman" w:cs="Times New Roman"/>
          <w:sz w:val="26"/>
          <w:szCs w:val="24"/>
        </w:rPr>
        <w:t>зрозуміл</w:t>
      </w:r>
      <w:r w:rsidR="0035661B" w:rsidRPr="0033355E">
        <w:rPr>
          <w:rFonts w:ascii="Times New Roman" w:hAnsi="Times New Roman" w:cs="Times New Roman"/>
          <w:sz w:val="26"/>
          <w:szCs w:val="24"/>
        </w:rPr>
        <w:t>им</w:t>
      </w:r>
      <w:r w:rsidR="00441EE7" w:rsidRPr="0033355E">
        <w:rPr>
          <w:rFonts w:ascii="Times New Roman" w:hAnsi="Times New Roman" w:cs="Times New Roman"/>
          <w:sz w:val="26"/>
          <w:szCs w:val="24"/>
        </w:rPr>
        <w:t>, які саме докази досліджувались судом та стали вирішальними для обмеження права на мирні зібрання необмеженому колу осіб в необмежений проміжок часу</w:t>
      </w:r>
      <w:r w:rsidR="000472A1" w:rsidRPr="0033355E">
        <w:rPr>
          <w:rFonts w:ascii="Times New Roman" w:hAnsi="Times New Roman" w:cs="Times New Roman"/>
          <w:sz w:val="26"/>
          <w:szCs w:val="24"/>
        </w:rPr>
        <w:t xml:space="preserve">, а також, які реальні обставини чи факти сприяли висновку про необхідність </w:t>
      </w:r>
      <w:r w:rsidR="00436C25" w:rsidRPr="0033355E">
        <w:rPr>
          <w:rFonts w:ascii="Times New Roman" w:hAnsi="Times New Roman" w:cs="Times New Roman"/>
          <w:sz w:val="26"/>
          <w:szCs w:val="24"/>
        </w:rPr>
        <w:t xml:space="preserve">встановлення </w:t>
      </w:r>
      <w:r w:rsidR="000472A1" w:rsidRPr="0033355E">
        <w:rPr>
          <w:rFonts w:ascii="Times New Roman" w:hAnsi="Times New Roman" w:cs="Times New Roman"/>
          <w:sz w:val="26"/>
          <w:szCs w:val="24"/>
        </w:rPr>
        <w:t>таких необмежених заборон прав громадян.</w:t>
      </w:r>
    </w:p>
    <w:p w:rsidR="008902D1" w:rsidRPr="0033355E" w:rsidRDefault="000472A1" w:rsidP="00B474A5">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 xml:space="preserve">За таких обставин Комісія вважає, що </w:t>
      </w:r>
      <w:r w:rsidR="007C264B" w:rsidRPr="0033355E">
        <w:rPr>
          <w:rFonts w:ascii="Times New Roman" w:hAnsi="Times New Roman" w:cs="Times New Roman"/>
          <w:sz w:val="26"/>
          <w:szCs w:val="24"/>
        </w:rPr>
        <w:t>свавільність заборон</w:t>
      </w:r>
      <w:r w:rsidRPr="0033355E">
        <w:rPr>
          <w:rFonts w:ascii="Times New Roman" w:hAnsi="Times New Roman" w:cs="Times New Roman"/>
          <w:sz w:val="26"/>
          <w:szCs w:val="24"/>
        </w:rPr>
        <w:t>и</w:t>
      </w:r>
      <w:r w:rsidR="007C264B" w:rsidRPr="0033355E">
        <w:rPr>
          <w:rFonts w:ascii="Times New Roman" w:hAnsi="Times New Roman" w:cs="Times New Roman"/>
          <w:sz w:val="26"/>
          <w:szCs w:val="24"/>
        </w:rPr>
        <w:t xml:space="preserve"> проводити мирні зібрання будь-яки</w:t>
      </w:r>
      <w:r w:rsidRPr="0033355E">
        <w:rPr>
          <w:rFonts w:ascii="Times New Roman" w:hAnsi="Times New Roman" w:cs="Times New Roman"/>
          <w:sz w:val="26"/>
          <w:szCs w:val="24"/>
        </w:rPr>
        <w:t>м</w:t>
      </w:r>
      <w:r w:rsidR="007C264B" w:rsidRPr="0033355E">
        <w:rPr>
          <w:rFonts w:ascii="Times New Roman" w:hAnsi="Times New Roman" w:cs="Times New Roman"/>
          <w:sz w:val="26"/>
          <w:szCs w:val="24"/>
        </w:rPr>
        <w:t xml:space="preserve"> ос</w:t>
      </w:r>
      <w:r w:rsidRPr="0033355E">
        <w:rPr>
          <w:rFonts w:ascii="Times New Roman" w:hAnsi="Times New Roman" w:cs="Times New Roman"/>
          <w:sz w:val="26"/>
          <w:szCs w:val="24"/>
        </w:rPr>
        <w:t>обам</w:t>
      </w:r>
      <w:r w:rsidR="007C264B" w:rsidRPr="0033355E">
        <w:rPr>
          <w:rFonts w:ascii="Times New Roman" w:hAnsi="Times New Roman" w:cs="Times New Roman"/>
          <w:sz w:val="26"/>
          <w:szCs w:val="24"/>
        </w:rPr>
        <w:t xml:space="preserve">, </w:t>
      </w:r>
      <w:r w:rsidR="00094A20" w:rsidRPr="0033355E">
        <w:rPr>
          <w:rFonts w:ascii="Times New Roman" w:hAnsi="Times New Roman" w:cs="Times New Roman"/>
          <w:sz w:val="26"/>
          <w:szCs w:val="24"/>
        </w:rPr>
        <w:t>які навіть не зверталися до позивача з повідомленням про бажання провести якісь мирні зібрання</w:t>
      </w:r>
      <w:r w:rsidR="007C264B" w:rsidRPr="0033355E">
        <w:rPr>
          <w:rFonts w:ascii="Times New Roman" w:hAnsi="Times New Roman" w:cs="Times New Roman"/>
          <w:sz w:val="26"/>
          <w:szCs w:val="24"/>
        </w:rPr>
        <w:t xml:space="preserve">, </w:t>
      </w:r>
      <w:r w:rsidR="00C337A3" w:rsidRPr="0033355E">
        <w:rPr>
          <w:rFonts w:ascii="Times New Roman" w:hAnsi="Times New Roman" w:cs="Times New Roman"/>
          <w:sz w:val="26"/>
          <w:szCs w:val="24"/>
        </w:rPr>
        <w:t xml:space="preserve">з 24 листопада 2013 року </w:t>
      </w:r>
      <w:r w:rsidR="007C264B" w:rsidRPr="0033355E">
        <w:rPr>
          <w:rFonts w:ascii="Times New Roman" w:hAnsi="Times New Roman" w:cs="Times New Roman"/>
          <w:sz w:val="26"/>
          <w:szCs w:val="24"/>
        </w:rPr>
        <w:t>на необмежений час</w:t>
      </w:r>
      <w:r w:rsidR="00365CC6">
        <w:rPr>
          <w:rFonts w:ascii="Times New Roman" w:hAnsi="Times New Roman" w:cs="Times New Roman"/>
          <w:sz w:val="26"/>
          <w:szCs w:val="24"/>
        </w:rPr>
        <w:t>,</w:t>
      </w:r>
      <w:r w:rsidRPr="0033355E">
        <w:rPr>
          <w:rFonts w:ascii="Times New Roman" w:hAnsi="Times New Roman" w:cs="Times New Roman"/>
          <w:sz w:val="26"/>
          <w:szCs w:val="24"/>
        </w:rPr>
        <w:t xml:space="preserve"> є очевидною.</w:t>
      </w:r>
    </w:p>
    <w:p w:rsidR="00B42DB0" w:rsidRPr="0033355E" w:rsidRDefault="00B42DB0" w:rsidP="00B42DB0">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Крім того, постанова судді Серги С.М. у справі</w:t>
      </w:r>
      <w:r w:rsidR="00365CC6">
        <w:rPr>
          <w:rFonts w:ascii="Times New Roman" w:hAnsi="Times New Roman" w:cs="Times New Roman"/>
          <w:sz w:val="26"/>
          <w:szCs w:val="24"/>
        </w:rPr>
        <w:t xml:space="preserve"> № 816/6725/13-а обґрунтована, у</w:t>
      </w:r>
      <w:r w:rsidRPr="0033355E">
        <w:rPr>
          <w:rFonts w:ascii="Times New Roman" w:hAnsi="Times New Roman" w:cs="Times New Roman"/>
          <w:sz w:val="26"/>
          <w:szCs w:val="24"/>
        </w:rPr>
        <w:t xml:space="preserve"> тому числі, посиланням на порушення організаторами мирного зібрання 10</w:t>
      </w:r>
      <w:r w:rsidR="00992A22" w:rsidRPr="0033355E">
        <w:rPr>
          <w:rFonts w:ascii="Times New Roman" w:hAnsi="Times New Roman" w:cs="Times New Roman"/>
          <w:sz w:val="26"/>
          <w:szCs w:val="24"/>
        </w:rPr>
        <w:t>-</w:t>
      </w:r>
      <w:r w:rsidRPr="0033355E">
        <w:rPr>
          <w:rFonts w:ascii="Times New Roman" w:hAnsi="Times New Roman" w:cs="Times New Roman"/>
          <w:sz w:val="26"/>
          <w:szCs w:val="24"/>
        </w:rPr>
        <w:t>денного терміну повідомлення про проведення мирних зібрань, що передбачено Тимчасовим положенням «Про порядок проведення зборів, мітингів, походів і демонстрацій</w:t>
      </w:r>
      <w:r w:rsidR="00365CC6">
        <w:rPr>
          <w:rFonts w:ascii="Times New Roman" w:hAnsi="Times New Roman" w:cs="Times New Roman"/>
          <w:sz w:val="26"/>
          <w:szCs w:val="24"/>
        </w:rPr>
        <w:t xml:space="preserve"> в м. Полтаві»</w:t>
      </w:r>
      <w:r w:rsidRPr="0033355E">
        <w:rPr>
          <w:rFonts w:ascii="Times New Roman" w:hAnsi="Times New Roman" w:cs="Times New Roman"/>
          <w:sz w:val="26"/>
          <w:szCs w:val="24"/>
        </w:rPr>
        <w:t xml:space="preserve">, затвердженим рішенням виконавчого комітету Полтавської міської ради від </w:t>
      </w:r>
      <w:r w:rsidR="00365CC6">
        <w:rPr>
          <w:rFonts w:ascii="Times New Roman" w:hAnsi="Times New Roman" w:cs="Times New Roman"/>
          <w:sz w:val="26"/>
          <w:szCs w:val="24"/>
        </w:rPr>
        <w:t>0</w:t>
      </w:r>
      <w:r w:rsidRPr="0033355E">
        <w:rPr>
          <w:rFonts w:ascii="Times New Roman" w:hAnsi="Times New Roman" w:cs="Times New Roman"/>
          <w:sz w:val="26"/>
          <w:szCs w:val="24"/>
        </w:rPr>
        <w:t xml:space="preserve">9 лютого 2000 року № </w:t>
      </w:r>
      <w:r w:rsidR="00365CC6">
        <w:rPr>
          <w:rFonts w:ascii="Times New Roman" w:hAnsi="Times New Roman" w:cs="Times New Roman"/>
          <w:sz w:val="26"/>
          <w:szCs w:val="24"/>
        </w:rPr>
        <w:t>49, та обставиною</w:t>
      </w:r>
      <w:r w:rsidRPr="0033355E">
        <w:rPr>
          <w:rFonts w:ascii="Times New Roman" w:hAnsi="Times New Roman" w:cs="Times New Roman"/>
          <w:sz w:val="26"/>
          <w:szCs w:val="24"/>
        </w:rPr>
        <w:t>, що заходи мали проводитися в чітко визначеному місці, передбаченому рішенням виконавчого ко</w:t>
      </w:r>
      <w:r w:rsidR="0032139D">
        <w:rPr>
          <w:rFonts w:ascii="Times New Roman" w:hAnsi="Times New Roman" w:cs="Times New Roman"/>
          <w:sz w:val="26"/>
          <w:szCs w:val="24"/>
        </w:rPr>
        <w:t xml:space="preserve">мітету Полтавської міської ради </w:t>
      </w:r>
      <w:r w:rsidRPr="0033355E">
        <w:rPr>
          <w:rFonts w:ascii="Times New Roman" w:hAnsi="Times New Roman" w:cs="Times New Roman"/>
          <w:sz w:val="26"/>
          <w:szCs w:val="24"/>
        </w:rPr>
        <w:t xml:space="preserve">від </w:t>
      </w:r>
      <w:r w:rsidR="00365CC6">
        <w:rPr>
          <w:rFonts w:ascii="Times New Roman" w:hAnsi="Times New Roman" w:cs="Times New Roman"/>
          <w:sz w:val="26"/>
          <w:szCs w:val="24"/>
        </w:rPr>
        <w:t>0</w:t>
      </w:r>
      <w:r w:rsidRPr="0033355E">
        <w:rPr>
          <w:rFonts w:ascii="Times New Roman" w:hAnsi="Times New Roman" w:cs="Times New Roman"/>
          <w:sz w:val="26"/>
          <w:szCs w:val="24"/>
        </w:rPr>
        <w:t xml:space="preserve">9 лютого 2000 року № 50 «Про визначення постійного місця проведення об’єднаннями громадян, осередками політичних партій та громадянами заходів, пов’язаних з залученням великої кількості людей», а саме біля стадіону «Ворскла». </w:t>
      </w:r>
    </w:p>
    <w:p w:rsidR="00B42DB0" w:rsidRPr="0033355E" w:rsidRDefault="00B42DB0" w:rsidP="00B42DB0">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Проте при прийнятті рішення суддею не було надано жодної оцінки вимогам зазначени</w:t>
      </w:r>
      <w:r w:rsidR="00992A22" w:rsidRPr="0033355E">
        <w:rPr>
          <w:rFonts w:ascii="Times New Roman" w:hAnsi="Times New Roman" w:cs="Times New Roman"/>
          <w:sz w:val="26"/>
          <w:szCs w:val="24"/>
        </w:rPr>
        <w:t>х</w:t>
      </w:r>
      <w:r w:rsidRPr="0033355E">
        <w:rPr>
          <w:rFonts w:ascii="Times New Roman" w:hAnsi="Times New Roman" w:cs="Times New Roman"/>
          <w:sz w:val="26"/>
          <w:szCs w:val="24"/>
        </w:rPr>
        <w:t xml:space="preserve"> рішен</w:t>
      </w:r>
      <w:r w:rsidR="00992A22" w:rsidRPr="0033355E">
        <w:rPr>
          <w:rFonts w:ascii="Times New Roman" w:hAnsi="Times New Roman" w:cs="Times New Roman"/>
          <w:sz w:val="26"/>
          <w:szCs w:val="24"/>
        </w:rPr>
        <w:t>ь</w:t>
      </w:r>
      <w:r w:rsidRPr="0033355E">
        <w:rPr>
          <w:rFonts w:ascii="Times New Roman" w:hAnsi="Times New Roman" w:cs="Times New Roman"/>
          <w:sz w:val="26"/>
          <w:szCs w:val="24"/>
        </w:rPr>
        <w:t xml:space="preserve"> на їх відповідність</w:t>
      </w:r>
      <w:r w:rsidR="00992A22" w:rsidRPr="0033355E">
        <w:rPr>
          <w:rFonts w:ascii="Times New Roman" w:hAnsi="Times New Roman" w:cs="Times New Roman"/>
          <w:sz w:val="26"/>
          <w:szCs w:val="24"/>
        </w:rPr>
        <w:t xml:space="preserve"> </w:t>
      </w:r>
      <w:r w:rsidRPr="0033355E">
        <w:rPr>
          <w:rFonts w:ascii="Times New Roman" w:hAnsi="Times New Roman" w:cs="Times New Roman"/>
          <w:sz w:val="26"/>
          <w:szCs w:val="24"/>
        </w:rPr>
        <w:t>статті 39 Конституції України та висновкам Конституційн</w:t>
      </w:r>
      <w:r w:rsidR="00683269">
        <w:rPr>
          <w:rFonts w:ascii="Times New Roman" w:hAnsi="Times New Roman" w:cs="Times New Roman"/>
          <w:sz w:val="26"/>
          <w:szCs w:val="24"/>
        </w:rPr>
        <w:t>ого</w:t>
      </w:r>
      <w:r w:rsidR="00683269" w:rsidRPr="000A56A3">
        <w:rPr>
          <w:rFonts w:ascii="Times New Roman" w:hAnsi="Times New Roman" w:cs="Times New Roman"/>
          <w:sz w:val="48"/>
          <w:szCs w:val="48"/>
        </w:rPr>
        <w:t xml:space="preserve"> </w:t>
      </w:r>
      <w:r w:rsidR="00683269">
        <w:rPr>
          <w:rFonts w:ascii="Times New Roman" w:hAnsi="Times New Roman" w:cs="Times New Roman"/>
          <w:sz w:val="26"/>
          <w:szCs w:val="24"/>
        </w:rPr>
        <w:t>Суду</w:t>
      </w:r>
      <w:r w:rsidR="00683269" w:rsidRPr="000A56A3">
        <w:rPr>
          <w:rFonts w:ascii="Times New Roman" w:hAnsi="Times New Roman" w:cs="Times New Roman"/>
          <w:sz w:val="48"/>
          <w:szCs w:val="48"/>
        </w:rPr>
        <w:t xml:space="preserve"> </w:t>
      </w:r>
      <w:r w:rsidR="00683269">
        <w:rPr>
          <w:rFonts w:ascii="Times New Roman" w:hAnsi="Times New Roman" w:cs="Times New Roman"/>
          <w:sz w:val="26"/>
          <w:szCs w:val="24"/>
        </w:rPr>
        <w:t>України,</w:t>
      </w:r>
      <w:r w:rsidR="00683269" w:rsidRPr="000A56A3">
        <w:rPr>
          <w:rFonts w:ascii="Times New Roman" w:hAnsi="Times New Roman" w:cs="Times New Roman"/>
          <w:sz w:val="48"/>
          <w:szCs w:val="48"/>
        </w:rPr>
        <w:t xml:space="preserve"> </w:t>
      </w:r>
      <w:r w:rsidR="00683269">
        <w:rPr>
          <w:rFonts w:ascii="Times New Roman" w:hAnsi="Times New Roman" w:cs="Times New Roman"/>
          <w:sz w:val="26"/>
          <w:szCs w:val="24"/>
        </w:rPr>
        <w:t>що</w:t>
      </w:r>
      <w:r w:rsidR="00683269" w:rsidRPr="000A56A3">
        <w:rPr>
          <w:rFonts w:ascii="Times New Roman" w:hAnsi="Times New Roman" w:cs="Times New Roman"/>
          <w:sz w:val="48"/>
          <w:szCs w:val="48"/>
        </w:rPr>
        <w:t xml:space="preserve"> </w:t>
      </w:r>
      <w:r w:rsidR="00683269">
        <w:rPr>
          <w:rFonts w:ascii="Times New Roman" w:hAnsi="Times New Roman" w:cs="Times New Roman"/>
          <w:sz w:val="26"/>
          <w:szCs w:val="24"/>
        </w:rPr>
        <w:t>містяться</w:t>
      </w:r>
      <w:r w:rsidR="00683269" w:rsidRPr="000A56A3">
        <w:rPr>
          <w:rFonts w:ascii="Times New Roman" w:hAnsi="Times New Roman" w:cs="Times New Roman"/>
          <w:sz w:val="48"/>
          <w:szCs w:val="48"/>
        </w:rPr>
        <w:t xml:space="preserve"> </w:t>
      </w:r>
      <w:r w:rsidR="00683269">
        <w:rPr>
          <w:rFonts w:ascii="Times New Roman" w:hAnsi="Times New Roman" w:cs="Times New Roman"/>
          <w:sz w:val="26"/>
          <w:szCs w:val="24"/>
        </w:rPr>
        <w:t>в</w:t>
      </w:r>
      <w:r w:rsidRPr="000A56A3">
        <w:rPr>
          <w:rFonts w:ascii="Times New Roman" w:hAnsi="Times New Roman" w:cs="Times New Roman"/>
          <w:sz w:val="48"/>
          <w:szCs w:val="48"/>
        </w:rPr>
        <w:t xml:space="preserve"> </w:t>
      </w:r>
      <w:r w:rsidRPr="0033355E">
        <w:rPr>
          <w:rFonts w:ascii="Times New Roman" w:hAnsi="Times New Roman" w:cs="Times New Roman"/>
          <w:sz w:val="26"/>
          <w:szCs w:val="24"/>
        </w:rPr>
        <w:t>рішенні</w:t>
      </w:r>
      <w:r w:rsidRPr="000A56A3">
        <w:rPr>
          <w:rFonts w:ascii="Times New Roman" w:hAnsi="Times New Roman" w:cs="Times New Roman"/>
          <w:sz w:val="48"/>
          <w:szCs w:val="48"/>
        </w:rPr>
        <w:t xml:space="preserve"> </w:t>
      </w:r>
      <w:r w:rsidRPr="0033355E">
        <w:rPr>
          <w:rFonts w:ascii="Times New Roman" w:hAnsi="Times New Roman" w:cs="Times New Roman"/>
          <w:sz w:val="26"/>
          <w:szCs w:val="24"/>
        </w:rPr>
        <w:t>від</w:t>
      </w:r>
      <w:r w:rsidRPr="000A56A3">
        <w:rPr>
          <w:rFonts w:ascii="Times New Roman" w:hAnsi="Times New Roman" w:cs="Times New Roman"/>
          <w:sz w:val="48"/>
          <w:szCs w:val="48"/>
        </w:rPr>
        <w:t xml:space="preserve"> </w:t>
      </w:r>
      <w:r w:rsidRPr="0033355E">
        <w:rPr>
          <w:rFonts w:ascii="Times New Roman" w:hAnsi="Times New Roman" w:cs="Times New Roman"/>
          <w:sz w:val="26"/>
          <w:szCs w:val="24"/>
        </w:rPr>
        <w:t>19</w:t>
      </w:r>
      <w:r w:rsidRPr="000A56A3">
        <w:rPr>
          <w:rFonts w:ascii="Times New Roman" w:hAnsi="Times New Roman" w:cs="Times New Roman"/>
          <w:sz w:val="48"/>
          <w:szCs w:val="48"/>
        </w:rPr>
        <w:t xml:space="preserve"> </w:t>
      </w:r>
      <w:r w:rsidRPr="0033355E">
        <w:rPr>
          <w:rFonts w:ascii="Times New Roman" w:hAnsi="Times New Roman" w:cs="Times New Roman"/>
          <w:sz w:val="26"/>
          <w:szCs w:val="24"/>
        </w:rPr>
        <w:t>квітня</w:t>
      </w:r>
      <w:r w:rsidRPr="000A56A3">
        <w:rPr>
          <w:rFonts w:ascii="Times New Roman" w:hAnsi="Times New Roman" w:cs="Times New Roman"/>
          <w:sz w:val="48"/>
          <w:szCs w:val="48"/>
        </w:rPr>
        <w:t xml:space="preserve"> </w:t>
      </w:r>
      <w:r w:rsidRPr="0033355E">
        <w:rPr>
          <w:rFonts w:ascii="Times New Roman" w:hAnsi="Times New Roman" w:cs="Times New Roman"/>
          <w:sz w:val="26"/>
          <w:szCs w:val="24"/>
        </w:rPr>
        <w:t>2001</w:t>
      </w:r>
      <w:r w:rsidRPr="000A56A3">
        <w:rPr>
          <w:rFonts w:ascii="Times New Roman" w:hAnsi="Times New Roman" w:cs="Times New Roman"/>
          <w:sz w:val="48"/>
          <w:szCs w:val="48"/>
        </w:rPr>
        <w:t xml:space="preserve"> </w:t>
      </w:r>
      <w:r w:rsidRPr="0033355E">
        <w:rPr>
          <w:rFonts w:ascii="Times New Roman" w:hAnsi="Times New Roman" w:cs="Times New Roman"/>
          <w:sz w:val="26"/>
          <w:szCs w:val="24"/>
        </w:rPr>
        <w:t>року</w:t>
      </w:r>
      <w:r w:rsidRPr="000A56A3">
        <w:rPr>
          <w:rFonts w:ascii="Times New Roman" w:hAnsi="Times New Roman" w:cs="Times New Roman"/>
          <w:sz w:val="48"/>
          <w:szCs w:val="48"/>
        </w:rPr>
        <w:t xml:space="preserve"> </w:t>
      </w:r>
      <w:r w:rsidRPr="0033355E">
        <w:rPr>
          <w:rFonts w:ascii="Times New Roman" w:hAnsi="Times New Roman" w:cs="Times New Roman"/>
          <w:sz w:val="26"/>
          <w:szCs w:val="24"/>
        </w:rPr>
        <w:t>№ 4-рп/2001 у справі № 1-30/2001.</w:t>
      </w:r>
    </w:p>
    <w:p w:rsidR="006661B3" w:rsidRPr="0033355E" w:rsidRDefault="00B42DB0" w:rsidP="00B42DB0">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Натомість положення цих рішень виконавчого комітету Полтавської міської ради</w:t>
      </w:r>
      <w:r w:rsidR="00683269">
        <w:rPr>
          <w:rFonts w:ascii="Times New Roman" w:hAnsi="Times New Roman" w:cs="Times New Roman"/>
          <w:sz w:val="26"/>
          <w:szCs w:val="24"/>
        </w:rPr>
        <w:t>,</w:t>
      </w:r>
      <w:r w:rsidRPr="0033355E">
        <w:rPr>
          <w:rFonts w:ascii="Times New Roman" w:hAnsi="Times New Roman" w:cs="Times New Roman"/>
          <w:sz w:val="26"/>
          <w:szCs w:val="24"/>
        </w:rPr>
        <w:t xml:space="preserve"> на переконання Комісії</w:t>
      </w:r>
      <w:r w:rsidR="00683269">
        <w:rPr>
          <w:rFonts w:ascii="Times New Roman" w:hAnsi="Times New Roman" w:cs="Times New Roman"/>
          <w:sz w:val="26"/>
          <w:szCs w:val="24"/>
        </w:rPr>
        <w:t>,</w:t>
      </w:r>
      <w:r w:rsidRPr="0033355E">
        <w:rPr>
          <w:rFonts w:ascii="Times New Roman" w:hAnsi="Times New Roman" w:cs="Times New Roman"/>
          <w:sz w:val="26"/>
          <w:szCs w:val="24"/>
        </w:rPr>
        <w:t xml:space="preserve"> суперечать статті 39 Конституції України та висновкам Конституційн</w:t>
      </w:r>
      <w:r w:rsidR="00683269">
        <w:rPr>
          <w:rFonts w:ascii="Times New Roman" w:hAnsi="Times New Roman" w:cs="Times New Roman"/>
          <w:sz w:val="26"/>
          <w:szCs w:val="24"/>
        </w:rPr>
        <w:t>ого Суду України, що містяться в</w:t>
      </w:r>
      <w:r w:rsidRPr="0033355E">
        <w:rPr>
          <w:rFonts w:ascii="Times New Roman" w:hAnsi="Times New Roman" w:cs="Times New Roman"/>
          <w:sz w:val="26"/>
          <w:szCs w:val="24"/>
        </w:rPr>
        <w:t xml:space="preserve"> рішенні від 19 квітня 2001 року</w:t>
      </w:r>
      <w:r w:rsidR="0032139D" w:rsidRPr="00917A78">
        <w:rPr>
          <w:rFonts w:ascii="Times New Roman" w:hAnsi="Times New Roman" w:cs="Times New Roman"/>
          <w:sz w:val="26"/>
          <w:szCs w:val="24"/>
          <w:lang w:val="ru-RU"/>
        </w:rPr>
        <w:t xml:space="preserve"> </w:t>
      </w:r>
      <w:r w:rsidRPr="0033355E">
        <w:rPr>
          <w:rFonts w:ascii="Times New Roman" w:hAnsi="Times New Roman" w:cs="Times New Roman"/>
          <w:sz w:val="26"/>
          <w:szCs w:val="24"/>
        </w:rPr>
        <w:t>№ 4-рп/2001 у справі № 1-30/2001, оскільки чинне</w:t>
      </w:r>
      <w:r w:rsidR="00683269">
        <w:rPr>
          <w:rFonts w:ascii="Times New Roman" w:hAnsi="Times New Roman" w:cs="Times New Roman"/>
          <w:sz w:val="26"/>
          <w:szCs w:val="24"/>
        </w:rPr>
        <w:t xml:space="preserve"> законодавство не надавало права</w:t>
      </w:r>
      <w:r w:rsidRPr="0033355E">
        <w:rPr>
          <w:rFonts w:ascii="Times New Roman" w:hAnsi="Times New Roman" w:cs="Times New Roman"/>
          <w:sz w:val="26"/>
          <w:szCs w:val="24"/>
        </w:rPr>
        <w:t xml:space="preserve"> органам місцевого самоврядування встановлювати на власний розсуд </w:t>
      </w:r>
      <w:proofErr w:type="spellStart"/>
      <w:r w:rsidRPr="0033355E">
        <w:rPr>
          <w:rFonts w:ascii="Times New Roman" w:hAnsi="Times New Roman" w:cs="Times New Roman"/>
          <w:sz w:val="26"/>
          <w:szCs w:val="24"/>
        </w:rPr>
        <w:t>пресічний</w:t>
      </w:r>
      <w:proofErr w:type="spellEnd"/>
      <w:r w:rsidRPr="0033355E">
        <w:rPr>
          <w:rFonts w:ascii="Times New Roman" w:hAnsi="Times New Roman" w:cs="Times New Roman"/>
          <w:sz w:val="26"/>
          <w:szCs w:val="24"/>
        </w:rPr>
        <w:t xml:space="preserve"> строк, яким обмежується право на повідомлення про проведення мирних зібрань, а також визначати конкретне місце, виключно в якому особи мають проводити свої мирні зібрання. </w:t>
      </w:r>
    </w:p>
    <w:p w:rsidR="00B42DB0" w:rsidRPr="0033355E" w:rsidRDefault="00B42DB0" w:rsidP="00B42DB0">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Такі обмеження по суті змінили порядок проведення мирних зібрань з повідомного на дозвільний, що характерно для країн з недемократичною політичною системою</w:t>
      </w:r>
      <w:r w:rsidR="00C337A3" w:rsidRPr="0033355E">
        <w:rPr>
          <w:rFonts w:ascii="Times New Roman" w:hAnsi="Times New Roman" w:cs="Times New Roman"/>
          <w:sz w:val="26"/>
          <w:szCs w:val="24"/>
        </w:rPr>
        <w:t>, якою Україна не є.</w:t>
      </w:r>
    </w:p>
    <w:p w:rsidR="00B42DB0" w:rsidRPr="0033355E" w:rsidRDefault="00B42DB0" w:rsidP="00B42DB0">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Натомість, незважаючи на явну неконституційність зазначених положень, суддя надала їм перевагу перед правом громадян на проведення мирних зібрань</w:t>
      </w:r>
      <w:r w:rsidR="00C337A3" w:rsidRPr="0033355E">
        <w:rPr>
          <w:rFonts w:ascii="Times New Roman" w:hAnsi="Times New Roman" w:cs="Times New Roman"/>
          <w:sz w:val="26"/>
          <w:szCs w:val="24"/>
        </w:rPr>
        <w:t>, обмеживши будь-яким особам на необмежений строк проводити мирні зібрання в центрі міста Полтави.</w:t>
      </w:r>
    </w:p>
    <w:p w:rsidR="00B42DB0" w:rsidRPr="0033355E" w:rsidRDefault="00B42DB0" w:rsidP="00B42DB0">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 xml:space="preserve">Крім того, суддя Серга С.М. долучила до матеріалів справи лист від імені відповідача, наданий представником позивача про розгляд справи без участі </w:t>
      </w:r>
      <w:r w:rsidR="00C337A3" w:rsidRPr="0033355E">
        <w:rPr>
          <w:rFonts w:ascii="Times New Roman" w:hAnsi="Times New Roman" w:cs="Times New Roman"/>
          <w:sz w:val="26"/>
          <w:szCs w:val="24"/>
        </w:rPr>
        <w:t xml:space="preserve">представника </w:t>
      </w:r>
      <w:r w:rsidRPr="0033355E">
        <w:rPr>
          <w:rFonts w:ascii="Times New Roman" w:hAnsi="Times New Roman" w:cs="Times New Roman"/>
          <w:sz w:val="26"/>
          <w:szCs w:val="24"/>
        </w:rPr>
        <w:t>відповідача, не з’ясувавши при цьому обставини отримання представником позивача цієї заяви, а також</w:t>
      </w:r>
      <w:r w:rsidR="004443D7">
        <w:rPr>
          <w:rFonts w:ascii="Times New Roman" w:hAnsi="Times New Roman" w:cs="Times New Roman"/>
          <w:sz w:val="26"/>
          <w:szCs w:val="24"/>
        </w:rPr>
        <w:t>,</w:t>
      </w:r>
      <w:r w:rsidRPr="0033355E">
        <w:rPr>
          <w:rFonts w:ascii="Times New Roman" w:hAnsi="Times New Roman" w:cs="Times New Roman"/>
          <w:sz w:val="26"/>
          <w:szCs w:val="24"/>
        </w:rPr>
        <w:t xml:space="preserve"> чи була ця особа уповноважена подавати до суду будь-які документи від імені відповідача. </w:t>
      </w:r>
      <w:r w:rsidR="00C337A3" w:rsidRPr="0033355E">
        <w:rPr>
          <w:rFonts w:ascii="Times New Roman" w:hAnsi="Times New Roman" w:cs="Times New Roman"/>
          <w:sz w:val="26"/>
          <w:szCs w:val="24"/>
        </w:rPr>
        <w:t>Н</w:t>
      </w:r>
      <w:r w:rsidRPr="0033355E">
        <w:rPr>
          <w:rFonts w:ascii="Times New Roman" w:hAnsi="Times New Roman" w:cs="Times New Roman"/>
          <w:sz w:val="26"/>
          <w:szCs w:val="24"/>
        </w:rPr>
        <w:t>е встанов</w:t>
      </w:r>
      <w:r w:rsidR="00C337A3" w:rsidRPr="0033355E">
        <w:rPr>
          <w:rFonts w:ascii="Times New Roman" w:hAnsi="Times New Roman" w:cs="Times New Roman"/>
          <w:sz w:val="26"/>
          <w:szCs w:val="24"/>
        </w:rPr>
        <w:t>лювала суддя під час розгляду справи</w:t>
      </w:r>
      <w:r w:rsidRPr="0033355E">
        <w:rPr>
          <w:rFonts w:ascii="Times New Roman" w:hAnsi="Times New Roman" w:cs="Times New Roman"/>
          <w:sz w:val="26"/>
          <w:szCs w:val="24"/>
        </w:rPr>
        <w:t xml:space="preserve"> </w:t>
      </w:r>
      <w:r w:rsidR="00C337A3" w:rsidRPr="0033355E">
        <w:rPr>
          <w:rFonts w:ascii="Times New Roman" w:hAnsi="Times New Roman" w:cs="Times New Roman"/>
          <w:sz w:val="26"/>
          <w:szCs w:val="24"/>
        </w:rPr>
        <w:t xml:space="preserve">й ті </w:t>
      </w:r>
      <w:r w:rsidRPr="0033355E">
        <w:rPr>
          <w:rFonts w:ascii="Times New Roman" w:hAnsi="Times New Roman" w:cs="Times New Roman"/>
          <w:sz w:val="26"/>
          <w:szCs w:val="24"/>
        </w:rPr>
        <w:t>обставини, чи дійсно відповідач – Полтавська міська організація всеукраїнської молодіжної громадської організації «Молоді регіони»</w:t>
      </w:r>
      <w:r w:rsidR="004443D7">
        <w:rPr>
          <w:rFonts w:ascii="Times New Roman" w:hAnsi="Times New Roman" w:cs="Times New Roman"/>
          <w:sz w:val="26"/>
          <w:szCs w:val="24"/>
        </w:rPr>
        <w:t>,</w:t>
      </w:r>
      <w:r w:rsidRPr="0033355E">
        <w:rPr>
          <w:rFonts w:ascii="Times New Roman" w:hAnsi="Times New Roman" w:cs="Times New Roman"/>
          <w:sz w:val="26"/>
          <w:szCs w:val="24"/>
        </w:rPr>
        <w:t xml:space="preserve"> ма</w:t>
      </w:r>
      <w:r w:rsidR="00C337A3" w:rsidRPr="0033355E">
        <w:rPr>
          <w:rFonts w:ascii="Times New Roman" w:hAnsi="Times New Roman" w:cs="Times New Roman"/>
          <w:sz w:val="26"/>
          <w:szCs w:val="24"/>
        </w:rPr>
        <w:t>є</w:t>
      </w:r>
      <w:r w:rsidRPr="0033355E">
        <w:rPr>
          <w:rFonts w:ascii="Times New Roman" w:hAnsi="Times New Roman" w:cs="Times New Roman"/>
          <w:sz w:val="26"/>
          <w:szCs w:val="24"/>
        </w:rPr>
        <w:t xml:space="preserve"> намір проводити мирні зібрання, </w:t>
      </w:r>
      <w:r w:rsidR="00C337A3" w:rsidRPr="0033355E">
        <w:rPr>
          <w:rFonts w:ascii="Times New Roman" w:hAnsi="Times New Roman" w:cs="Times New Roman"/>
          <w:sz w:val="26"/>
          <w:szCs w:val="24"/>
        </w:rPr>
        <w:t>оскільки формальне подання організацією, яка була «молодіжним крилом» на той момент партії влади, заяви про п</w:t>
      </w:r>
      <w:r w:rsidR="004443D7">
        <w:rPr>
          <w:rFonts w:ascii="Times New Roman" w:hAnsi="Times New Roman" w:cs="Times New Roman"/>
          <w:sz w:val="26"/>
          <w:szCs w:val="24"/>
        </w:rPr>
        <w:t>роведення мітингу в центрі м.</w:t>
      </w:r>
      <w:r w:rsidR="00C337A3" w:rsidRPr="0033355E">
        <w:rPr>
          <w:rFonts w:ascii="Times New Roman" w:hAnsi="Times New Roman" w:cs="Times New Roman"/>
          <w:sz w:val="26"/>
          <w:szCs w:val="24"/>
        </w:rPr>
        <w:t xml:space="preserve"> Полтави </w:t>
      </w:r>
      <w:r w:rsidRPr="0033355E">
        <w:rPr>
          <w:rFonts w:ascii="Times New Roman" w:hAnsi="Times New Roman" w:cs="Times New Roman"/>
          <w:sz w:val="26"/>
          <w:szCs w:val="24"/>
        </w:rPr>
        <w:t xml:space="preserve">фактично могло свідчити про відсутність дійсного спору між сторонами у цій справі та вказує на те, що єдиною метою звернення виконавчого комітету Полтавської міської ради до суду було </w:t>
      </w:r>
      <w:r w:rsidR="00C337A3" w:rsidRPr="0033355E">
        <w:rPr>
          <w:rFonts w:ascii="Times New Roman" w:hAnsi="Times New Roman" w:cs="Times New Roman"/>
          <w:sz w:val="26"/>
          <w:szCs w:val="24"/>
        </w:rPr>
        <w:t xml:space="preserve">створення штучних підстав для подання відповідного позову та подальшої </w:t>
      </w:r>
      <w:r w:rsidRPr="0033355E">
        <w:rPr>
          <w:rFonts w:ascii="Times New Roman" w:hAnsi="Times New Roman" w:cs="Times New Roman"/>
          <w:sz w:val="26"/>
          <w:szCs w:val="24"/>
        </w:rPr>
        <w:t>заборони проведення мирних зібрань буд</w:t>
      </w:r>
      <w:r w:rsidR="004443D7">
        <w:rPr>
          <w:rFonts w:ascii="Times New Roman" w:hAnsi="Times New Roman" w:cs="Times New Roman"/>
          <w:sz w:val="26"/>
          <w:szCs w:val="24"/>
        </w:rPr>
        <w:t>ь</w:t>
      </w:r>
      <w:r w:rsidRPr="0033355E">
        <w:rPr>
          <w:rFonts w:ascii="Times New Roman" w:hAnsi="Times New Roman" w:cs="Times New Roman"/>
          <w:sz w:val="26"/>
          <w:szCs w:val="24"/>
        </w:rPr>
        <w:t>-яким особам</w:t>
      </w:r>
      <w:r w:rsidR="00C337A3" w:rsidRPr="0033355E">
        <w:rPr>
          <w:rFonts w:ascii="Times New Roman" w:hAnsi="Times New Roman" w:cs="Times New Roman"/>
          <w:sz w:val="26"/>
          <w:szCs w:val="24"/>
        </w:rPr>
        <w:t xml:space="preserve"> на невизначений час з метою створити громадянам перешкоди вільно висловлювати свою позицію під час Революції Гідності</w:t>
      </w:r>
      <w:r w:rsidRPr="0033355E">
        <w:rPr>
          <w:rFonts w:ascii="Times New Roman" w:hAnsi="Times New Roman" w:cs="Times New Roman"/>
          <w:sz w:val="26"/>
          <w:szCs w:val="24"/>
        </w:rPr>
        <w:t>.</w:t>
      </w:r>
    </w:p>
    <w:p w:rsidR="00B42DB0" w:rsidRPr="00676588" w:rsidRDefault="00C337A3" w:rsidP="00B42DB0">
      <w:pPr>
        <w:pStyle w:val="a9"/>
        <w:ind w:firstLine="708"/>
        <w:jc w:val="both"/>
        <w:rPr>
          <w:rFonts w:ascii="Times New Roman" w:hAnsi="Times New Roman" w:cs="Times New Roman"/>
          <w:sz w:val="26"/>
          <w:szCs w:val="24"/>
        </w:rPr>
      </w:pPr>
      <w:r w:rsidRPr="00676588">
        <w:rPr>
          <w:rFonts w:ascii="Times New Roman" w:hAnsi="Times New Roman" w:cs="Times New Roman"/>
          <w:sz w:val="26"/>
          <w:szCs w:val="24"/>
        </w:rPr>
        <w:t xml:space="preserve">Комісія також зазначає, що єдиною підставою для прийняття рішення про заборону мирних зібрань суддя </w:t>
      </w:r>
      <w:r w:rsidR="000472A1" w:rsidRPr="00676588">
        <w:rPr>
          <w:rFonts w:ascii="Times New Roman" w:hAnsi="Times New Roman" w:cs="Times New Roman"/>
          <w:sz w:val="26"/>
          <w:szCs w:val="24"/>
        </w:rPr>
        <w:t xml:space="preserve">вказала </w:t>
      </w:r>
      <w:r w:rsidR="00103C66" w:rsidRPr="00676588">
        <w:rPr>
          <w:rFonts w:ascii="Times New Roman" w:hAnsi="Times New Roman" w:cs="Times New Roman"/>
          <w:sz w:val="26"/>
          <w:szCs w:val="24"/>
        </w:rPr>
        <w:t xml:space="preserve">отриманий позивачем лист з </w:t>
      </w:r>
      <w:r w:rsidR="00676588" w:rsidRPr="00676588">
        <w:rPr>
          <w:rFonts w:ascii="Times New Roman" w:hAnsi="Times New Roman" w:cs="Times New Roman"/>
          <w:sz w:val="26"/>
          <w:szCs w:val="24"/>
        </w:rPr>
        <w:t>повідомленням ПМУ УМВС України в</w:t>
      </w:r>
      <w:r w:rsidR="00103C66" w:rsidRPr="00676588">
        <w:rPr>
          <w:rFonts w:ascii="Times New Roman" w:hAnsi="Times New Roman" w:cs="Times New Roman"/>
          <w:sz w:val="26"/>
          <w:szCs w:val="24"/>
        </w:rPr>
        <w:t xml:space="preserve"> Полтавській області про ускладненість забезпечення громадського порядку одночасно біля Полтавського академічного обласного українського музично-драматичного театру імені Миколи Гоголя, на території перед адміністративною будівлею виконавчого комітету Полтавської міської ради та на терито</w:t>
      </w:r>
      <w:r w:rsidR="004443D7" w:rsidRPr="00676588">
        <w:rPr>
          <w:rFonts w:ascii="Times New Roman" w:hAnsi="Times New Roman" w:cs="Times New Roman"/>
          <w:sz w:val="26"/>
          <w:szCs w:val="24"/>
        </w:rPr>
        <w:t>рії Корпусного парку м. Полтави та прохання</w:t>
      </w:r>
      <w:r w:rsidR="00103C66" w:rsidRPr="00676588">
        <w:rPr>
          <w:rFonts w:ascii="Times New Roman" w:hAnsi="Times New Roman" w:cs="Times New Roman"/>
          <w:sz w:val="26"/>
          <w:szCs w:val="24"/>
        </w:rPr>
        <w:t xml:space="preserve"> звернутися до суду з мето</w:t>
      </w:r>
      <w:r w:rsidR="00B51958" w:rsidRPr="00676588">
        <w:rPr>
          <w:rFonts w:ascii="Times New Roman" w:hAnsi="Times New Roman" w:cs="Times New Roman"/>
          <w:sz w:val="26"/>
          <w:szCs w:val="24"/>
        </w:rPr>
        <w:t>ю винесення рішення з обмеження</w:t>
      </w:r>
      <w:r w:rsidR="00103C66" w:rsidRPr="00676588">
        <w:rPr>
          <w:rFonts w:ascii="Times New Roman" w:hAnsi="Times New Roman" w:cs="Times New Roman"/>
          <w:sz w:val="26"/>
          <w:szCs w:val="24"/>
        </w:rPr>
        <w:t xml:space="preserve"> права в проведенні будь-яких акцій протесту в центральній частині м. Полтава.</w:t>
      </w:r>
    </w:p>
    <w:p w:rsidR="00B42DB0" w:rsidRPr="00676588" w:rsidRDefault="00103C66" w:rsidP="00B42DB0">
      <w:pPr>
        <w:pStyle w:val="a9"/>
        <w:ind w:firstLine="708"/>
        <w:jc w:val="both"/>
        <w:rPr>
          <w:rFonts w:ascii="Times New Roman" w:hAnsi="Times New Roman" w:cs="Times New Roman"/>
          <w:sz w:val="26"/>
          <w:szCs w:val="24"/>
        </w:rPr>
      </w:pPr>
      <w:r w:rsidRPr="00676588">
        <w:rPr>
          <w:rFonts w:ascii="Times New Roman" w:hAnsi="Times New Roman" w:cs="Times New Roman"/>
          <w:sz w:val="26"/>
          <w:szCs w:val="24"/>
        </w:rPr>
        <w:t xml:space="preserve">Натомість, обґрунтовуючи підстави для заборони </w:t>
      </w:r>
      <w:r w:rsidR="004C1E72" w:rsidRPr="00676588">
        <w:rPr>
          <w:rFonts w:ascii="Times New Roman" w:hAnsi="Times New Roman" w:cs="Times New Roman"/>
          <w:sz w:val="26"/>
          <w:szCs w:val="24"/>
        </w:rPr>
        <w:t>мирних зібрань, суддя послалась на те, що проведення акції може створити реальну небезпеку завор</w:t>
      </w:r>
      <w:r w:rsidR="006A5DFC" w:rsidRPr="00676588">
        <w:rPr>
          <w:rFonts w:ascii="Times New Roman" w:hAnsi="Times New Roman" w:cs="Times New Roman"/>
          <w:sz w:val="26"/>
          <w:szCs w:val="24"/>
        </w:rPr>
        <w:t xml:space="preserve">ушень, злочинів, загрозу </w:t>
      </w:r>
      <w:proofErr w:type="spellStart"/>
      <w:r w:rsidR="006A5DFC" w:rsidRPr="00676588">
        <w:rPr>
          <w:rFonts w:ascii="Times New Roman" w:hAnsi="Times New Roman" w:cs="Times New Roman"/>
          <w:sz w:val="26"/>
          <w:szCs w:val="24"/>
        </w:rPr>
        <w:t>здоров</w:t>
      </w:r>
      <w:proofErr w:type="spellEnd"/>
      <w:r w:rsidR="006A5DFC" w:rsidRPr="00917A78">
        <w:rPr>
          <w:rFonts w:ascii="Times New Roman" w:hAnsi="Times New Roman" w:cs="Times New Roman"/>
          <w:sz w:val="26"/>
          <w:szCs w:val="24"/>
          <w:lang w:val="ru-RU"/>
        </w:rPr>
        <w:t>’</w:t>
      </w:r>
      <w:r w:rsidR="004C1E72" w:rsidRPr="00676588">
        <w:rPr>
          <w:rFonts w:ascii="Times New Roman" w:hAnsi="Times New Roman" w:cs="Times New Roman"/>
          <w:sz w:val="26"/>
          <w:szCs w:val="24"/>
        </w:rPr>
        <w:t>ю населення, правам і свободам інших людей, перешкодить вільному доступу громадян, працівників до державної установи та її нормальному функціонуван</w:t>
      </w:r>
      <w:r w:rsidR="006A5DFC" w:rsidRPr="00676588">
        <w:rPr>
          <w:rFonts w:ascii="Times New Roman" w:hAnsi="Times New Roman" w:cs="Times New Roman"/>
          <w:sz w:val="26"/>
          <w:szCs w:val="24"/>
        </w:rPr>
        <w:t>ню, хоча лист ПМУ УМВС України в</w:t>
      </w:r>
      <w:r w:rsidR="004C1E72" w:rsidRPr="00676588">
        <w:rPr>
          <w:rFonts w:ascii="Times New Roman" w:hAnsi="Times New Roman" w:cs="Times New Roman"/>
          <w:sz w:val="26"/>
          <w:szCs w:val="24"/>
        </w:rPr>
        <w:t xml:space="preserve"> Полтавській області жодних відомостей</w:t>
      </w:r>
      <w:r w:rsidR="004C1E72" w:rsidRPr="00606A92">
        <w:rPr>
          <w:rFonts w:ascii="Times New Roman" w:hAnsi="Times New Roman" w:cs="Times New Roman"/>
          <w:sz w:val="16"/>
          <w:szCs w:val="16"/>
        </w:rPr>
        <w:t xml:space="preserve"> </w:t>
      </w:r>
      <w:r w:rsidR="004C1E72" w:rsidRPr="00676588">
        <w:rPr>
          <w:rFonts w:ascii="Times New Roman" w:hAnsi="Times New Roman" w:cs="Times New Roman"/>
          <w:sz w:val="26"/>
          <w:szCs w:val="24"/>
        </w:rPr>
        <w:t>про можливі заворуше</w:t>
      </w:r>
      <w:r w:rsidR="006A5DFC" w:rsidRPr="00676588">
        <w:rPr>
          <w:rFonts w:ascii="Times New Roman" w:hAnsi="Times New Roman" w:cs="Times New Roman"/>
          <w:sz w:val="26"/>
          <w:szCs w:val="24"/>
        </w:rPr>
        <w:t xml:space="preserve">ння, злочини або загрозу </w:t>
      </w:r>
      <w:proofErr w:type="spellStart"/>
      <w:r w:rsidR="006A5DFC" w:rsidRPr="00676588">
        <w:rPr>
          <w:rFonts w:ascii="Times New Roman" w:hAnsi="Times New Roman" w:cs="Times New Roman"/>
          <w:sz w:val="26"/>
          <w:szCs w:val="24"/>
        </w:rPr>
        <w:t>здоров</w:t>
      </w:r>
      <w:proofErr w:type="spellEnd"/>
      <w:r w:rsidR="006A5DFC" w:rsidRPr="00917A78">
        <w:rPr>
          <w:rFonts w:ascii="Times New Roman" w:hAnsi="Times New Roman" w:cs="Times New Roman"/>
          <w:sz w:val="26"/>
          <w:szCs w:val="24"/>
          <w:lang w:val="ru-RU"/>
        </w:rPr>
        <w:t>’</w:t>
      </w:r>
      <w:r w:rsidR="004C1E72" w:rsidRPr="00676588">
        <w:rPr>
          <w:rFonts w:ascii="Times New Roman" w:hAnsi="Times New Roman" w:cs="Times New Roman"/>
          <w:sz w:val="26"/>
          <w:szCs w:val="24"/>
        </w:rPr>
        <w:t>ю населення, правам і свободам інших людей не містив.</w:t>
      </w:r>
    </w:p>
    <w:p w:rsidR="00B42DB0" w:rsidRPr="0033355E" w:rsidRDefault="004C1E72" w:rsidP="004C1E72">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Отже, суд</w:t>
      </w:r>
      <w:r w:rsidR="00C974E0">
        <w:rPr>
          <w:rFonts w:ascii="Times New Roman" w:hAnsi="Times New Roman" w:cs="Times New Roman"/>
          <w:sz w:val="26"/>
          <w:szCs w:val="24"/>
        </w:rPr>
        <w:t>дя фактично самостійно склала</w:t>
      </w:r>
      <w:r w:rsidRPr="0033355E">
        <w:rPr>
          <w:rFonts w:ascii="Times New Roman" w:hAnsi="Times New Roman" w:cs="Times New Roman"/>
          <w:sz w:val="26"/>
          <w:szCs w:val="24"/>
        </w:rPr>
        <w:t xml:space="preserve"> висновок про </w:t>
      </w:r>
      <w:r w:rsidR="00B42DB0" w:rsidRPr="0033355E">
        <w:rPr>
          <w:rFonts w:ascii="Times New Roman" w:hAnsi="Times New Roman" w:cs="Times New Roman"/>
          <w:sz w:val="26"/>
          <w:szCs w:val="24"/>
        </w:rPr>
        <w:t>гіпотетичну (ймовірну) можливість виникнення загрози життю і здоров’ю людей під час проведення мирних зібрань</w:t>
      </w:r>
      <w:r w:rsidRPr="0033355E">
        <w:rPr>
          <w:rFonts w:ascii="Times New Roman" w:hAnsi="Times New Roman" w:cs="Times New Roman"/>
          <w:sz w:val="26"/>
          <w:szCs w:val="24"/>
        </w:rPr>
        <w:t>, проте</w:t>
      </w:r>
      <w:r w:rsidR="00B42DB0" w:rsidRPr="0033355E">
        <w:rPr>
          <w:rFonts w:ascii="Times New Roman" w:hAnsi="Times New Roman" w:cs="Times New Roman"/>
          <w:sz w:val="26"/>
          <w:szCs w:val="24"/>
        </w:rPr>
        <w:t xml:space="preserve"> не навела </w:t>
      </w:r>
      <w:r w:rsidRPr="0033355E">
        <w:rPr>
          <w:rFonts w:ascii="Times New Roman" w:hAnsi="Times New Roman" w:cs="Times New Roman"/>
          <w:sz w:val="26"/>
          <w:szCs w:val="24"/>
        </w:rPr>
        <w:t xml:space="preserve">в рішенні </w:t>
      </w:r>
      <w:r w:rsidR="00B42DB0" w:rsidRPr="0033355E">
        <w:rPr>
          <w:rFonts w:ascii="Times New Roman" w:hAnsi="Times New Roman" w:cs="Times New Roman"/>
          <w:sz w:val="26"/>
          <w:szCs w:val="24"/>
        </w:rPr>
        <w:t>жодних доказів на підтвердження реальної можливості настання таких негативних наслідків.</w:t>
      </w:r>
    </w:p>
    <w:p w:rsidR="0051204C" w:rsidRPr="0033355E" w:rsidRDefault="00C974E0" w:rsidP="00C91E7D">
      <w:pPr>
        <w:pStyle w:val="a9"/>
        <w:ind w:firstLine="708"/>
        <w:jc w:val="both"/>
        <w:rPr>
          <w:rFonts w:ascii="Times New Roman" w:hAnsi="Times New Roman" w:cs="Times New Roman"/>
          <w:sz w:val="26"/>
          <w:szCs w:val="24"/>
        </w:rPr>
      </w:pPr>
      <w:r>
        <w:rPr>
          <w:rFonts w:ascii="Times New Roman" w:hAnsi="Times New Roman" w:cs="Times New Roman"/>
          <w:sz w:val="26"/>
          <w:szCs w:val="24"/>
        </w:rPr>
        <w:t>Стосовно</w:t>
      </w:r>
      <w:r w:rsidR="00EB4523" w:rsidRPr="0033355E">
        <w:rPr>
          <w:rFonts w:ascii="Times New Roman" w:hAnsi="Times New Roman" w:cs="Times New Roman"/>
          <w:sz w:val="26"/>
          <w:szCs w:val="24"/>
        </w:rPr>
        <w:t xml:space="preserve"> посилання </w:t>
      </w:r>
      <w:r w:rsidR="00110BE0" w:rsidRPr="0033355E">
        <w:rPr>
          <w:rFonts w:ascii="Times New Roman" w:hAnsi="Times New Roman" w:cs="Times New Roman"/>
          <w:sz w:val="26"/>
          <w:szCs w:val="24"/>
        </w:rPr>
        <w:t xml:space="preserve">судді на </w:t>
      </w:r>
      <w:r w:rsidR="0051204C" w:rsidRPr="0033355E">
        <w:rPr>
          <w:rFonts w:ascii="Times New Roman" w:hAnsi="Times New Roman" w:cs="Times New Roman"/>
          <w:sz w:val="26"/>
          <w:szCs w:val="24"/>
        </w:rPr>
        <w:t xml:space="preserve">зазначені вище </w:t>
      </w:r>
      <w:r w:rsidR="0017595E" w:rsidRPr="0033355E">
        <w:rPr>
          <w:rFonts w:ascii="Times New Roman" w:hAnsi="Times New Roman" w:cs="Times New Roman"/>
          <w:sz w:val="26"/>
          <w:szCs w:val="24"/>
        </w:rPr>
        <w:t>рішення Вищої ради правосуддя</w:t>
      </w:r>
      <w:r w:rsidR="00991960" w:rsidRPr="00917A78">
        <w:rPr>
          <w:rFonts w:ascii="Times New Roman" w:hAnsi="Times New Roman" w:cs="Times New Roman"/>
          <w:sz w:val="26"/>
          <w:szCs w:val="24"/>
        </w:rPr>
        <w:t xml:space="preserve"> </w:t>
      </w:r>
      <w:r w:rsidR="0017595E" w:rsidRPr="0033355E">
        <w:rPr>
          <w:rFonts w:ascii="Times New Roman" w:hAnsi="Times New Roman" w:cs="Times New Roman"/>
          <w:sz w:val="26"/>
          <w:szCs w:val="24"/>
        </w:rPr>
        <w:t>від 15 серпня 2017 року № 2435/0/15-17</w:t>
      </w:r>
      <w:r w:rsidR="0051204C" w:rsidRPr="0033355E">
        <w:rPr>
          <w:rFonts w:ascii="Times New Roman" w:hAnsi="Times New Roman" w:cs="Times New Roman"/>
          <w:sz w:val="26"/>
          <w:szCs w:val="24"/>
        </w:rPr>
        <w:t xml:space="preserve"> та від 22 жовтня 2019 року 2778/0/15-19</w:t>
      </w:r>
      <w:r w:rsidR="0017595E" w:rsidRPr="0033355E">
        <w:rPr>
          <w:rFonts w:ascii="Times New Roman" w:hAnsi="Times New Roman" w:cs="Times New Roman"/>
          <w:sz w:val="26"/>
          <w:szCs w:val="24"/>
        </w:rPr>
        <w:t>,</w:t>
      </w:r>
      <w:r w:rsidR="0051204C" w:rsidRPr="0033355E">
        <w:rPr>
          <w:rFonts w:ascii="Times New Roman" w:hAnsi="Times New Roman" w:cs="Times New Roman"/>
          <w:sz w:val="26"/>
          <w:szCs w:val="24"/>
        </w:rPr>
        <w:t xml:space="preserve"> а також</w:t>
      </w:r>
      <w:r w:rsidR="0017595E" w:rsidRPr="0033355E">
        <w:rPr>
          <w:rFonts w:ascii="Times New Roman" w:hAnsi="Times New Roman" w:cs="Times New Roman"/>
          <w:sz w:val="26"/>
          <w:szCs w:val="24"/>
        </w:rPr>
        <w:t xml:space="preserve"> рішення Верховного Суду від 10 травня 2018 року</w:t>
      </w:r>
      <w:r w:rsidR="000E1B0A" w:rsidRPr="0033355E">
        <w:rPr>
          <w:rFonts w:ascii="Times New Roman" w:hAnsi="Times New Roman" w:cs="Times New Roman"/>
          <w:sz w:val="26"/>
        </w:rPr>
        <w:t xml:space="preserve"> </w:t>
      </w:r>
      <w:r w:rsidR="0051204C" w:rsidRPr="0033355E">
        <w:rPr>
          <w:rFonts w:ascii="Times New Roman" w:hAnsi="Times New Roman" w:cs="Times New Roman"/>
          <w:sz w:val="26"/>
          <w:szCs w:val="28"/>
        </w:rPr>
        <w:t>у</w:t>
      </w:r>
      <w:r w:rsidR="000E1B0A" w:rsidRPr="0033355E">
        <w:rPr>
          <w:rFonts w:ascii="Times New Roman" w:hAnsi="Times New Roman" w:cs="Times New Roman"/>
          <w:sz w:val="26"/>
        </w:rPr>
        <w:t xml:space="preserve"> </w:t>
      </w:r>
      <w:r w:rsidR="000E1B0A" w:rsidRPr="0033355E">
        <w:rPr>
          <w:rFonts w:ascii="Times New Roman" w:hAnsi="Times New Roman" w:cs="Times New Roman"/>
          <w:sz w:val="26"/>
          <w:szCs w:val="24"/>
        </w:rPr>
        <w:t>справі № 800/539/17</w:t>
      </w:r>
      <w:r w:rsidR="0017595E" w:rsidRPr="0033355E">
        <w:rPr>
          <w:rFonts w:ascii="Times New Roman" w:hAnsi="Times New Roman" w:cs="Times New Roman"/>
          <w:sz w:val="26"/>
          <w:szCs w:val="24"/>
        </w:rPr>
        <w:t xml:space="preserve"> </w:t>
      </w:r>
      <w:r w:rsidR="00C91E7D" w:rsidRPr="0033355E">
        <w:rPr>
          <w:rFonts w:ascii="Times New Roman" w:hAnsi="Times New Roman" w:cs="Times New Roman"/>
          <w:sz w:val="26"/>
          <w:szCs w:val="24"/>
        </w:rPr>
        <w:t xml:space="preserve">Комісія зауважує, що </w:t>
      </w:r>
      <w:r w:rsidR="00110BE0" w:rsidRPr="0033355E">
        <w:rPr>
          <w:rFonts w:ascii="Times New Roman" w:hAnsi="Times New Roman" w:cs="Times New Roman"/>
          <w:sz w:val="26"/>
          <w:szCs w:val="24"/>
        </w:rPr>
        <w:t xml:space="preserve">не розглядає поведінку судді під кутом зору складу дисциплінарного проступку, а надає оцінку діям судді з огляду на критерії доброчесності та професійної етики. </w:t>
      </w:r>
    </w:p>
    <w:p w:rsidR="005A0A76" w:rsidRPr="0033355E" w:rsidRDefault="008902D1" w:rsidP="00C91E7D">
      <w:pPr>
        <w:pStyle w:val="a9"/>
        <w:ind w:firstLine="708"/>
        <w:jc w:val="both"/>
        <w:rPr>
          <w:rFonts w:ascii="Times New Roman" w:hAnsi="Times New Roman" w:cs="Times New Roman"/>
          <w:sz w:val="26"/>
          <w:szCs w:val="24"/>
        </w:rPr>
      </w:pPr>
      <w:proofErr w:type="spellStart"/>
      <w:r w:rsidRPr="0033355E">
        <w:rPr>
          <w:rFonts w:ascii="Times New Roman" w:hAnsi="Times New Roman" w:cs="Times New Roman"/>
          <w:sz w:val="26"/>
          <w:szCs w:val="24"/>
        </w:rPr>
        <w:t>Непритягнення</w:t>
      </w:r>
      <w:proofErr w:type="spellEnd"/>
      <w:r w:rsidRPr="0033355E">
        <w:rPr>
          <w:rFonts w:ascii="Times New Roman" w:hAnsi="Times New Roman" w:cs="Times New Roman"/>
          <w:sz w:val="26"/>
          <w:szCs w:val="24"/>
        </w:rPr>
        <w:t xml:space="preserve"> </w:t>
      </w:r>
      <w:r w:rsidR="00110BE0" w:rsidRPr="0033355E">
        <w:rPr>
          <w:rFonts w:ascii="Times New Roman" w:hAnsi="Times New Roman" w:cs="Times New Roman"/>
          <w:sz w:val="26"/>
          <w:szCs w:val="24"/>
        </w:rPr>
        <w:t xml:space="preserve">судді </w:t>
      </w:r>
      <w:r w:rsidRPr="0033355E">
        <w:rPr>
          <w:rFonts w:ascii="Times New Roman" w:hAnsi="Times New Roman" w:cs="Times New Roman"/>
          <w:sz w:val="26"/>
          <w:szCs w:val="24"/>
        </w:rPr>
        <w:t xml:space="preserve">з певних причин, зокрема </w:t>
      </w:r>
      <w:proofErr w:type="spellStart"/>
      <w:r w:rsidRPr="0033355E">
        <w:rPr>
          <w:rFonts w:ascii="Times New Roman" w:hAnsi="Times New Roman" w:cs="Times New Roman"/>
          <w:sz w:val="26"/>
          <w:szCs w:val="24"/>
        </w:rPr>
        <w:t>спливом</w:t>
      </w:r>
      <w:proofErr w:type="spellEnd"/>
      <w:r w:rsidRPr="0033355E">
        <w:rPr>
          <w:rFonts w:ascii="Times New Roman" w:hAnsi="Times New Roman" w:cs="Times New Roman"/>
          <w:sz w:val="26"/>
          <w:szCs w:val="24"/>
        </w:rPr>
        <w:t xml:space="preserve"> строків, до </w:t>
      </w:r>
      <w:r w:rsidR="00110BE0" w:rsidRPr="0033355E">
        <w:rPr>
          <w:rFonts w:ascii="Times New Roman" w:hAnsi="Times New Roman" w:cs="Times New Roman"/>
          <w:sz w:val="26"/>
          <w:szCs w:val="24"/>
        </w:rPr>
        <w:t>дисциплінарно</w:t>
      </w:r>
      <w:r w:rsidRPr="0033355E">
        <w:rPr>
          <w:rFonts w:ascii="Times New Roman" w:hAnsi="Times New Roman" w:cs="Times New Roman"/>
          <w:sz w:val="26"/>
          <w:szCs w:val="24"/>
        </w:rPr>
        <w:t xml:space="preserve">ї відповідальності </w:t>
      </w:r>
      <w:r w:rsidR="00110BE0" w:rsidRPr="0033355E">
        <w:rPr>
          <w:rFonts w:ascii="Times New Roman" w:hAnsi="Times New Roman" w:cs="Times New Roman"/>
          <w:sz w:val="26"/>
          <w:szCs w:val="24"/>
        </w:rPr>
        <w:t>не є автоматичним підтвердженням її доброчесності</w:t>
      </w:r>
      <w:r w:rsidR="00A154A7" w:rsidRPr="0033355E">
        <w:rPr>
          <w:rFonts w:ascii="Times New Roman" w:hAnsi="Times New Roman" w:cs="Times New Roman"/>
          <w:sz w:val="26"/>
          <w:szCs w:val="24"/>
        </w:rPr>
        <w:t xml:space="preserve"> та додержання нею вимог щодо професійної етики</w:t>
      </w:r>
      <w:r w:rsidR="00110BE0" w:rsidRPr="0033355E">
        <w:rPr>
          <w:rFonts w:ascii="Times New Roman" w:hAnsi="Times New Roman" w:cs="Times New Roman"/>
          <w:sz w:val="26"/>
          <w:szCs w:val="24"/>
        </w:rPr>
        <w:t>.</w:t>
      </w:r>
    </w:p>
    <w:p w:rsidR="00700C63" w:rsidRPr="0033355E" w:rsidRDefault="00700C63" w:rsidP="00C91E7D">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Водночас процедура кваліфікаційного оцінювання на відповідність судді займаній посаді є особливою процедурою, встановленою Конституцією України. Як підкреслюється в  поста</w:t>
      </w:r>
      <w:r w:rsidR="008C2B16">
        <w:rPr>
          <w:rFonts w:ascii="Times New Roman" w:hAnsi="Times New Roman" w:cs="Times New Roman"/>
          <w:sz w:val="26"/>
          <w:szCs w:val="24"/>
        </w:rPr>
        <w:t>нові Великої Палати Верховного С</w:t>
      </w:r>
      <w:r w:rsidRPr="0033355E">
        <w:rPr>
          <w:rFonts w:ascii="Times New Roman" w:hAnsi="Times New Roman" w:cs="Times New Roman"/>
          <w:sz w:val="26"/>
          <w:szCs w:val="24"/>
        </w:rPr>
        <w:t>уду від 04 листопада 2020</w:t>
      </w:r>
      <w:r w:rsidRPr="00606A92">
        <w:rPr>
          <w:rFonts w:ascii="Times New Roman" w:hAnsi="Times New Roman" w:cs="Times New Roman"/>
          <w:sz w:val="16"/>
          <w:szCs w:val="16"/>
        </w:rPr>
        <w:t xml:space="preserve"> </w:t>
      </w:r>
      <w:r w:rsidRPr="0033355E">
        <w:rPr>
          <w:rFonts w:ascii="Times New Roman" w:hAnsi="Times New Roman" w:cs="Times New Roman"/>
          <w:sz w:val="26"/>
          <w:szCs w:val="24"/>
        </w:rPr>
        <w:t xml:space="preserve">року у справі № 200/9195/19-а, вона запроваджена для посилення відповідальності судової влади перед суспільством, для </w:t>
      </w:r>
      <w:r w:rsidR="00CA0957" w:rsidRPr="0033355E">
        <w:rPr>
          <w:rFonts w:ascii="Times New Roman" w:hAnsi="Times New Roman" w:cs="Times New Roman"/>
          <w:sz w:val="26"/>
          <w:szCs w:val="24"/>
        </w:rPr>
        <w:t>в</w:t>
      </w:r>
      <w:r w:rsidRPr="0033355E">
        <w:rPr>
          <w:rFonts w:ascii="Times New Roman" w:hAnsi="Times New Roman" w:cs="Times New Roman"/>
          <w:sz w:val="26"/>
          <w:szCs w:val="24"/>
        </w:rPr>
        <w:t xml:space="preserve">провадження належних конституційних засад кадрового оновлення суддівського корпусу та обумовлена істотною метою, що полягала у відновленні довіри до судової влади в Україні. </w:t>
      </w:r>
    </w:p>
    <w:p w:rsidR="00700C63" w:rsidRPr="0033355E" w:rsidRDefault="00700C63" w:rsidP="00C91E7D">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На розмежування процедури «перевірки» (схожої за суттю з кваліфікаційним оцінюванням) та «звичайного дисциплінарного провадження» вказує і Європейський суд з прав людини в рішенні «</w:t>
      </w:r>
      <w:proofErr w:type="spellStart"/>
      <w:r w:rsidRPr="0033355E">
        <w:rPr>
          <w:rFonts w:ascii="Times New Roman" w:hAnsi="Times New Roman" w:cs="Times New Roman"/>
          <w:sz w:val="26"/>
          <w:szCs w:val="24"/>
        </w:rPr>
        <w:t>Джоджай</w:t>
      </w:r>
      <w:proofErr w:type="spellEnd"/>
      <w:r w:rsidRPr="0033355E">
        <w:rPr>
          <w:rFonts w:ascii="Times New Roman" w:hAnsi="Times New Roman" w:cs="Times New Roman"/>
          <w:sz w:val="26"/>
          <w:szCs w:val="24"/>
        </w:rPr>
        <w:t xml:space="preserve"> проти Албанії»: «… процедури перевірки мають своєрідний характер, попри схожість, яку вони мають зі звичайним дисциплінарним провадженням».</w:t>
      </w:r>
    </w:p>
    <w:p w:rsidR="00110BE0" w:rsidRPr="0033355E" w:rsidRDefault="00110BE0" w:rsidP="00C91E7D">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 xml:space="preserve"> </w:t>
      </w:r>
      <w:r w:rsidR="005A0A76" w:rsidRPr="0033355E">
        <w:rPr>
          <w:rFonts w:ascii="Times New Roman" w:hAnsi="Times New Roman" w:cs="Times New Roman"/>
          <w:sz w:val="26"/>
          <w:szCs w:val="24"/>
        </w:rPr>
        <w:t xml:space="preserve">Згідно зі статтею першою Кодексу суддівської етики, затвердженого рішенням XI (чергового) </w:t>
      </w:r>
      <w:r w:rsidR="008C2B16">
        <w:rPr>
          <w:rFonts w:ascii="Times New Roman" w:hAnsi="Times New Roman" w:cs="Times New Roman"/>
          <w:sz w:val="26"/>
          <w:szCs w:val="24"/>
        </w:rPr>
        <w:t xml:space="preserve">З’їзду суддів України від 22 лютого </w:t>
      </w:r>
      <w:r w:rsidR="005A0A76" w:rsidRPr="0033355E">
        <w:rPr>
          <w:rFonts w:ascii="Times New Roman" w:hAnsi="Times New Roman" w:cs="Times New Roman"/>
          <w:sz w:val="26"/>
          <w:szCs w:val="24"/>
        </w:rPr>
        <w:t>2013</w:t>
      </w:r>
      <w:r w:rsidR="008C2B16">
        <w:rPr>
          <w:rFonts w:ascii="Times New Roman" w:hAnsi="Times New Roman" w:cs="Times New Roman"/>
          <w:sz w:val="26"/>
          <w:szCs w:val="24"/>
        </w:rPr>
        <w:t xml:space="preserve"> року</w:t>
      </w:r>
      <w:r w:rsidR="005A0A76" w:rsidRPr="0033355E">
        <w:rPr>
          <w:rFonts w:ascii="Times New Roman" w:hAnsi="Times New Roman" w:cs="Times New Roman"/>
          <w:sz w:val="26"/>
          <w:szCs w:val="24"/>
        </w:rPr>
        <w:t>,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w:t>
      </w:r>
    </w:p>
    <w:p w:rsidR="0019621D" w:rsidRPr="0033355E" w:rsidRDefault="0019621D" w:rsidP="0019621D">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 xml:space="preserve">Оцінюючи в сукупності </w:t>
      </w:r>
      <w:r w:rsidR="005A0A76" w:rsidRPr="0033355E">
        <w:rPr>
          <w:rFonts w:ascii="Times New Roman" w:hAnsi="Times New Roman" w:cs="Times New Roman"/>
          <w:sz w:val="26"/>
          <w:szCs w:val="24"/>
        </w:rPr>
        <w:t xml:space="preserve">зазначені вище </w:t>
      </w:r>
      <w:r w:rsidRPr="0033355E">
        <w:rPr>
          <w:rFonts w:ascii="Times New Roman" w:hAnsi="Times New Roman" w:cs="Times New Roman"/>
          <w:sz w:val="26"/>
          <w:szCs w:val="24"/>
        </w:rPr>
        <w:t>факти</w:t>
      </w:r>
      <w:r w:rsidR="005A0A76" w:rsidRPr="0033355E">
        <w:rPr>
          <w:rFonts w:ascii="Times New Roman" w:hAnsi="Times New Roman" w:cs="Times New Roman"/>
          <w:sz w:val="26"/>
          <w:szCs w:val="24"/>
        </w:rPr>
        <w:t>,</w:t>
      </w:r>
      <w:r w:rsidRPr="0033355E">
        <w:rPr>
          <w:rFonts w:ascii="Times New Roman" w:hAnsi="Times New Roman" w:cs="Times New Roman"/>
          <w:sz w:val="26"/>
          <w:szCs w:val="24"/>
        </w:rPr>
        <w:t xml:space="preserve"> обставини</w:t>
      </w:r>
      <w:r w:rsidR="005A0A76" w:rsidRPr="0033355E">
        <w:rPr>
          <w:rFonts w:ascii="Times New Roman" w:hAnsi="Times New Roman" w:cs="Times New Roman"/>
          <w:sz w:val="26"/>
          <w:szCs w:val="24"/>
        </w:rPr>
        <w:t xml:space="preserve"> та поведінку судді при прийнятті вказаного судового рішення</w:t>
      </w:r>
      <w:r w:rsidRPr="0033355E">
        <w:rPr>
          <w:rFonts w:ascii="Times New Roman" w:hAnsi="Times New Roman" w:cs="Times New Roman"/>
          <w:sz w:val="26"/>
          <w:szCs w:val="24"/>
        </w:rPr>
        <w:t>, Комісія дійшла висновку, що вони викликають обґрунтований сумнів щодо відповідності Серги С.М. критерію доброчесності та професійної етики та негативно впли</w:t>
      </w:r>
      <w:r w:rsidR="005A0A76" w:rsidRPr="0033355E">
        <w:rPr>
          <w:rFonts w:ascii="Times New Roman" w:hAnsi="Times New Roman" w:cs="Times New Roman"/>
          <w:sz w:val="26"/>
          <w:szCs w:val="24"/>
        </w:rPr>
        <w:t>вають</w:t>
      </w:r>
      <w:r w:rsidRPr="0033355E">
        <w:rPr>
          <w:rFonts w:ascii="Times New Roman" w:hAnsi="Times New Roman" w:cs="Times New Roman"/>
          <w:sz w:val="26"/>
          <w:szCs w:val="24"/>
        </w:rPr>
        <w:t xml:space="preserve"> на суспільну довіру </w:t>
      </w:r>
      <w:r w:rsidR="005A0A76" w:rsidRPr="0033355E">
        <w:rPr>
          <w:rFonts w:ascii="Times New Roman" w:hAnsi="Times New Roman" w:cs="Times New Roman"/>
          <w:sz w:val="26"/>
          <w:szCs w:val="24"/>
        </w:rPr>
        <w:t xml:space="preserve">та авторитет </w:t>
      </w:r>
      <w:r w:rsidRPr="0033355E">
        <w:rPr>
          <w:rFonts w:ascii="Times New Roman" w:hAnsi="Times New Roman" w:cs="Times New Roman"/>
          <w:sz w:val="26"/>
          <w:szCs w:val="24"/>
        </w:rPr>
        <w:t>судової влади.</w:t>
      </w:r>
    </w:p>
    <w:p w:rsidR="000D2969" w:rsidRPr="0033355E" w:rsidRDefault="0019621D" w:rsidP="000D2969">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 xml:space="preserve"> Серга </w:t>
      </w:r>
      <w:r w:rsidR="00DF5DE7" w:rsidRPr="0033355E">
        <w:rPr>
          <w:rFonts w:ascii="Times New Roman" w:hAnsi="Times New Roman" w:cs="Times New Roman"/>
          <w:sz w:val="26"/>
          <w:szCs w:val="24"/>
        </w:rPr>
        <w:t>С.М.</w:t>
      </w:r>
      <w:r w:rsidR="00654B03" w:rsidRPr="0033355E">
        <w:rPr>
          <w:rFonts w:ascii="Times New Roman" w:hAnsi="Times New Roman" w:cs="Times New Roman"/>
          <w:sz w:val="26"/>
          <w:szCs w:val="24"/>
        </w:rPr>
        <w:t xml:space="preserve"> не надала</w:t>
      </w:r>
      <w:r w:rsidR="00A40782" w:rsidRPr="0033355E">
        <w:rPr>
          <w:rFonts w:ascii="Times New Roman" w:hAnsi="Times New Roman" w:cs="Times New Roman"/>
          <w:sz w:val="26"/>
          <w:szCs w:val="24"/>
        </w:rPr>
        <w:t xml:space="preserve"> чітких і переконливих доказів, </w:t>
      </w:r>
      <w:r w:rsidR="003153BC" w:rsidRPr="0033355E">
        <w:rPr>
          <w:rFonts w:ascii="Times New Roman" w:hAnsi="Times New Roman" w:cs="Times New Roman"/>
          <w:sz w:val="26"/>
          <w:szCs w:val="24"/>
        </w:rPr>
        <w:t xml:space="preserve">якими </w:t>
      </w:r>
      <w:r w:rsidR="00654B03" w:rsidRPr="0033355E">
        <w:rPr>
          <w:rFonts w:ascii="Times New Roman" w:hAnsi="Times New Roman" w:cs="Times New Roman"/>
          <w:sz w:val="26"/>
          <w:szCs w:val="24"/>
        </w:rPr>
        <w:t>спростува</w:t>
      </w:r>
      <w:r w:rsidR="003153BC" w:rsidRPr="0033355E">
        <w:rPr>
          <w:rFonts w:ascii="Times New Roman" w:hAnsi="Times New Roman" w:cs="Times New Roman"/>
          <w:sz w:val="26"/>
          <w:szCs w:val="24"/>
        </w:rPr>
        <w:t>ла б</w:t>
      </w:r>
      <w:r w:rsidR="00654B03" w:rsidRPr="0033355E">
        <w:rPr>
          <w:rFonts w:ascii="Times New Roman" w:hAnsi="Times New Roman" w:cs="Times New Roman"/>
          <w:sz w:val="26"/>
          <w:szCs w:val="24"/>
        </w:rPr>
        <w:t xml:space="preserve"> обґрунтован</w:t>
      </w:r>
      <w:r w:rsidR="003153BC" w:rsidRPr="0033355E">
        <w:rPr>
          <w:rFonts w:ascii="Times New Roman" w:hAnsi="Times New Roman" w:cs="Times New Roman"/>
          <w:sz w:val="26"/>
          <w:szCs w:val="24"/>
        </w:rPr>
        <w:t>і</w:t>
      </w:r>
      <w:r w:rsidR="00654B03" w:rsidRPr="0033355E">
        <w:rPr>
          <w:rFonts w:ascii="Times New Roman" w:hAnsi="Times New Roman" w:cs="Times New Roman"/>
          <w:sz w:val="26"/>
          <w:szCs w:val="24"/>
        </w:rPr>
        <w:t xml:space="preserve"> сумнів</w:t>
      </w:r>
      <w:r w:rsidR="003153BC" w:rsidRPr="0033355E">
        <w:rPr>
          <w:rFonts w:ascii="Times New Roman" w:hAnsi="Times New Roman" w:cs="Times New Roman"/>
          <w:sz w:val="26"/>
          <w:szCs w:val="24"/>
        </w:rPr>
        <w:t>и</w:t>
      </w:r>
      <w:r w:rsidR="006020F5">
        <w:rPr>
          <w:rFonts w:ascii="Times New Roman" w:hAnsi="Times New Roman" w:cs="Times New Roman"/>
          <w:sz w:val="26"/>
          <w:szCs w:val="24"/>
        </w:rPr>
        <w:t xml:space="preserve"> в</w:t>
      </w:r>
      <w:r w:rsidR="00654B03" w:rsidRPr="0033355E">
        <w:rPr>
          <w:rFonts w:ascii="Times New Roman" w:hAnsi="Times New Roman" w:cs="Times New Roman"/>
          <w:sz w:val="26"/>
          <w:szCs w:val="24"/>
        </w:rPr>
        <w:t xml:space="preserve"> її</w:t>
      </w:r>
      <w:r w:rsidR="00A40782" w:rsidRPr="0033355E">
        <w:rPr>
          <w:rFonts w:ascii="Times New Roman" w:hAnsi="Times New Roman" w:cs="Times New Roman"/>
          <w:sz w:val="26"/>
          <w:szCs w:val="24"/>
        </w:rPr>
        <w:t xml:space="preserve"> невідповідності критеріям професійної етики та доброчесності, які викладені у висновк</w:t>
      </w:r>
      <w:r w:rsidR="00125E5C" w:rsidRPr="0033355E">
        <w:rPr>
          <w:rFonts w:ascii="Times New Roman" w:hAnsi="Times New Roman" w:cs="Times New Roman"/>
          <w:sz w:val="26"/>
          <w:szCs w:val="24"/>
        </w:rPr>
        <w:t>у ГРД</w:t>
      </w:r>
      <w:r w:rsidR="006020F5">
        <w:rPr>
          <w:rFonts w:ascii="Times New Roman" w:hAnsi="Times New Roman" w:cs="Times New Roman"/>
          <w:sz w:val="26"/>
          <w:szCs w:val="24"/>
        </w:rPr>
        <w:t xml:space="preserve"> у</w:t>
      </w:r>
      <w:r w:rsidR="00A40782" w:rsidRPr="0033355E">
        <w:rPr>
          <w:rFonts w:ascii="Times New Roman" w:hAnsi="Times New Roman" w:cs="Times New Roman"/>
          <w:sz w:val="26"/>
          <w:szCs w:val="24"/>
        </w:rPr>
        <w:t xml:space="preserve"> новій редакції, у зв’язку з чим при вирішенні</w:t>
      </w:r>
      <w:r w:rsidR="00A40782" w:rsidRPr="000A56A3">
        <w:rPr>
          <w:rFonts w:ascii="Times New Roman" w:hAnsi="Times New Roman" w:cs="Times New Roman"/>
          <w:sz w:val="40"/>
          <w:szCs w:val="40"/>
        </w:rPr>
        <w:t xml:space="preserve"> </w:t>
      </w:r>
      <w:r w:rsidR="00A40782" w:rsidRPr="0033355E">
        <w:rPr>
          <w:rFonts w:ascii="Times New Roman" w:hAnsi="Times New Roman" w:cs="Times New Roman"/>
          <w:sz w:val="26"/>
          <w:szCs w:val="24"/>
        </w:rPr>
        <w:t>питання</w:t>
      </w:r>
      <w:r w:rsidR="00A40782" w:rsidRPr="000A56A3">
        <w:rPr>
          <w:rFonts w:ascii="Times New Roman" w:hAnsi="Times New Roman" w:cs="Times New Roman"/>
          <w:sz w:val="40"/>
          <w:szCs w:val="40"/>
        </w:rPr>
        <w:t xml:space="preserve"> </w:t>
      </w:r>
      <w:r w:rsidR="00A40782" w:rsidRPr="0033355E">
        <w:rPr>
          <w:rFonts w:ascii="Times New Roman" w:hAnsi="Times New Roman" w:cs="Times New Roman"/>
          <w:sz w:val="26"/>
          <w:szCs w:val="24"/>
        </w:rPr>
        <w:t>в</w:t>
      </w:r>
      <w:r w:rsidR="00A40782" w:rsidRPr="000A56A3">
        <w:rPr>
          <w:rFonts w:ascii="Times New Roman" w:hAnsi="Times New Roman" w:cs="Times New Roman"/>
          <w:sz w:val="40"/>
          <w:szCs w:val="40"/>
        </w:rPr>
        <w:t xml:space="preserve"> </w:t>
      </w:r>
      <w:r w:rsidR="00A40782" w:rsidRPr="0033355E">
        <w:rPr>
          <w:rFonts w:ascii="Times New Roman" w:hAnsi="Times New Roman" w:cs="Times New Roman"/>
          <w:sz w:val="26"/>
          <w:szCs w:val="24"/>
        </w:rPr>
        <w:t>порядку</w:t>
      </w:r>
      <w:r w:rsidR="00A40782" w:rsidRPr="000A56A3">
        <w:rPr>
          <w:rFonts w:ascii="Times New Roman" w:hAnsi="Times New Roman" w:cs="Times New Roman"/>
          <w:sz w:val="40"/>
          <w:szCs w:val="40"/>
        </w:rPr>
        <w:t xml:space="preserve"> </w:t>
      </w:r>
      <w:r w:rsidR="00A40782" w:rsidRPr="0033355E">
        <w:rPr>
          <w:rFonts w:ascii="Times New Roman" w:hAnsi="Times New Roman" w:cs="Times New Roman"/>
          <w:sz w:val="26"/>
          <w:szCs w:val="24"/>
        </w:rPr>
        <w:t>абзацу</w:t>
      </w:r>
      <w:r w:rsidR="00A40782" w:rsidRPr="000A56A3">
        <w:rPr>
          <w:rFonts w:ascii="Times New Roman" w:hAnsi="Times New Roman" w:cs="Times New Roman"/>
          <w:sz w:val="40"/>
          <w:szCs w:val="40"/>
        </w:rPr>
        <w:t xml:space="preserve"> </w:t>
      </w:r>
      <w:r w:rsidR="00A40782" w:rsidRPr="0033355E">
        <w:rPr>
          <w:rFonts w:ascii="Times New Roman" w:hAnsi="Times New Roman" w:cs="Times New Roman"/>
          <w:sz w:val="26"/>
          <w:szCs w:val="24"/>
        </w:rPr>
        <w:t>другого</w:t>
      </w:r>
      <w:r w:rsidR="00A40782" w:rsidRPr="000A56A3">
        <w:rPr>
          <w:rFonts w:ascii="Times New Roman" w:hAnsi="Times New Roman" w:cs="Times New Roman"/>
          <w:sz w:val="40"/>
          <w:szCs w:val="40"/>
        </w:rPr>
        <w:t xml:space="preserve"> </w:t>
      </w:r>
      <w:r w:rsidR="00A40782" w:rsidRPr="0033355E">
        <w:rPr>
          <w:rFonts w:ascii="Times New Roman" w:hAnsi="Times New Roman" w:cs="Times New Roman"/>
          <w:sz w:val="26"/>
          <w:szCs w:val="24"/>
        </w:rPr>
        <w:t>частини</w:t>
      </w:r>
      <w:r w:rsidR="00A40782" w:rsidRPr="000A56A3">
        <w:rPr>
          <w:rFonts w:ascii="Times New Roman" w:hAnsi="Times New Roman" w:cs="Times New Roman"/>
          <w:sz w:val="40"/>
          <w:szCs w:val="40"/>
        </w:rPr>
        <w:t xml:space="preserve"> </w:t>
      </w:r>
      <w:r w:rsidR="00A40782" w:rsidRPr="0033355E">
        <w:rPr>
          <w:rFonts w:ascii="Times New Roman" w:hAnsi="Times New Roman" w:cs="Times New Roman"/>
          <w:sz w:val="26"/>
          <w:szCs w:val="24"/>
        </w:rPr>
        <w:t>першої</w:t>
      </w:r>
      <w:r w:rsidR="00A06A23" w:rsidRPr="000A56A3">
        <w:rPr>
          <w:rFonts w:ascii="Times New Roman" w:hAnsi="Times New Roman" w:cs="Times New Roman"/>
          <w:sz w:val="40"/>
          <w:szCs w:val="40"/>
        </w:rPr>
        <w:t xml:space="preserve"> </w:t>
      </w:r>
      <w:r w:rsidR="00A06A23" w:rsidRPr="0033355E">
        <w:rPr>
          <w:rFonts w:ascii="Times New Roman" w:hAnsi="Times New Roman" w:cs="Times New Roman"/>
          <w:sz w:val="26"/>
          <w:szCs w:val="24"/>
        </w:rPr>
        <w:t>статті</w:t>
      </w:r>
      <w:r w:rsidR="00A06A23" w:rsidRPr="000A56A3">
        <w:rPr>
          <w:rFonts w:ascii="Times New Roman" w:hAnsi="Times New Roman" w:cs="Times New Roman"/>
          <w:sz w:val="40"/>
          <w:szCs w:val="40"/>
        </w:rPr>
        <w:t xml:space="preserve"> </w:t>
      </w:r>
      <w:r w:rsidR="00A06A23" w:rsidRPr="0033355E">
        <w:rPr>
          <w:rFonts w:ascii="Times New Roman" w:hAnsi="Times New Roman" w:cs="Times New Roman"/>
          <w:sz w:val="26"/>
          <w:szCs w:val="24"/>
        </w:rPr>
        <w:t>88</w:t>
      </w:r>
      <w:r w:rsidR="00A06A23" w:rsidRPr="000A56A3">
        <w:rPr>
          <w:rFonts w:ascii="Times New Roman" w:hAnsi="Times New Roman" w:cs="Times New Roman"/>
          <w:sz w:val="40"/>
          <w:szCs w:val="40"/>
        </w:rPr>
        <w:t xml:space="preserve"> </w:t>
      </w:r>
      <w:r w:rsidR="00A06A23" w:rsidRPr="0033355E">
        <w:rPr>
          <w:rFonts w:ascii="Times New Roman" w:hAnsi="Times New Roman" w:cs="Times New Roman"/>
          <w:sz w:val="26"/>
          <w:szCs w:val="24"/>
        </w:rPr>
        <w:t>Закону</w:t>
      </w:r>
      <w:r w:rsidR="00A06A23" w:rsidRPr="000A56A3">
        <w:rPr>
          <w:rFonts w:ascii="Times New Roman" w:hAnsi="Times New Roman" w:cs="Times New Roman"/>
          <w:sz w:val="40"/>
          <w:szCs w:val="40"/>
        </w:rPr>
        <w:t xml:space="preserve"> </w:t>
      </w:r>
      <w:r w:rsidR="00A06A23" w:rsidRPr="0033355E">
        <w:rPr>
          <w:rFonts w:ascii="Times New Roman" w:hAnsi="Times New Roman" w:cs="Times New Roman"/>
          <w:sz w:val="26"/>
          <w:szCs w:val="24"/>
        </w:rPr>
        <w:t>лише</w:t>
      </w:r>
      <w:r w:rsidR="000A56A3" w:rsidRPr="000A56A3">
        <w:rPr>
          <w:rFonts w:ascii="Times New Roman" w:hAnsi="Times New Roman" w:cs="Times New Roman"/>
          <w:sz w:val="40"/>
          <w:szCs w:val="40"/>
        </w:rPr>
        <w:t xml:space="preserve"> </w:t>
      </w:r>
      <w:r w:rsidR="00A06A23" w:rsidRPr="0033355E">
        <w:rPr>
          <w:rFonts w:ascii="Times New Roman" w:hAnsi="Times New Roman" w:cs="Times New Roman"/>
          <w:sz w:val="26"/>
          <w:szCs w:val="24"/>
        </w:rPr>
        <w:t>8 членів</w:t>
      </w:r>
      <w:r w:rsidR="000A56A3">
        <w:rPr>
          <w:rFonts w:ascii="Times New Roman" w:hAnsi="Times New Roman" w:cs="Times New Roman"/>
          <w:sz w:val="26"/>
          <w:szCs w:val="24"/>
        </w:rPr>
        <w:t xml:space="preserve"> Комісії</w:t>
      </w:r>
      <w:r w:rsidR="003153BC" w:rsidRPr="0033355E">
        <w:rPr>
          <w:rFonts w:ascii="Times New Roman" w:hAnsi="Times New Roman" w:cs="Times New Roman"/>
          <w:sz w:val="26"/>
          <w:szCs w:val="24"/>
        </w:rPr>
        <w:t xml:space="preserve"> (Волкова Л.М., </w:t>
      </w:r>
      <w:proofErr w:type="spellStart"/>
      <w:r w:rsidR="003153BC" w:rsidRPr="0033355E">
        <w:rPr>
          <w:rFonts w:ascii="Times New Roman" w:hAnsi="Times New Roman" w:cs="Times New Roman"/>
          <w:sz w:val="26"/>
          <w:szCs w:val="24"/>
        </w:rPr>
        <w:t>Гацелюк</w:t>
      </w:r>
      <w:proofErr w:type="spellEnd"/>
      <w:r w:rsidR="003153BC" w:rsidRPr="0033355E">
        <w:rPr>
          <w:rFonts w:ascii="Times New Roman" w:hAnsi="Times New Roman" w:cs="Times New Roman"/>
          <w:sz w:val="26"/>
          <w:szCs w:val="24"/>
        </w:rPr>
        <w:t xml:space="preserve"> В.О., Дух Я.М., </w:t>
      </w:r>
      <w:proofErr w:type="spellStart"/>
      <w:r w:rsidR="003153BC" w:rsidRPr="0033355E">
        <w:rPr>
          <w:rFonts w:ascii="Times New Roman" w:hAnsi="Times New Roman" w:cs="Times New Roman"/>
          <w:sz w:val="26"/>
          <w:szCs w:val="24"/>
        </w:rPr>
        <w:t>Кидисюк</w:t>
      </w:r>
      <w:proofErr w:type="spellEnd"/>
      <w:r w:rsidR="003153BC" w:rsidRPr="0033355E">
        <w:rPr>
          <w:rFonts w:ascii="Times New Roman" w:hAnsi="Times New Roman" w:cs="Times New Roman"/>
          <w:sz w:val="26"/>
          <w:szCs w:val="24"/>
        </w:rPr>
        <w:t xml:space="preserve"> Р.А., </w:t>
      </w:r>
      <w:proofErr w:type="spellStart"/>
      <w:r w:rsidR="003153BC" w:rsidRPr="0033355E">
        <w:rPr>
          <w:rFonts w:ascii="Times New Roman" w:hAnsi="Times New Roman" w:cs="Times New Roman"/>
          <w:sz w:val="26"/>
          <w:szCs w:val="24"/>
        </w:rPr>
        <w:t>Коліуш</w:t>
      </w:r>
      <w:proofErr w:type="spellEnd"/>
      <w:r w:rsidR="003153BC" w:rsidRPr="0033355E">
        <w:rPr>
          <w:rFonts w:ascii="Times New Roman" w:hAnsi="Times New Roman" w:cs="Times New Roman"/>
          <w:sz w:val="26"/>
          <w:szCs w:val="24"/>
        </w:rPr>
        <w:t xml:space="preserve"> О.Л., Мельник Р.І., </w:t>
      </w:r>
      <w:proofErr w:type="spellStart"/>
      <w:r w:rsidR="003153BC" w:rsidRPr="0033355E">
        <w:rPr>
          <w:rFonts w:ascii="Times New Roman" w:hAnsi="Times New Roman" w:cs="Times New Roman"/>
          <w:sz w:val="26"/>
          <w:szCs w:val="24"/>
        </w:rPr>
        <w:t>Омельян</w:t>
      </w:r>
      <w:proofErr w:type="spellEnd"/>
      <w:r w:rsidR="003153BC" w:rsidRPr="0033355E">
        <w:rPr>
          <w:rFonts w:ascii="Times New Roman" w:hAnsi="Times New Roman" w:cs="Times New Roman"/>
          <w:sz w:val="26"/>
          <w:szCs w:val="24"/>
        </w:rPr>
        <w:t xml:space="preserve"> О.С. та Шевчук Г.М.) </w:t>
      </w:r>
      <w:r w:rsidR="00A40782" w:rsidRPr="0033355E">
        <w:rPr>
          <w:rFonts w:ascii="Times New Roman" w:hAnsi="Times New Roman" w:cs="Times New Roman"/>
          <w:sz w:val="26"/>
          <w:szCs w:val="24"/>
        </w:rPr>
        <w:t xml:space="preserve">проголосували за підтвердження </w:t>
      </w:r>
      <w:r w:rsidR="00B46293" w:rsidRPr="0033355E">
        <w:rPr>
          <w:rFonts w:ascii="Times New Roman" w:hAnsi="Times New Roman" w:cs="Times New Roman"/>
          <w:sz w:val="26"/>
          <w:szCs w:val="24"/>
        </w:rPr>
        <w:t xml:space="preserve">рішення колегії про </w:t>
      </w:r>
      <w:r w:rsidR="00A40782" w:rsidRPr="0033355E">
        <w:rPr>
          <w:rFonts w:ascii="Times New Roman" w:hAnsi="Times New Roman" w:cs="Times New Roman"/>
          <w:sz w:val="26"/>
          <w:szCs w:val="24"/>
        </w:rPr>
        <w:t>відповідн</w:t>
      </w:r>
      <w:r w:rsidR="00B46293" w:rsidRPr="0033355E">
        <w:rPr>
          <w:rFonts w:ascii="Times New Roman" w:hAnsi="Times New Roman" w:cs="Times New Roman"/>
          <w:sz w:val="26"/>
          <w:szCs w:val="24"/>
        </w:rPr>
        <w:t xml:space="preserve">ість судді </w:t>
      </w:r>
      <w:r w:rsidR="00A06A23" w:rsidRPr="0033355E">
        <w:rPr>
          <w:rFonts w:ascii="Times New Roman" w:hAnsi="Times New Roman" w:cs="Times New Roman"/>
          <w:sz w:val="26"/>
          <w:szCs w:val="24"/>
        </w:rPr>
        <w:t>Серги О.М.</w:t>
      </w:r>
      <w:r w:rsidR="00B46293" w:rsidRPr="0033355E">
        <w:rPr>
          <w:rFonts w:ascii="Times New Roman" w:hAnsi="Times New Roman" w:cs="Times New Roman"/>
          <w:sz w:val="26"/>
          <w:szCs w:val="24"/>
        </w:rPr>
        <w:t xml:space="preserve"> </w:t>
      </w:r>
      <w:r w:rsidR="00A40782" w:rsidRPr="0033355E">
        <w:rPr>
          <w:rFonts w:ascii="Times New Roman" w:hAnsi="Times New Roman" w:cs="Times New Roman"/>
          <w:sz w:val="26"/>
          <w:szCs w:val="24"/>
        </w:rPr>
        <w:t xml:space="preserve">займаній посаді, </w:t>
      </w:r>
      <w:r w:rsidR="00B312F4" w:rsidRPr="0033355E">
        <w:rPr>
          <w:rFonts w:ascii="Times New Roman" w:hAnsi="Times New Roman" w:cs="Times New Roman"/>
          <w:sz w:val="26"/>
          <w:szCs w:val="24"/>
        </w:rPr>
        <w:t>а 6 членів Комісі</w:t>
      </w:r>
      <w:r w:rsidR="0007359A" w:rsidRPr="0033355E">
        <w:rPr>
          <w:rFonts w:ascii="Times New Roman" w:hAnsi="Times New Roman" w:cs="Times New Roman"/>
          <w:sz w:val="26"/>
          <w:szCs w:val="24"/>
        </w:rPr>
        <w:t>ї –</w:t>
      </w:r>
      <w:r w:rsidR="00B312F4" w:rsidRPr="0033355E">
        <w:rPr>
          <w:rFonts w:ascii="Times New Roman" w:hAnsi="Times New Roman" w:cs="Times New Roman"/>
          <w:sz w:val="26"/>
          <w:szCs w:val="24"/>
        </w:rPr>
        <w:t xml:space="preserve"> проти (</w:t>
      </w:r>
      <w:proofErr w:type="spellStart"/>
      <w:r w:rsidR="0007359A" w:rsidRPr="0033355E">
        <w:rPr>
          <w:rFonts w:ascii="Times New Roman" w:hAnsi="Times New Roman" w:cs="Times New Roman"/>
          <w:sz w:val="26"/>
          <w:szCs w:val="24"/>
        </w:rPr>
        <w:t>Богоніс</w:t>
      </w:r>
      <w:proofErr w:type="spellEnd"/>
      <w:r w:rsidR="0007359A" w:rsidRPr="000A56A3">
        <w:rPr>
          <w:rFonts w:ascii="Times New Roman" w:hAnsi="Times New Roman" w:cs="Times New Roman"/>
          <w:sz w:val="40"/>
          <w:szCs w:val="40"/>
        </w:rPr>
        <w:t xml:space="preserve"> </w:t>
      </w:r>
      <w:r w:rsidR="0007359A" w:rsidRPr="0033355E">
        <w:rPr>
          <w:rFonts w:ascii="Times New Roman" w:hAnsi="Times New Roman" w:cs="Times New Roman"/>
          <w:sz w:val="26"/>
          <w:szCs w:val="24"/>
        </w:rPr>
        <w:t>М.Б.,</w:t>
      </w:r>
      <w:r w:rsidR="0007359A" w:rsidRPr="000A56A3">
        <w:rPr>
          <w:rFonts w:ascii="Times New Roman" w:hAnsi="Times New Roman" w:cs="Times New Roman"/>
          <w:sz w:val="40"/>
          <w:szCs w:val="40"/>
        </w:rPr>
        <w:t xml:space="preserve"> </w:t>
      </w:r>
      <w:proofErr w:type="spellStart"/>
      <w:r w:rsidR="0007359A" w:rsidRPr="0033355E">
        <w:rPr>
          <w:rFonts w:ascii="Times New Roman" w:hAnsi="Times New Roman" w:cs="Times New Roman"/>
          <w:sz w:val="26"/>
          <w:szCs w:val="24"/>
        </w:rPr>
        <w:t>Кобецька</w:t>
      </w:r>
      <w:proofErr w:type="spellEnd"/>
      <w:r w:rsidR="0007359A" w:rsidRPr="000A56A3">
        <w:rPr>
          <w:rFonts w:ascii="Times New Roman" w:hAnsi="Times New Roman" w:cs="Times New Roman"/>
          <w:sz w:val="40"/>
          <w:szCs w:val="40"/>
        </w:rPr>
        <w:t xml:space="preserve"> </w:t>
      </w:r>
      <w:r w:rsidR="0007359A" w:rsidRPr="0033355E">
        <w:rPr>
          <w:rFonts w:ascii="Times New Roman" w:hAnsi="Times New Roman" w:cs="Times New Roman"/>
          <w:sz w:val="26"/>
          <w:szCs w:val="24"/>
        </w:rPr>
        <w:t>Н.Р.,</w:t>
      </w:r>
      <w:r w:rsidR="0007359A" w:rsidRPr="000A56A3">
        <w:rPr>
          <w:rFonts w:ascii="Times New Roman" w:hAnsi="Times New Roman" w:cs="Times New Roman"/>
          <w:sz w:val="40"/>
          <w:szCs w:val="40"/>
        </w:rPr>
        <w:t xml:space="preserve"> </w:t>
      </w:r>
      <w:r w:rsidR="0007359A" w:rsidRPr="0033355E">
        <w:rPr>
          <w:rFonts w:ascii="Times New Roman" w:hAnsi="Times New Roman" w:cs="Times New Roman"/>
          <w:sz w:val="26"/>
          <w:szCs w:val="24"/>
        </w:rPr>
        <w:t>Пасічник</w:t>
      </w:r>
      <w:r w:rsidR="0007359A" w:rsidRPr="000A56A3">
        <w:rPr>
          <w:rFonts w:ascii="Times New Roman" w:hAnsi="Times New Roman" w:cs="Times New Roman"/>
          <w:sz w:val="40"/>
          <w:szCs w:val="40"/>
        </w:rPr>
        <w:t xml:space="preserve"> </w:t>
      </w:r>
      <w:r w:rsidR="0007359A" w:rsidRPr="0033355E">
        <w:rPr>
          <w:rFonts w:ascii="Times New Roman" w:hAnsi="Times New Roman" w:cs="Times New Roman"/>
          <w:sz w:val="26"/>
          <w:szCs w:val="24"/>
        </w:rPr>
        <w:t>А.В.,</w:t>
      </w:r>
      <w:r w:rsidR="0007359A" w:rsidRPr="000A56A3">
        <w:rPr>
          <w:rFonts w:ascii="Times New Roman" w:hAnsi="Times New Roman" w:cs="Times New Roman"/>
          <w:sz w:val="40"/>
          <w:szCs w:val="40"/>
        </w:rPr>
        <w:t xml:space="preserve"> </w:t>
      </w:r>
      <w:proofErr w:type="spellStart"/>
      <w:r w:rsidR="0007359A" w:rsidRPr="0033355E">
        <w:rPr>
          <w:rFonts w:ascii="Times New Roman" w:hAnsi="Times New Roman" w:cs="Times New Roman"/>
          <w:sz w:val="26"/>
          <w:szCs w:val="24"/>
        </w:rPr>
        <w:t>Сабодаш</w:t>
      </w:r>
      <w:proofErr w:type="spellEnd"/>
      <w:r w:rsidR="0007359A" w:rsidRPr="000A56A3">
        <w:rPr>
          <w:rFonts w:ascii="Times New Roman" w:hAnsi="Times New Roman" w:cs="Times New Roman"/>
          <w:sz w:val="40"/>
          <w:szCs w:val="40"/>
        </w:rPr>
        <w:t xml:space="preserve"> </w:t>
      </w:r>
      <w:r w:rsidR="0007359A" w:rsidRPr="0033355E">
        <w:rPr>
          <w:rFonts w:ascii="Times New Roman" w:hAnsi="Times New Roman" w:cs="Times New Roman"/>
          <w:sz w:val="26"/>
          <w:szCs w:val="24"/>
        </w:rPr>
        <w:t>Р.Б.,</w:t>
      </w:r>
      <w:r w:rsidR="0007359A" w:rsidRPr="000A56A3">
        <w:rPr>
          <w:rFonts w:ascii="Times New Roman" w:hAnsi="Times New Roman" w:cs="Times New Roman"/>
          <w:sz w:val="40"/>
          <w:szCs w:val="40"/>
        </w:rPr>
        <w:t xml:space="preserve"> </w:t>
      </w:r>
      <w:r w:rsidR="0007359A" w:rsidRPr="0033355E">
        <w:rPr>
          <w:rFonts w:ascii="Times New Roman" w:hAnsi="Times New Roman" w:cs="Times New Roman"/>
          <w:sz w:val="26"/>
          <w:szCs w:val="24"/>
        </w:rPr>
        <w:t>Сидорович</w:t>
      </w:r>
      <w:r w:rsidR="0007359A" w:rsidRPr="000A56A3">
        <w:rPr>
          <w:rFonts w:ascii="Times New Roman" w:hAnsi="Times New Roman" w:cs="Times New Roman"/>
          <w:sz w:val="40"/>
          <w:szCs w:val="40"/>
        </w:rPr>
        <w:t xml:space="preserve"> </w:t>
      </w:r>
      <w:r w:rsidR="0007359A" w:rsidRPr="0033355E">
        <w:rPr>
          <w:rFonts w:ascii="Times New Roman" w:hAnsi="Times New Roman" w:cs="Times New Roman"/>
          <w:sz w:val="26"/>
          <w:szCs w:val="24"/>
        </w:rPr>
        <w:t>Р.М.</w:t>
      </w:r>
      <w:r w:rsidR="0007359A" w:rsidRPr="000A56A3">
        <w:rPr>
          <w:rFonts w:ascii="Times New Roman" w:hAnsi="Times New Roman" w:cs="Times New Roman"/>
          <w:sz w:val="40"/>
          <w:szCs w:val="40"/>
        </w:rPr>
        <w:t xml:space="preserve"> </w:t>
      </w:r>
      <w:r w:rsidR="0007359A" w:rsidRPr="0033355E">
        <w:rPr>
          <w:rFonts w:ascii="Times New Roman" w:hAnsi="Times New Roman" w:cs="Times New Roman"/>
          <w:sz w:val="26"/>
          <w:szCs w:val="24"/>
        </w:rPr>
        <w:t>та</w:t>
      </w:r>
      <w:r w:rsidR="006020F5" w:rsidRPr="000A56A3">
        <w:rPr>
          <w:rFonts w:ascii="Times New Roman" w:hAnsi="Times New Roman" w:cs="Times New Roman"/>
          <w:sz w:val="40"/>
          <w:szCs w:val="40"/>
        </w:rPr>
        <w:t xml:space="preserve"> </w:t>
      </w:r>
      <w:r w:rsidR="0007359A" w:rsidRPr="0033355E">
        <w:rPr>
          <w:rFonts w:ascii="Times New Roman" w:hAnsi="Times New Roman" w:cs="Times New Roman"/>
          <w:sz w:val="26"/>
          <w:szCs w:val="24"/>
        </w:rPr>
        <w:t xml:space="preserve">Чумак С.Ю.), </w:t>
      </w:r>
      <w:r w:rsidR="00A40782" w:rsidRPr="0033355E">
        <w:rPr>
          <w:rFonts w:ascii="Times New Roman" w:hAnsi="Times New Roman" w:cs="Times New Roman"/>
          <w:sz w:val="26"/>
          <w:szCs w:val="24"/>
        </w:rPr>
        <w:t xml:space="preserve">що </w:t>
      </w:r>
      <w:r w:rsidR="005957BB" w:rsidRPr="0033355E">
        <w:rPr>
          <w:rFonts w:ascii="Times New Roman" w:hAnsi="Times New Roman" w:cs="Times New Roman"/>
          <w:sz w:val="26"/>
          <w:szCs w:val="24"/>
        </w:rPr>
        <w:t xml:space="preserve">відповідно до вимог абзацу другого частини першої статті 88 Закону </w:t>
      </w:r>
      <w:r w:rsidR="00A40782" w:rsidRPr="0033355E">
        <w:rPr>
          <w:rFonts w:ascii="Times New Roman" w:hAnsi="Times New Roman" w:cs="Times New Roman"/>
          <w:sz w:val="26"/>
          <w:szCs w:val="24"/>
        </w:rPr>
        <w:t>має наслідком виз</w:t>
      </w:r>
      <w:r w:rsidR="00CC564E" w:rsidRPr="0033355E">
        <w:rPr>
          <w:rFonts w:ascii="Times New Roman" w:hAnsi="Times New Roman" w:cs="Times New Roman"/>
          <w:sz w:val="26"/>
          <w:szCs w:val="24"/>
        </w:rPr>
        <w:t>нання її</w:t>
      </w:r>
      <w:r w:rsidR="004F4649" w:rsidRPr="0033355E">
        <w:rPr>
          <w:rFonts w:ascii="Times New Roman" w:hAnsi="Times New Roman" w:cs="Times New Roman"/>
          <w:sz w:val="26"/>
          <w:szCs w:val="24"/>
        </w:rPr>
        <w:t xml:space="preserve"> такою</w:t>
      </w:r>
      <w:r w:rsidR="00A40782" w:rsidRPr="0033355E">
        <w:rPr>
          <w:rFonts w:ascii="Times New Roman" w:hAnsi="Times New Roman" w:cs="Times New Roman"/>
          <w:sz w:val="26"/>
          <w:szCs w:val="24"/>
        </w:rPr>
        <w:t>, що не відповідає займаній посаді.</w:t>
      </w:r>
    </w:p>
    <w:p w:rsidR="001069AD" w:rsidRPr="0033355E" w:rsidRDefault="00D22AF5" w:rsidP="000D2969">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 xml:space="preserve">З огляду на зазначене </w:t>
      </w:r>
      <w:r w:rsidR="00AF3098" w:rsidRPr="0033355E">
        <w:rPr>
          <w:rFonts w:ascii="Times New Roman" w:hAnsi="Times New Roman" w:cs="Times New Roman"/>
          <w:sz w:val="26"/>
          <w:szCs w:val="24"/>
        </w:rPr>
        <w:t>Комісія у пленарному складі в</w:t>
      </w:r>
      <w:r w:rsidR="003B69DF" w:rsidRPr="0033355E">
        <w:rPr>
          <w:rFonts w:ascii="Times New Roman" w:hAnsi="Times New Roman" w:cs="Times New Roman"/>
          <w:sz w:val="26"/>
          <w:szCs w:val="24"/>
        </w:rPr>
        <w:t>важає</w:t>
      </w:r>
      <w:r w:rsidR="00AF3098" w:rsidRPr="0033355E">
        <w:rPr>
          <w:rFonts w:ascii="Times New Roman" w:hAnsi="Times New Roman" w:cs="Times New Roman"/>
          <w:sz w:val="26"/>
          <w:szCs w:val="24"/>
        </w:rPr>
        <w:t>, що рішення</w:t>
      </w:r>
      <w:r w:rsidR="00D34F7A" w:rsidRPr="0033355E">
        <w:rPr>
          <w:rFonts w:ascii="Times New Roman" w:hAnsi="Times New Roman" w:cs="Times New Roman"/>
          <w:sz w:val="26"/>
          <w:szCs w:val="24"/>
        </w:rPr>
        <w:t xml:space="preserve"> Комісії у</w:t>
      </w:r>
      <w:r w:rsidR="000A56A3">
        <w:rPr>
          <w:rFonts w:ascii="Times New Roman" w:hAnsi="Times New Roman" w:cs="Times New Roman"/>
          <w:sz w:val="26"/>
          <w:szCs w:val="24"/>
        </w:rPr>
        <w:t xml:space="preserve"> </w:t>
      </w:r>
      <w:r w:rsidR="00D34F7A" w:rsidRPr="0033355E">
        <w:rPr>
          <w:rFonts w:ascii="Times New Roman" w:hAnsi="Times New Roman" w:cs="Times New Roman"/>
          <w:sz w:val="26"/>
          <w:szCs w:val="24"/>
        </w:rPr>
        <w:t xml:space="preserve">складі колегії від </w:t>
      </w:r>
      <w:r w:rsidR="00FC4968" w:rsidRPr="0033355E">
        <w:rPr>
          <w:rFonts w:ascii="Times New Roman" w:hAnsi="Times New Roman" w:cs="Times New Roman"/>
          <w:sz w:val="26"/>
          <w:szCs w:val="24"/>
        </w:rPr>
        <w:t>15 жовтня 2019 року № 1050/ко-19</w:t>
      </w:r>
      <w:r w:rsidR="00AF3098" w:rsidRPr="0033355E">
        <w:rPr>
          <w:rFonts w:ascii="Times New Roman" w:hAnsi="Times New Roman" w:cs="Times New Roman"/>
          <w:sz w:val="26"/>
          <w:szCs w:val="24"/>
        </w:rPr>
        <w:t xml:space="preserve"> про визнання судді </w:t>
      </w:r>
      <w:r w:rsidR="00BF21B4" w:rsidRPr="0033355E">
        <w:rPr>
          <w:rFonts w:ascii="Times New Roman" w:hAnsi="Times New Roman" w:cs="Times New Roman"/>
          <w:sz w:val="26"/>
          <w:szCs w:val="24"/>
        </w:rPr>
        <w:t>Полтавського</w:t>
      </w:r>
      <w:r w:rsidR="000A56A3">
        <w:rPr>
          <w:rFonts w:ascii="Times New Roman" w:hAnsi="Times New Roman" w:cs="Times New Roman"/>
          <w:sz w:val="26"/>
          <w:szCs w:val="24"/>
        </w:rPr>
        <w:t xml:space="preserve"> </w:t>
      </w:r>
      <w:r w:rsidR="00BF21B4" w:rsidRPr="0033355E">
        <w:rPr>
          <w:rFonts w:ascii="Times New Roman" w:hAnsi="Times New Roman" w:cs="Times New Roman"/>
          <w:sz w:val="26"/>
          <w:szCs w:val="24"/>
        </w:rPr>
        <w:t xml:space="preserve">окружного адміністративного суду </w:t>
      </w:r>
      <w:r w:rsidR="00FC4968" w:rsidRPr="0033355E">
        <w:rPr>
          <w:rFonts w:ascii="Times New Roman" w:hAnsi="Times New Roman" w:cs="Times New Roman"/>
          <w:sz w:val="26"/>
          <w:szCs w:val="24"/>
        </w:rPr>
        <w:t>Серги С.М. такою</w:t>
      </w:r>
      <w:r w:rsidR="009339E5" w:rsidRPr="0033355E">
        <w:rPr>
          <w:rFonts w:ascii="Times New Roman" w:hAnsi="Times New Roman" w:cs="Times New Roman"/>
          <w:sz w:val="26"/>
          <w:szCs w:val="24"/>
        </w:rPr>
        <w:t xml:space="preserve">, що відповідає займаній посаді, </w:t>
      </w:r>
      <w:r w:rsidR="00AF3098" w:rsidRPr="0033355E">
        <w:rPr>
          <w:rFonts w:ascii="Times New Roman" w:hAnsi="Times New Roman" w:cs="Times New Roman"/>
          <w:sz w:val="26"/>
          <w:szCs w:val="24"/>
        </w:rPr>
        <w:t>є необґрунтованим</w:t>
      </w:r>
      <w:r w:rsidR="009339E5" w:rsidRPr="0033355E">
        <w:rPr>
          <w:rFonts w:ascii="Times New Roman" w:hAnsi="Times New Roman" w:cs="Times New Roman"/>
          <w:sz w:val="26"/>
          <w:szCs w:val="24"/>
        </w:rPr>
        <w:t xml:space="preserve">, а тому </w:t>
      </w:r>
      <w:r w:rsidR="003B69DF" w:rsidRPr="0033355E">
        <w:rPr>
          <w:rFonts w:ascii="Times New Roman" w:hAnsi="Times New Roman" w:cs="Times New Roman"/>
          <w:sz w:val="26"/>
          <w:szCs w:val="24"/>
        </w:rPr>
        <w:t xml:space="preserve">це </w:t>
      </w:r>
      <w:r w:rsidR="008D0B4E" w:rsidRPr="0033355E">
        <w:rPr>
          <w:rFonts w:ascii="Times New Roman" w:hAnsi="Times New Roman" w:cs="Times New Roman"/>
          <w:sz w:val="26"/>
          <w:szCs w:val="24"/>
        </w:rPr>
        <w:t xml:space="preserve">рішення </w:t>
      </w:r>
      <w:r w:rsidR="009339E5" w:rsidRPr="0033355E">
        <w:rPr>
          <w:rFonts w:ascii="Times New Roman" w:hAnsi="Times New Roman" w:cs="Times New Roman"/>
          <w:sz w:val="26"/>
          <w:szCs w:val="24"/>
        </w:rPr>
        <w:t>Комісією не під</w:t>
      </w:r>
      <w:r w:rsidR="00084CE6" w:rsidRPr="0033355E">
        <w:rPr>
          <w:rFonts w:ascii="Times New Roman" w:hAnsi="Times New Roman" w:cs="Times New Roman"/>
          <w:sz w:val="26"/>
          <w:szCs w:val="24"/>
        </w:rPr>
        <w:t>тримується</w:t>
      </w:r>
      <w:r w:rsidR="009339E5" w:rsidRPr="0033355E">
        <w:rPr>
          <w:rFonts w:ascii="Times New Roman" w:hAnsi="Times New Roman" w:cs="Times New Roman"/>
          <w:sz w:val="26"/>
          <w:szCs w:val="24"/>
        </w:rPr>
        <w:t>.</w:t>
      </w:r>
    </w:p>
    <w:p w:rsidR="005A1EFC" w:rsidRPr="0033355E" w:rsidRDefault="008133A9" w:rsidP="001069AD">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 xml:space="preserve">Стосовно інших обставин, зазначених у висновку ГРД, суддею, на думку Комісії, надані переконливі докази та пояснення на </w:t>
      </w:r>
      <w:r w:rsidR="003B69DF" w:rsidRPr="0033355E">
        <w:rPr>
          <w:rFonts w:ascii="Times New Roman" w:hAnsi="Times New Roman" w:cs="Times New Roman"/>
          <w:sz w:val="26"/>
          <w:szCs w:val="24"/>
        </w:rPr>
        <w:t xml:space="preserve">їх </w:t>
      </w:r>
      <w:r w:rsidR="00D22AF5" w:rsidRPr="0033355E">
        <w:rPr>
          <w:rFonts w:ascii="Times New Roman" w:hAnsi="Times New Roman" w:cs="Times New Roman"/>
          <w:sz w:val="26"/>
          <w:szCs w:val="24"/>
        </w:rPr>
        <w:t xml:space="preserve">спростування, </w:t>
      </w:r>
      <w:r w:rsidRPr="0033355E">
        <w:rPr>
          <w:rFonts w:ascii="Times New Roman" w:hAnsi="Times New Roman" w:cs="Times New Roman"/>
          <w:sz w:val="26"/>
          <w:szCs w:val="24"/>
        </w:rPr>
        <w:t xml:space="preserve">тому вони не впливають на </w:t>
      </w:r>
      <w:r w:rsidR="000A1BEA" w:rsidRPr="0033355E">
        <w:rPr>
          <w:rFonts w:ascii="Times New Roman" w:hAnsi="Times New Roman" w:cs="Times New Roman"/>
          <w:sz w:val="26"/>
          <w:szCs w:val="24"/>
        </w:rPr>
        <w:t xml:space="preserve">рішення Комісії про </w:t>
      </w:r>
      <w:r w:rsidR="00A05A3C" w:rsidRPr="0033355E">
        <w:rPr>
          <w:rFonts w:ascii="Times New Roman" w:hAnsi="Times New Roman" w:cs="Times New Roman"/>
          <w:sz w:val="26"/>
          <w:szCs w:val="24"/>
        </w:rPr>
        <w:t>невідповідність судді займаній посаді.</w:t>
      </w:r>
    </w:p>
    <w:p w:rsidR="00C95712" w:rsidRPr="0033355E" w:rsidRDefault="00C95712" w:rsidP="007D24F0">
      <w:pPr>
        <w:pStyle w:val="a9"/>
        <w:ind w:firstLine="708"/>
        <w:jc w:val="both"/>
        <w:rPr>
          <w:rFonts w:ascii="Times New Roman" w:hAnsi="Times New Roman" w:cs="Times New Roman"/>
          <w:color w:val="FF0000"/>
          <w:sz w:val="26"/>
          <w:szCs w:val="24"/>
        </w:rPr>
      </w:pPr>
    </w:p>
    <w:p w:rsidR="004D172B" w:rsidRPr="00991960" w:rsidRDefault="00F25F99" w:rsidP="007D24F0">
      <w:pPr>
        <w:pStyle w:val="a9"/>
        <w:ind w:firstLine="708"/>
        <w:jc w:val="both"/>
        <w:rPr>
          <w:rStyle w:val="a5"/>
          <w:rFonts w:ascii="Times New Roman" w:hAnsi="Times New Roman" w:cs="Times New Roman"/>
          <w:color w:val="1D1D1B"/>
          <w:sz w:val="26"/>
          <w:szCs w:val="24"/>
          <w:shd w:val="clear" w:color="auto" w:fill="FFFFFF"/>
        </w:rPr>
      </w:pPr>
      <w:r w:rsidRPr="00991960">
        <w:rPr>
          <w:rStyle w:val="a5"/>
          <w:rFonts w:ascii="Times New Roman" w:hAnsi="Times New Roman" w:cs="Times New Roman"/>
          <w:color w:val="1D1D1B"/>
          <w:sz w:val="26"/>
          <w:szCs w:val="24"/>
          <w:shd w:val="clear" w:color="auto" w:fill="FFFFFF"/>
        </w:rPr>
        <w:t>Висновок Комісії за результатами розгляду справи.</w:t>
      </w:r>
    </w:p>
    <w:p w:rsidR="000D2969" w:rsidRPr="0033355E" w:rsidRDefault="000D2969" w:rsidP="00783801">
      <w:pPr>
        <w:pStyle w:val="a9"/>
        <w:ind w:firstLine="708"/>
        <w:jc w:val="both"/>
        <w:rPr>
          <w:rFonts w:ascii="Times New Roman" w:hAnsi="Times New Roman" w:cs="Times New Roman"/>
          <w:sz w:val="26"/>
          <w:szCs w:val="24"/>
        </w:rPr>
      </w:pPr>
    </w:p>
    <w:p w:rsidR="0058042B" w:rsidRPr="0033355E" w:rsidRDefault="00B90933" w:rsidP="00783801">
      <w:pPr>
        <w:pStyle w:val="a9"/>
        <w:ind w:firstLine="708"/>
        <w:jc w:val="both"/>
        <w:rPr>
          <w:rFonts w:ascii="Times New Roman" w:eastAsia="Times New Roman" w:hAnsi="Times New Roman" w:cs="Times New Roman"/>
          <w:color w:val="FF0000"/>
          <w:sz w:val="26"/>
          <w:szCs w:val="24"/>
          <w:lang w:eastAsia="uk-UA"/>
        </w:rPr>
      </w:pPr>
      <w:r w:rsidRPr="0033355E">
        <w:rPr>
          <w:rFonts w:ascii="Times New Roman" w:hAnsi="Times New Roman" w:cs="Times New Roman"/>
          <w:sz w:val="26"/>
          <w:szCs w:val="24"/>
        </w:rPr>
        <w:t xml:space="preserve">Комісія у пленарному складі, заслухавши доповідача, дослідивши рішення Комісії у складі колегії від </w:t>
      </w:r>
      <w:r w:rsidR="00D34F7A" w:rsidRPr="0033355E">
        <w:rPr>
          <w:rFonts w:ascii="Times New Roman" w:hAnsi="Times New Roman" w:cs="Times New Roman"/>
          <w:sz w:val="26"/>
          <w:szCs w:val="24"/>
          <w:shd w:val="clear" w:color="auto" w:fill="FFFFFF"/>
        </w:rPr>
        <w:t>15 жовтня 2019 року № 1050/ко-19</w:t>
      </w:r>
      <w:r w:rsidRPr="0033355E">
        <w:rPr>
          <w:rFonts w:ascii="Times New Roman" w:hAnsi="Times New Roman" w:cs="Times New Roman"/>
          <w:sz w:val="26"/>
          <w:szCs w:val="24"/>
        </w:rPr>
        <w:t xml:space="preserve">, </w:t>
      </w:r>
      <w:r w:rsidR="00500478" w:rsidRPr="0033355E">
        <w:rPr>
          <w:rFonts w:ascii="Times New Roman" w:hAnsi="Times New Roman" w:cs="Times New Roman"/>
          <w:sz w:val="26"/>
          <w:szCs w:val="24"/>
        </w:rPr>
        <w:t>висновок ГРД у новій редакції</w:t>
      </w:r>
      <w:r w:rsidR="006272BC" w:rsidRPr="0033355E">
        <w:rPr>
          <w:rFonts w:ascii="Times New Roman" w:hAnsi="Times New Roman" w:cs="Times New Roman"/>
          <w:sz w:val="26"/>
          <w:szCs w:val="24"/>
        </w:rPr>
        <w:t>,</w:t>
      </w:r>
      <w:r w:rsidR="00500478" w:rsidRPr="0033355E">
        <w:rPr>
          <w:rFonts w:ascii="Times New Roman" w:hAnsi="Times New Roman" w:cs="Times New Roman"/>
          <w:sz w:val="26"/>
          <w:szCs w:val="24"/>
        </w:rPr>
        <w:t xml:space="preserve"> </w:t>
      </w:r>
      <w:r w:rsidRPr="0033355E">
        <w:rPr>
          <w:rFonts w:ascii="Times New Roman" w:hAnsi="Times New Roman" w:cs="Times New Roman"/>
          <w:sz w:val="26"/>
          <w:szCs w:val="24"/>
        </w:rPr>
        <w:t xml:space="preserve">пояснення судді </w:t>
      </w:r>
      <w:r w:rsidR="00D34F7A" w:rsidRPr="0033355E">
        <w:rPr>
          <w:rFonts w:ascii="Times New Roman" w:hAnsi="Times New Roman" w:cs="Times New Roman"/>
          <w:sz w:val="26"/>
          <w:szCs w:val="24"/>
        </w:rPr>
        <w:t xml:space="preserve">Серги </w:t>
      </w:r>
      <w:r w:rsidR="00BF21B4" w:rsidRPr="0033355E">
        <w:rPr>
          <w:rFonts w:ascii="Times New Roman" w:hAnsi="Times New Roman" w:cs="Times New Roman"/>
          <w:sz w:val="26"/>
          <w:szCs w:val="24"/>
        </w:rPr>
        <w:t>С</w:t>
      </w:r>
      <w:r w:rsidR="00D34F7A" w:rsidRPr="0033355E">
        <w:rPr>
          <w:rFonts w:ascii="Times New Roman" w:hAnsi="Times New Roman" w:cs="Times New Roman"/>
          <w:sz w:val="26"/>
          <w:szCs w:val="24"/>
        </w:rPr>
        <w:t>.М.</w:t>
      </w:r>
      <w:r w:rsidR="00500478" w:rsidRPr="0033355E">
        <w:rPr>
          <w:rFonts w:ascii="Times New Roman" w:hAnsi="Times New Roman" w:cs="Times New Roman"/>
          <w:sz w:val="26"/>
          <w:szCs w:val="24"/>
        </w:rPr>
        <w:t>,</w:t>
      </w:r>
      <w:r w:rsidR="006272BC" w:rsidRPr="0033355E">
        <w:rPr>
          <w:rFonts w:ascii="Times New Roman" w:hAnsi="Times New Roman" w:cs="Times New Roman"/>
          <w:sz w:val="26"/>
          <w:szCs w:val="24"/>
        </w:rPr>
        <w:t xml:space="preserve"> інші</w:t>
      </w:r>
      <w:r w:rsidR="003110D3">
        <w:rPr>
          <w:rFonts w:ascii="Times New Roman" w:hAnsi="Times New Roman" w:cs="Times New Roman"/>
          <w:sz w:val="26"/>
          <w:szCs w:val="24"/>
        </w:rPr>
        <w:t>,</w:t>
      </w:r>
      <w:r w:rsidR="006272BC" w:rsidRPr="0033355E">
        <w:rPr>
          <w:rFonts w:ascii="Times New Roman" w:hAnsi="Times New Roman" w:cs="Times New Roman"/>
          <w:sz w:val="26"/>
          <w:szCs w:val="24"/>
        </w:rPr>
        <w:t xml:space="preserve"> </w:t>
      </w:r>
      <w:r w:rsidR="008F3EB2" w:rsidRPr="0033355E">
        <w:rPr>
          <w:rFonts w:ascii="Times New Roman" w:hAnsi="Times New Roman" w:cs="Times New Roman"/>
          <w:sz w:val="26"/>
          <w:szCs w:val="24"/>
        </w:rPr>
        <w:t>зазначені вище в рішенні</w:t>
      </w:r>
      <w:r w:rsidR="003110D3">
        <w:rPr>
          <w:rFonts w:ascii="Times New Roman" w:hAnsi="Times New Roman" w:cs="Times New Roman"/>
          <w:sz w:val="26"/>
          <w:szCs w:val="24"/>
        </w:rPr>
        <w:t>,</w:t>
      </w:r>
      <w:r w:rsidR="008F3EB2" w:rsidRPr="0033355E">
        <w:rPr>
          <w:rFonts w:ascii="Times New Roman" w:hAnsi="Times New Roman" w:cs="Times New Roman"/>
          <w:sz w:val="26"/>
          <w:szCs w:val="24"/>
        </w:rPr>
        <w:t xml:space="preserve"> </w:t>
      </w:r>
      <w:r w:rsidR="006272BC" w:rsidRPr="0033355E">
        <w:rPr>
          <w:rFonts w:ascii="Times New Roman" w:hAnsi="Times New Roman" w:cs="Times New Roman"/>
          <w:sz w:val="26"/>
          <w:szCs w:val="24"/>
        </w:rPr>
        <w:t xml:space="preserve">обставини, </w:t>
      </w:r>
      <w:r w:rsidRPr="0033355E">
        <w:rPr>
          <w:rFonts w:ascii="Times New Roman" w:hAnsi="Times New Roman" w:cs="Times New Roman"/>
          <w:sz w:val="26"/>
          <w:szCs w:val="24"/>
        </w:rPr>
        <w:t>дійшла висновку</w:t>
      </w:r>
      <w:r w:rsidR="003153BC" w:rsidRPr="0033355E">
        <w:rPr>
          <w:rFonts w:ascii="Times New Roman" w:hAnsi="Times New Roman" w:cs="Times New Roman"/>
          <w:sz w:val="26"/>
          <w:szCs w:val="24"/>
        </w:rPr>
        <w:t>, що суддя Серга С.М.</w:t>
      </w:r>
      <w:r w:rsidR="00333423" w:rsidRPr="0033355E">
        <w:rPr>
          <w:rFonts w:ascii="Times New Roman" w:hAnsi="Times New Roman" w:cs="Times New Roman"/>
          <w:sz w:val="26"/>
          <w:szCs w:val="24"/>
          <w:shd w:val="clear" w:color="auto" w:fill="FFFFFF"/>
        </w:rPr>
        <w:t xml:space="preserve"> </w:t>
      </w:r>
      <w:r w:rsidR="00EF3767" w:rsidRPr="0033355E">
        <w:rPr>
          <w:rFonts w:ascii="Times New Roman" w:hAnsi="Times New Roman" w:cs="Times New Roman"/>
          <w:sz w:val="26"/>
          <w:szCs w:val="24"/>
          <w:shd w:val="clear" w:color="auto" w:fill="FFFFFF"/>
        </w:rPr>
        <w:t>не</w:t>
      </w:r>
      <w:r w:rsidR="003153BC" w:rsidRPr="0033355E">
        <w:rPr>
          <w:rFonts w:ascii="Times New Roman" w:hAnsi="Times New Roman" w:cs="Times New Roman"/>
          <w:sz w:val="26"/>
          <w:szCs w:val="24"/>
          <w:shd w:val="clear" w:color="auto" w:fill="FFFFFF"/>
        </w:rPr>
        <w:t xml:space="preserve"> </w:t>
      </w:r>
      <w:r w:rsidR="00EF3767" w:rsidRPr="0033355E">
        <w:rPr>
          <w:rFonts w:ascii="Times New Roman" w:hAnsi="Times New Roman" w:cs="Times New Roman"/>
          <w:sz w:val="26"/>
          <w:szCs w:val="24"/>
          <w:shd w:val="clear" w:color="auto" w:fill="FFFFFF"/>
        </w:rPr>
        <w:t>підтверд</w:t>
      </w:r>
      <w:r w:rsidR="003153BC" w:rsidRPr="0033355E">
        <w:rPr>
          <w:rFonts w:ascii="Times New Roman" w:hAnsi="Times New Roman" w:cs="Times New Roman"/>
          <w:sz w:val="26"/>
          <w:szCs w:val="24"/>
          <w:shd w:val="clear" w:color="auto" w:fill="FFFFFF"/>
        </w:rPr>
        <w:t>ила</w:t>
      </w:r>
      <w:r w:rsidR="00EF3767" w:rsidRPr="0033355E">
        <w:rPr>
          <w:rFonts w:ascii="Times New Roman" w:hAnsi="Times New Roman" w:cs="Times New Roman"/>
          <w:sz w:val="26"/>
          <w:szCs w:val="24"/>
          <w:shd w:val="clear" w:color="auto" w:fill="FFFFFF"/>
        </w:rPr>
        <w:t xml:space="preserve"> відповідн</w:t>
      </w:r>
      <w:r w:rsidR="003153BC" w:rsidRPr="0033355E">
        <w:rPr>
          <w:rFonts w:ascii="Times New Roman" w:hAnsi="Times New Roman" w:cs="Times New Roman"/>
          <w:sz w:val="26"/>
          <w:szCs w:val="24"/>
          <w:shd w:val="clear" w:color="auto" w:fill="FFFFFF"/>
        </w:rPr>
        <w:t>ість</w:t>
      </w:r>
      <w:r w:rsidR="00EF3767" w:rsidRPr="0033355E">
        <w:rPr>
          <w:rFonts w:ascii="Times New Roman" w:hAnsi="Times New Roman" w:cs="Times New Roman"/>
          <w:sz w:val="26"/>
          <w:szCs w:val="24"/>
          <w:shd w:val="clear" w:color="auto" w:fill="FFFFFF"/>
        </w:rPr>
        <w:t xml:space="preserve"> займаній посаді</w:t>
      </w:r>
      <w:r w:rsidR="00BC0BBE" w:rsidRPr="0033355E">
        <w:rPr>
          <w:rFonts w:ascii="Times New Roman" w:hAnsi="Times New Roman" w:cs="Times New Roman"/>
          <w:sz w:val="26"/>
          <w:szCs w:val="24"/>
          <w:shd w:val="clear" w:color="auto" w:fill="FFFFFF"/>
        </w:rPr>
        <w:t xml:space="preserve"> за критеріями професійної етики та доброчесності.</w:t>
      </w:r>
      <w:bookmarkStart w:id="1" w:name="_GoBack"/>
      <w:bookmarkEnd w:id="1"/>
    </w:p>
    <w:p w:rsidR="00DD2F0C" w:rsidRPr="0033355E" w:rsidRDefault="00B90933" w:rsidP="005805FE">
      <w:pPr>
        <w:pStyle w:val="a9"/>
        <w:ind w:firstLine="708"/>
        <w:jc w:val="both"/>
        <w:rPr>
          <w:rFonts w:ascii="Times New Roman" w:hAnsi="Times New Roman" w:cs="Times New Roman"/>
          <w:sz w:val="26"/>
          <w:szCs w:val="24"/>
          <w:shd w:val="clear" w:color="auto" w:fill="FFFFFF"/>
        </w:rPr>
      </w:pPr>
      <w:r w:rsidRPr="0033355E">
        <w:rPr>
          <w:rFonts w:ascii="Times New Roman" w:hAnsi="Times New Roman" w:cs="Times New Roman"/>
          <w:sz w:val="26"/>
          <w:szCs w:val="24"/>
        </w:rPr>
        <w:t xml:space="preserve">Ураховуючи викладене, керуючись статтями </w:t>
      </w:r>
      <w:r w:rsidR="00333423" w:rsidRPr="0033355E">
        <w:rPr>
          <w:rFonts w:ascii="Times New Roman" w:hAnsi="Times New Roman" w:cs="Times New Roman"/>
          <w:sz w:val="26"/>
          <w:szCs w:val="24"/>
        </w:rPr>
        <w:t>88</w:t>
      </w:r>
      <w:r w:rsidRPr="0033355E">
        <w:rPr>
          <w:rFonts w:ascii="Times New Roman" w:hAnsi="Times New Roman" w:cs="Times New Roman"/>
          <w:sz w:val="26"/>
          <w:szCs w:val="24"/>
        </w:rPr>
        <w:t xml:space="preserve">, 93, 101 Закону України «Про судоустрій і статус суддів», </w:t>
      </w:r>
      <w:r w:rsidR="00145C0E" w:rsidRPr="0033355E">
        <w:rPr>
          <w:rFonts w:ascii="Times New Roman" w:hAnsi="Times New Roman" w:cs="Times New Roman"/>
          <w:sz w:val="26"/>
          <w:szCs w:val="24"/>
        </w:rPr>
        <w:t xml:space="preserve">Вища кваліфікаційна комісії </w:t>
      </w:r>
      <w:r w:rsidR="00845E37" w:rsidRPr="0033355E">
        <w:rPr>
          <w:rFonts w:ascii="Times New Roman" w:hAnsi="Times New Roman" w:cs="Times New Roman"/>
          <w:sz w:val="26"/>
          <w:szCs w:val="24"/>
        </w:rPr>
        <w:t>суддів України</w:t>
      </w:r>
      <w:r w:rsidR="00F67EB6" w:rsidRPr="0033355E">
        <w:rPr>
          <w:rFonts w:ascii="Times New Roman" w:hAnsi="Times New Roman" w:cs="Times New Roman"/>
          <w:sz w:val="26"/>
          <w:szCs w:val="24"/>
        </w:rPr>
        <w:t xml:space="preserve"> </w:t>
      </w:r>
    </w:p>
    <w:p w:rsidR="00DD2F0C" w:rsidRPr="0033355E" w:rsidRDefault="00DD2F0C" w:rsidP="00333423">
      <w:pPr>
        <w:pStyle w:val="a9"/>
        <w:jc w:val="both"/>
        <w:rPr>
          <w:rFonts w:ascii="Times New Roman" w:hAnsi="Times New Roman" w:cs="Times New Roman"/>
          <w:sz w:val="26"/>
          <w:szCs w:val="24"/>
        </w:rPr>
      </w:pPr>
    </w:p>
    <w:p w:rsidR="00417645" w:rsidRPr="0033355E" w:rsidRDefault="00405A50" w:rsidP="000A56A3">
      <w:pPr>
        <w:pStyle w:val="a9"/>
        <w:jc w:val="center"/>
        <w:rPr>
          <w:rFonts w:ascii="Times New Roman" w:eastAsia="Times New Roman" w:hAnsi="Times New Roman" w:cs="Times New Roman"/>
          <w:sz w:val="26"/>
          <w:szCs w:val="24"/>
          <w:lang w:eastAsia="uk-UA"/>
        </w:rPr>
      </w:pPr>
      <w:r w:rsidRPr="0033355E">
        <w:rPr>
          <w:rFonts w:ascii="Times New Roman" w:eastAsia="Times New Roman" w:hAnsi="Times New Roman" w:cs="Times New Roman"/>
          <w:sz w:val="26"/>
          <w:szCs w:val="24"/>
          <w:lang w:eastAsia="uk-UA"/>
        </w:rPr>
        <w:t>вирішила:</w:t>
      </w:r>
    </w:p>
    <w:p w:rsidR="00333423" w:rsidRPr="0033355E" w:rsidRDefault="00333423" w:rsidP="00333423">
      <w:pPr>
        <w:pStyle w:val="a9"/>
        <w:jc w:val="center"/>
        <w:rPr>
          <w:rFonts w:ascii="Times New Roman" w:eastAsia="Times New Roman" w:hAnsi="Times New Roman" w:cs="Times New Roman"/>
          <w:sz w:val="26"/>
          <w:szCs w:val="24"/>
          <w:lang w:eastAsia="uk-UA"/>
        </w:rPr>
      </w:pPr>
    </w:p>
    <w:p w:rsidR="009F4045" w:rsidRPr="0033355E" w:rsidRDefault="004A6D00" w:rsidP="009F4045">
      <w:pPr>
        <w:pStyle w:val="a9"/>
        <w:ind w:firstLine="708"/>
        <w:jc w:val="both"/>
        <w:rPr>
          <w:rFonts w:ascii="Times New Roman" w:hAnsi="Times New Roman" w:cs="Times New Roman"/>
          <w:sz w:val="26"/>
          <w:szCs w:val="24"/>
        </w:rPr>
      </w:pPr>
      <w:r w:rsidRPr="0033355E">
        <w:rPr>
          <w:rFonts w:ascii="Times New Roman" w:hAnsi="Times New Roman" w:cs="Times New Roman"/>
          <w:sz w:val="26"/>
          <w:szCs w:val="24"/>
        </w:rPr>
        <w:t xml:space="preserve">Визнати суддю </w:t>
      </w:r>
      <w:r w:rsidR="00BF21B4" w:rsidRPr="0033355E">
        <w:rPr>
          <w:rFonts w:ascii="Times New Roman" w:hAnsi="Times New Roman" w:cs="Times New Roman"/>
          <w:sz w:val="26"/>
          <w:szCs w:val="24"/>
        </w:rPr>
        <w:t>Полтавського окружного адмініст</w:t>
      </w:r>
      <w:r w:rsidR="0033355E">
        <w:rPr>
          <w:rFonts w:ascii="Times New Roman" w:hAnsi="Times New Roman" w:cs="Times New Roman"/>
          <w:sz w:val="26"/>
          <w:szCs w:val="24"/>
        </w:rPr>
        <w:t xml:space="preserve">ративного суду </w:t>
      </w:r>
      <w:r w:rsidR="00BF21B4" w:rsidRPr="0033355E">
        <w:rPr>
          <w:rFonts w:ascii="Times New Roman" w:hAnsi="Times New Roman" w:cs="Times New Roman"/>
          <w:sz w:val="26"/>
          <w:szCs w:val="24"/>
        </w:rPr>
        <w:t>Сергу Світлану Михайлівну такою</w:t>
      </w:r>
      <w:r w:rsidR="00920621" w:rsidRPr="0033355E">
        <w:rPr>
          <w:rFonts w:ascii="Times New Roman" w:hAnsi="Times New Roman" w:cs="Times New Roman"/>
          <w:sz w:val="26"/>
          <w:szCs w:val="24"/>
        </w:rPr>
        <w:t>, що не відповідає займаній посаді.</w:t>
      </w:r>
    </w:p>
    <w:p w:rsidR="00BB69DF" w:rsidRPr="0033355E" w:rsidRDefault="009F4045" w:rsidP="009F4045">
      <w:pPr>
        <w:pStyle w:val="a9"/>
        <w:ind w:firstLine="708"/>
        <w:jc w:val="both"/>
        <w:rPr>
          <w:rFonts w:ascii="Times New Roman" w:hAnsi="Times New Roman" w:cs="Times New Roman"/>
          <w:sz w:val="26"/>
          <w:szCs w:val="24"/>
        </w:rPr>
      </w:pPr>
      <w:proofErr w:type="spellStart"/>
      <w:r w:rsidRPr="0033355E">
        <w:rPr>
          <w:rFonts w:ascii="Times New Roman" w:hAnsi="Times New Roman" w:cs="Times New Roman"/>
          <w:sz w:val="26"/>
          <w:szCs w:val="24"/>
        </w:rPr>
        <w:t>Внести</w:t>
      </w:r>
      <w:proofErr w:type="spellEnd"/>
      <w:r w:rsidRPr="0033355E">
        <w:rPr>
          <w:rFonts w:ascii="Times New Roman" w:hAnsi="Times New Roman" w:cs="Times New Roman"/>
          <w:sz w:val="26"/>
          <w:szCs w:val="24"/>
        </w:rPr>
        <w:t xml:space="preserve"> </w:t>
      </w:r>
      <w:r w:rsidR="00920621" w:rsidRPr="0033355E">
        <w:rPr>
          <w:rFonts w:ascii="Times New Roman" w:hAnsi="Times New Roman" w:cs="Times New Roman"/>
          <w:sz w:val="26"/>
          <w:szCs w:val="24"/>
        </w:rPr>
        <w:t>Вищій раді правосуд</w:t>
      </w:r>
      <w:r w:rsidR="00BF21B4" w:rsidRPr="0033355E">
        <w:rPr>
          <w:rFonts w:ascii="Times New Roman" w:hAnsi="Times New Roman" w:cs="Times New Roman"/>
          <w:sz w:val="26"/>
          <w:szCs w:val="24"/>
        </w:rPr>
        <w:t>дя подання про звільнення судді Полтавського окружного адміністративного суду Серги Світлани Михайлівни</w:t>
      </w:r>
      <w:r w:rsidR="00920621" w:rsidRPr="0033355E">
        <w:rPr>
          <w:rFonts w:ascii="Times New Roman" w:hAnsi="Times New Roman" w:cs="Times New Roman"/>
          <w:sz w:val="26"/>
          <w:szCs w:val="24"/>
        </w:rPr>
        <w:t xml:space="preserve"> із займаної посади.</w:t>
      </w:r>
    </w:p>
    <w:p w:rsidR="009C03CD" w:rsidRPr="009442E6" w:rsidRDefault="009C03CD" w:rsidP="00920621">
      <w:pPr>
        <w:pStyle w:val="a9"/>
        <w:jc w:val="both"/>
        <w:rPr>
          <w:rFonts w:ascii="Times New Roman" w:hAnsi="Times New Roman" w:cs="Times New Roman"/>
          <w:sz w:val="26"/>
          <w:szCs w:val="24"/>
        </w:rPr>
      </w:pPr>
    </w:p>
    <w:p w:rsidR="00920621" w:rsidRPr="0033355E" w:rsidRDefault="00920621" w:rsidP="00920621">
      <w:pPr>
        <w:pStyle w:val="a9"/>
        <w:jc w:val="both"/>
        <w:rPr>
          <w:rFonts w:ascii="Times New Roman" w:eastAsia="Times New Roman" w:hAnsi="Times New Roman" w:cs="Times New Roman"/>
          <w:sz w:val="26"/>
          <w:szCs w:val="24"/>
          <w:lang w:eastAsia="uk-UA"/>
        </w:rPr>
      </w:pPr>
    </w:p>
    <w:p w:rsidR="008928AB" w:rsidRPr="0033355E" w:rsidRDefault="000B492B" w:rsidP="00333423">
      <w:pPr>
        <w:pStyle w:val="rtejustify"/>
        <w:shd w:val="clear" w:color="auto" w:fill="FFFFFF"/>
        <w:spacing w:before="0" w:beforeAutospacing="0" w:after="240" w:afterAutospacing="0"/>
        <w:jc w:val="both"/>
        <w:rPr>
          <w:color w:val="1D1D1B"/>
          <w:sz w:val="26"/>
        </w:rPr>
      </w:pPr>
      <w:r w:rsidRPr="0033355E">
        <w:rPr>
          <w:color w:val="1D1D1B"/>
          <w:sz w:val="26"/>
        </w:rPr>
        <w:t>Головуючий</w:t>
      </w:r>
      <w:r w:rsidR="003A4DB0" w:rsidRPr="0033355E">
        <w:rPr>
          <w:sz w:val="26"/>
          <w:lang w:eastAsia="ru-RU"/>
        </w:rPr>
        <w:tab/>
      </w:r>
      <w:r w:rsidR="003A4DB0" w:rsidRPr="0033355E">
        <w:rPr>
          <w:sz w:val="26"/>
          <w:lang w:eastAsia="ru-RU"/>
        </w:rPr>
        <w:tab/>
      </w:r>
      <w:r w:rsidR="003A4DB0" w:rsidRPr="0033355E">
        <w:rPr>
          <w:sz w:val="26"/>
          <w:lang w:eastAsia="ru-RU"/>
        </w:rPr>
        <w:tab/>
      </w:r>
      <w:r w:rsidR="003A4DB0" w:rsidRPr="0033355E">
        <w:rPr>
          <w:sz w:val="26"/>
          <w:lang w:eastAsia="ru-RU"/>
        </w:rPr>
        <w:tab/>
      </w:r>
      <w:r w:rsidR="003A4DB0" w:rsidRPr="0033355E">
        <w:rPr>
          <w:sz w:val="26"/>
          <w:lang w:eastAsia="ru-RU"/>
        </w:rPr>
        <w:tab/>
      </w:r>
      <w:r w:rsidR="003A4DB0" w:rsidRPr="0033355E">
        <w:rPr>
          <w:sz w:val="26"/>
          <w:lang w:eastAsia="ru-RU"/>
        </w:rPr>
        <w:tab/>
      </w:r>
      <w:r w:rsidR="003A4DB0" w:rsidRPr="0033355E">
        <w:rPr>
          <w:sz w:val="26"/>
          <w:lang w:eastAsia="ru-RU"/>
        </w:rPr>
        <w:tab/>
      </w:r>
      <w:r w:rsidR="004E2455" w:rsidRPr="0033355E">
        <w:rPr>
          <w:sz w:val="26"/>
          <w:lang w:eastAsia="ru-RU"/>
        </w:rPr>
        <w:tab/>
      </w:r>
      <w:r w:rsidR="0033355E">
        <w:rPr>
          <w:sz w:val="26"/>
          <w:lang w:eastAsia="ru-RU"/>
        </w:rPr>
        <w:tab/>
      </w:r>
      <w:r w:rsidR="0033355E">
        <w:rPr>
          <w:sz w:val="26"/>
          <w:lang w:eastAsia="ru-RU"/>
        </w:rPr>
        <w:tab/>
      </w:r>
      <w:r w:rsidR="006A4180" w:rsidRPr="0033355E">
        <w:rPr>
          <w:color w:val="1D1D1B"/>
          <w:sz w:val="26"/>
        </w:rPr>
        <w:t>Р.М. Сидорович</w:t>
      </w:r>
      <w:r w:rsidR="003A4DB0" w:rsidRPr="0033355E">
        <w:rPr>
          <w:color w:val="1D1D1B"/>
          <w:sz w:val="26"/>
        </w:rPr>
        <w:t xml:space="preserve"> </w:t>
      </w:r>
    </w:p>
    <w:p w:rsidR="008928AB" w:rsidRPr="0033355E" w:rsidRDefault="000B492B" w:rsidP="00333423">
      <w:pPr>
        <w:pStyle w:val="rtejustify"/>
        <w:shd w:val="clear" w:color="auto" w:fill="FFFFFF"/>
        <w:spacing w:before="0" w:beforeAutospacing="0" w:after="240" w:afterAutospacing="0"/>
        <w:jc w:val="both"/>
        <w:rPr>
          <w:color w:val="1D1D1B"/>
          <w:sz w:val="26"/>
        </w:rPr>
      </w:pPr>
      <w:r w:rsidRPr="0033355E">
        <w:rPr>
          <w:color w:val="1D1D1B"/>
          <w:sz w:val="26"/>
        </w:rPr>
        <w:t>Члени Комісії:</w:t>
      </w:r>
      <w:r w:rsidR="003A4DB0" w:rsidRPr="0033355E">
        <w:rPr>
          <w:sz w:val="26"/>
          <w:lang w:eastAsia="ru-RU"/>
        </w:rPr>
        <w:t xml:space="preserve"> </w:t>
      </w:r>
      <w:r w:rsidR="003A4DB0" w:rsidRPr="0033355E">
        <w:rPr>
          <w:sz w:val="26"/>
          <w:lang w:eastAsia="ru-RU"/>
        </w:rPr>
        <w:tab/>
      </w:r>
      <w:r w:rsidR="003A4DB0" w:rsidRPr="0033355E">
        <w:rPr>
          <w:sz w:val="26"/>
          <w:lang w:eastAsia="ru-RU"/>
        </w:rPr>
        <w:tab/>
      </w:r>
      <w:r w:rsidR="003A4DB0" w:rsidRPr="0033355E">
        <w:rPr>
          <w:sz w:val="26"/>
          <w:lang w:eastAsia="ru-RU"/>
        </w:rPr>
        <w:tab/>
      </w:r>
      <w:r w:rsidR="003A4DB0" w:rsidRPr="0033355E">
        <w:rPr>
          <w:sz w:val="26"/>
          <w:lang w:eastAsia="ru-RU"/>
        </w:rPr>
        <w:tab/>
      </w:r>
      <w:r w:rsidR="003A4DB0" w:rsidRPr="0033355E">
        <w:rPr>
          <w:sz w:val="26"/>
          <w:lang w:eastAsia="ru-RU"/>
        </w:rPr>
        <w:tab/>
      </w:r>
      <w:r w:rsidR="003A4DB0" w:rsidRPr="0033355E">
        <w:rPr>
          <w:sz w:val="26"/>
          <w:lang w:eastAsia="ru-RU"/>
        </w:rPr>
        <w:tab/>
      </w:r>
      <w:r w:rsidR="003A4DB0" w:rsidRPr="0033355E">
        <w:rPr>
          <w:sz w:val="26"/>
          <w:lang w:eastAsia="ru-RU"/>
        </w:rPr>
        <w:tab/>
      </w:r>
      <w:r w:rsidR="004E2455" w:rsidRPr="0033355E">
        <w:rPr>
          <w:sz w:val="26"/>
          <w:lang w:eastAsia="ru-RU"/>
        </w:rPr>
        <w:tab/>
      </w:r>
      <w:r w:rsidR="0033355E">
        <w:rPr>
          <w:sz w:val="26"/>
          <w:lang w:eastAsia="ru-RU"/>
        </w:rPr>
        <w:tab/>
      </w:r>
      <w:r w:rsidR="008928AB" w:rsidRPr="0033355E">
        <w:rPr>
          <w:color w:val="1D1D1B"/>
          <w:sz w:val="26"/>
        </w:rPr>
        <w:t xml:space="preserve">М.Б. </w:t>
      </w:r>
      <w:proofErr w:type="spellStart"/>
      <w:r w:rsidR="008928AB" w:rsidRPr="0033355E">
        <w:rPr>
          <w:color w:val="1D1D1B"/>
          <w:sz w:val="26"/>
        </w:rPr>
        <w:t>Богоніс</w:t>
      </w:r>
      <w:proofErr w:type="spellEnd"/>
    </w:p>
    <w:p w:rsidR="008928AB" w:rsidRPr="0033355E" w:rsidRDefault="003A4DB0" w:rsidP="00333423">
      <w:pPr>
        <w:pStyle w:val="rtejustify"/>
        <w:shd w:val="clear" w:color="auto" w:fill="FFFFFF"/>
        <w:spacing w:before="0" w:beforeAutospacing="0" w:after="240" w:afterAutospacing="0"/>
        <w:ind w:firstLine="709"/>
        <w:jc w:val="both"/>
        <w:rPr>
          <w:color w:val="1D1D1B"/>
          <w:sz w:val="26"/>
        </w:rPr>
      </w:pPr>
      <w:r w:rsidRPr="0033355E">
        <w:rPr>
          <w:sz w:val="26"/>
          <w:lang w:eastAsia="ru-RU"/>
        </w:rPr>
        <w:tab/>
      </w:r>
      <w:r w:rsidRPr="0033355E">
        <w:rPr>
          <w:sz w:val="26"/>
          <w:lang w:eastAsia="ru-RU"/>
        </w:rPr>
        <w:tab/>
      </w:r>
      <w:r w:rsidRPr="0033355E">
        <w:rPr>
          <w:sz w:val="26"/>
          <w:lang w:eastAsia="ru-RU"/>
        </w:rPr>
        <w:tab/>
      </w:r>
      <w:r w:rsidRPr="0033355E">
        <w:rPr>
          <w:sz w:val="26"/>
          <w:lang w:eastAsia="ru-RU"/>
        </w:rPr>
        <w:tab/>
      </w:r>
      <w:r w:rsidRPr="0033355E">
        <w:rPr>
          <w:sz w:val="26"/>
          <w:lang w:eastAsia="ru-RU"/>
        </w:rPr>
        <w:tab/>
      </w:r>
      <w:r w:rsidRPr="0033355E">
        <w:rPr>
          <w:sz w:val="26"/>
          <w:lang w:eastAsia="ru-RU"/>
        </w:rPr>
        <w:tab/>
      </w:r>
      <w:r w:rsidRPr="0033355E">
        <w:rPr>
          <w:sz w:val="26"/>
          <w:lang w:eastAsia="ru-RU"/>
        </w:rPr>
        <w:tab/>
      </w:r>
      <w:r w:rsidRPr="0033355E">
        <w:rPr>
          <w:sz w:val="26"/>
          <w:lang w:eastAsia="ru-RU"/>
        </w:rPr>
        <w:tab/>
      </w:r>
      <w:r w:rsidR="004E2455" w:rsidRPr="0033355E">
        <w:rPr>
          <w:sz w:val="26"/>
          <w:lang w:eastAsia="ru-RU"/>
        </w:rPr>
        <w:tab/>
      </w:r>
      <w:r w:rsidR="0033355E">
        <w:rPr>
          <w:sz w:val="26"/>
          <w:lang w:eastAsia="ru-RU"/>
        </w:rPr>
        <w:tab/>
      </w:r>
      <w:r w:rsidR="008928AB" w:rsidRPr="0033355E">
        <w:rPr>
          <w:color w:val="1D1D1B"/>
          <w:sz w:val="26"/>
        </w:rPr>
        <w:t>Л.М. Волкова</w:t>
      </w:r>
      <w:r w:rsidRPr="0033355E">
        <w:rPr>
          <w:color w:val="1D1D1B"/>
          <w:sz w:val="26"/>
        </w:rPr>
        <w:t xml:space="preserve"> </w:t>
      </w:r>
    </w:p>
    <w:p w:rsidR="008928AB" w:rsidRPr="0033355E" w:rsidRDefault="003A4DB0" w:rsidP="00333423">
      <w:pPr>
        <w:pStyle w:val="rtejustify"/>
        <w:shd w:val="clear" w:color="auto" w:fill="FFFFFF"/>
        <w:spacing w:before="0" w:beforeAutospacing="0" w:after="240" w:afterAutospacing="0"/>
        <w:ind w:firstLine="709"/>
        <w:jc w:val="both"/>
        <w:rPr>
          <w:color w:val="1D1D1B"/>
          <w:sz w:val="26"/>
        </w:rPr>
      </w:pPr>
      <w:r w:rsidRPr="0033355E">
        <w:rPr>
          <w:sz w:val="26"/>
          <w:lang w:eastAsia="ru-RU"/>
        </w:rPr>
        <w:tab/>
      </w:r>
      <w:r w:rsidRPr="0033355E">
        <w:rPr>
          <w:sz w:val="26"/>
          <w:lang w:eastAsia="ru-RU"/>
        </w:rPr>
        <w:tab/>
      </w:r>
      <w:r w:rsidRPr="0033355E">
        <w:rPr>
          <w:sz w:val="26"/>
          <w:lang w:eastAsia="ru-RU"/>
        </w:rPr>
        <w:tab/>
      </w:r>
      <w:r w:rsidRPr="0033355E">
        <w:rPr>
          <w:sz w:val="26"/>
          <w:lang w:eastAsia="ru-RU"/>
        </w:rPr>
        <w:tab/>
      </w:r>
      <w:r w:rsidRPr="0033355E">
        <w:rPr>
          <w:sz w:val="26"/>
          <w:lang w:eastAsia="ru-RU"/>
        </w:rPr>
        <w:tab/>
      </w:r>
      <w:r w:rsidRPr="0033355E">
        <w:rPr>
          <w:sz w:val="26"/>
          <w:lang w:eastAsia="ru-RU"/>
        </w:rPr>
        <w:tab/>
      </w:r>
      <w:r w:rsidRPr="0033355E">
        <w:rPr>
          <w:sz w:val="26"/>
          <w:lang w:eastAsia="ru-RU"/>
        </w:rPr>
        <w:tab/>
      </w:r>
      <w:r w:rsidRPr="0033355E">
        <w:rPr>
          <w:sz w:val="26"/>
          <w:lang w:eastAsia="ru-RU"/>
        </w:rPr>
        <w:tab/>
      </w:r>
      <w:r w:rsidR="004E2455" w:rsidRPr="0033355E">
        <w:rPr>
          <w:sz w:val="26"/>
          <w:lang w:eastAsia="ru-RU"/>
        </w:rPr>
        <w:tab/>
      </w:r>
      <w:r w:rsidR="0033355E">
        <w:rPr>
          <w:sz w:val="26"/>
          <w:lang w:eastAsia="ru-RU"/>
        </w:rPr>
        <w:tab/>
      </w:r>
      <w:r w:rsidR="008928AB" w:rsidRPr="0033355E">
        <w:rPr>
          <w:color w:val="1D1D1B"/>
          <w:sz w:val="26"/>
        </w:rPr>
        <w:t xml:space="preserve">В.О. </w:t>
      </w:r>
      <w:proofErr w:type="spellStart"/>
      <w:r w:rsidR="008928AB" w:rsidRPr="0033355E">
        <w:rPr>
          <w:color w:val="1D1D1B"/>
          <w:sz w:val="26"/>
        </w:rPr>
        <w:t>Гацелюк</w:t>
      </w:r>
      <w:proofErr w:type="spellEnd"/>
    </w:p>
    <w:p w:rsidR="00E75CE9" w:rsidRPr="0033355E" w:rsidRDefault="00E75CE9" w:rsidP="0033355E">
      <w:pPr>
        <w:pStyle w:val="rtejustify"/>
        <w:shd w:val="clear" w:color="auto" w:fill="FFFFFF"/>
        <w:spacing w:before="0" w:beforeAutospacing="0" w:after="240" w:afterAutospacing="0"/>
        <w:ind w:left="7787" w:firstLine="1"/>
        <w:jc w:val="both"/>
        <w:rPr>
          <w:color w:val="1D1D1B"/>
          <w:sz w:val="26"/>
        </w:rPr>
      </w:pPr>
      <w:r w:rsidRPr="0033355E">
        <w:rPr>
          <w:color w:val="1D1D1B"/>
          <w:sz w:val="26"/>
        </w:rPr>
        <w:t xml:space="preserve">Я.М. Дух </w:t>
      </w:r>
    </w:p>
    <w:p w:rsidR="000B492B" w:rsidRPr="0033355E" w:rsidRDefault="003A4DB0" w:rsidP="00333423">
      <w:pPr>
        <w:pStyle w:val="rtejustify"/>
        <w:shd w:val="clear" w:color="auto" w:fill="FFFFFF"/>
        <w:spacing w:before="0" w:beforeAutospacing="0" w:after="240" w:afterAutospacing="0"/>
        <w:ind w:firstLine="709"/>
        <w:jc w:val="both"/>
        <w:rPr>
          <w:color w:val="1D1D1B"/>
          <w:sz w:val="26"/>
        </w:rPr>
      </w:pPr>
      <w:r w:rsidRPr="0033355E">
        <w:rPr>
          <w:sz w:val="26"/>
          <w:lang w:eastAsia="ru-RU"/>
        </w:rPr>
        <w:tab/>
      </w:r>
      <w:r w:rsidRPr="0033355E">
        <w:rPr>
          <w:sz w:val="26"/>
          <w:lang w:eastAsia="ru-RU"/>
        </w:rPr>
        <w:tab/>
      </w:r>
      <w:r w:rsidRPr="0033355E">
        <w:rPr>
          <w:sz w:val="26"/>
          <w:lang w:eastAsia="ru-RU"/>
        </w:rPr>
        <w:tab/>
      </w:r>
      <w:r w:rsidRPr="0033355E">
        <w:rPr>
          <w:sz w:val="26"/>
          <w:lang w:eastAsia="ru-RU"/>
        </w:rPr>
        <w:tab/>
      </w:r>
      <w:r w:rsidRPr="0033355E">
        <w:rPr>
          <w:sz w:val="26"/>
          <w:lang w:eastAsia="ru-RU"/>
        </w:rPr>
        <w:tab/>
      </w:r>
      <w:r w:rsidRPr="0033355E">
        <w:rPr>
          <w:sz w:val="26"/>
          <w:lang w:eastAsia="ru-RU"/>
        </w:rPr>
        <w:tab/>
      </w:r>
      <w:r w:rsidRPr="0033355E">
        <w:rPr>
          <w:sz w:val="26"/>
          <w:lang w:eastAsia="ru-RU"/>
        </w:rPr>
        <w:tab/>
      </w:r>
      <w:r w:rsidRPr="0033355E">
        <w:rPr>
          <w:sz w:val="26"/>
          <w:lang w:eastAsia="ru-RU"/>
        </w:rPr>
        <w:tab/>
      </w:r>
      <w:r w:rsidR="004E2455" w:rsidRPr="0033355E">
        <w:rPr>
          <w:sz w:val="26"/>
          <w:lang w:eastAsia="ru-RU"/>
        </w:rPr>
        <w:tab/>
      </w:r>
      <w:r w:rsidR="0033355E">
        <w:rPr>
          <w:sz w:val="26"/>
          <w:lang w:eastAsia="ru-RU"/>
        </w:rPr>
        <w:tab/>
      </w:r>
      <w:r w:rsidR="008928AB" w:rsidRPr="0033355E">
        <w:rPr>
          <w:color w:val="1D1D1B"/>
          <w:sz w:val="26"/>
        </w:rPr>
        <w:t xml:space="preserve">Р.А. </w:t>
      </w:r>
      <w:proofErr w:type="spellStart"/>
      <w:r w:rsidR="008928AB" w:rsidRPr="0033355E">
        <w:rPr>
          <w:color w:val="1D1D1B"/>
          <w:sz w:val="26"/>
        </w:rPr>
        <w:t>Кидисюк</w:t>
      </w:r>
      <w:proofErr w:type="spellEnd"/>
      <w:r w:rsidRPr="0033355E">
        <w:rPr>
          <w:color w:val="1D1D1B"/>
          <w:sz w:val="26"/>
        </w:rPr>
        <w:t xml:space="preserve"> </w:t>
      </w:r>
    </w:p>
    <w:p w:rsidR="008928AB" w:rsidRPr="0033355E" w:rsidRDefault="003A4DB0" w:rsidP="00333423">
      <w:pPr>
        <w:pStyle w:val="rtejustify"/>
        <w:shd w:val="clear" w:color="auto" w:fill="FFFFFF"/>
        <w:spacing w:before="0" w:beforeAutospacing="0" w:after="240" w:afterAutospacing="0"/>
        <w:ind w:firstLine="709"/>
        <w:jc w:val="both"/>
        <w:rPr>
          <w:color w:val="1D1D1B"/>
          <w:sz w:val="26"/>
        </w:rPr>
      </w:pPr>
      <w:r w:rsidRPr="0033355E">
        <w:rPr>
          <w:sz w:val="26"/>
          <w:lang w:eastAsia="ru-RU"/>
        </w:rPr>
        <w:tab/>
      </w:r>
      <w:r w:rsidRPr="0033355E">
        <w:rPr>
          <w:sz w:val="26"/>
          <w:lang w:eastAsia="ru-RU"/>
        </w:rPr>
        <w:tab/>
      </w:r>
      <w:r w:rsidRPr="0033355E">
        <w:rPr>
          <w:sz w:val="26"/>
          <w:lang w:eastAsia="ru-RU"/>
        </w:rPr>
        <w:tab/>
      </w:r>
      <w:r w:rsidRPr="0033355E">
        <w:rPr>
          <w:sz w:val="26"/>
          <w:lang w:eastAsia="ru-RU"/>
        </w:rPr>
        <w:tab/>
      </w:r>
      <w:r w:rsidRPr="0033355E">
        <w:rPr>
          <w:sz w:val="26"/>
          <w:lang w:eastAsia="ru-RU"/>
        </w:rPr>
        <w:tab/>
      </w:r>
      <w:r w:rsidRPr="0033355E">
        <w:rPr>
          <w:sz w:val="26"/>
          <w:lang w:eastAsia="ru-RU"/>
        </w:rPr>
        <w:tab/>
      </w:r>
      <w:r w:rsidRPr="0033355E">
        <w:rPr>
          <w:sz w:val="26"/>
          <w:lang w:eastAsia="ru-RU"/>
        </w:rPr>
        <w:tab/>
      </w:r>
      <w:r w:rsidRPr="0033355E">
        <w:rPr>
          <w:sz w:val="26"/>
          <w:lang w:eastAsia="ru-RU"/>
        </w:rPr>
        <w:tab/>
      </w:r>
      <w:r w:rsidR="004E2455" w:rsidRPr="0033355E">
        <w:rPr>
          <w:sz w:val="26"/>
          <w:lang w:eastAsia="ru-RU"/>
        </w:rPr>
        <w:tab/>
      </w:r>
      <w:r w:rsidR="0033355E">
        <w:rPr>
          <w:sz w:val="26"/>
          <w:lang w:eastAsia="ru-RU"/>
        </w:rPr>
        <w:tab/>
      </w:r>
      <w:r w:rsidR="008928AB" w:rsidRPr="0033355E">
        <w:rPr>
          <w:color w:val="1D1D1B"/>
          <w:sz w:val="26"/>
        </w:rPr>
        <w:t xml:space="preserve">Н.Р. </w:t>
      </w:r>
      <w:proofErr w:type="spellStart"/>
      <w:r w:rsidR="008928AB" w:rsidRPr="0033355E">
        <w:rPr>
          <w:color w:val="1D1D1B"/>
          <w:sz w:val="26"/>
        </w:rPr>
        <w:t>Кобецька</w:t>
      </w:r>
      <w:proofErr w:type="spellEnd"/>
    </w:p>
    <w:p w:rsidR="008928AB" w:rsidRPr="0033355E" w:rsidRDefault="003A4DB0" w:rsidP="00333423">
      <w:pPr>
        <w:pStyle w:val="rtejustify"/>
        <w:shd w:val="clear" w:color="auto" w:fill="FFFFFF"/>
        <w:spacing w:before="0" w:beforeAutospacing="0" w:after="240" w:afterAutospacing="0"/>
        <w:ind w:firstLine="709"/>
        <w:jc w:val="both"/>
        <w:rPr>
          <w:color w:val="1D1D1B"/>
          <w:sz w:val="26"/>
        </w:rPr>
      </w:pPr>
      <w:r w:rsidRPr="0033355E">
        <w:rPr>
          <w:sz w:val="26"/>
          <w:lang w:eastAsia="ru-RU"/>
        </w:rPr>
        <w:tab/>
      </w:r>
      <w:r w:rsidRPr="0033355E">
        <w:rPr>
          <w:sz w:val="26"/>
          <w:lang w:eastAsia="ru-RU"/>
        </w:rPr>
        <w:tab/>
      </w:r>
      <w:r w:rsidRPr="0033355E">
        <w:rPr>
          <w:sz w:val="26"/>
          <w:lang w:eastAsia="ru-RU"/>
        </w:rPr>
        <w:tab/>
      </w:r>
      <w:r w:rsidRPr="0033355E">
        <w:rPr>
          <w:sz w:val="26"/>
          <w:lang w:eastAsia="ru-RU"/>
        </w:rPr>
        <w:tab/>
      </w:r>
      <w:r w:rsidRPr="0033355E">
        <w:rPr>
          <w:sz w:val="26"/>
          <w:lang w:eastAsia="ru-RU"/>
        </w:rPr>
        <w:tab/>
      </w:r>
      <w:r w:rsidRPr="0033355E">
        <w:rPr>
          <w:sz w:val="26"/>
          <w:lang w:eastAsia="ru-RU"/>
        </w:rPr>
        <w:tab/>
      </w:r>
      <w:r w:rsidRPr="0033355E">
        <w:rPr>
          <w:sz w:val="26"/>
          <w:lang w:eastAsia="ru-RU"/>
        </w:rPr>
        <w:tab/>
      </w:r>
      <w:r w:rsidRPr="0033355E">
        <w:rPr>
          <w:sz w:val="26"/>
          <w:lang w:eastAsia="ru-RU"/>
        </w:rPr>
        <w:tab/>
      </w:r>
      <w:r w:rsidR="004E2455" w:rsidRPr="0033355E">
        <w:rPr>
          <w:sz w:val="26"/>
          <w:lang w:eastAsia="ru-RU"/>
        </w:rPr>
        <w:tab/>
      </w:r>
      <w:r w:rsidR="0033355E">
        <w:rPr>
          <w:sz w:val="26"/>
          <w:lang w:eastAsia="ru-RU"/>
        </w:rPr>
        <w:tab/>
      </w:r>
      <w:r w:rsidR="008928AB" w:rsidRPr="0033355E">
        <w:rPr>
          <w:color w:val="1D1D1B"/>
          <w:sz w:val="26"/>
        </w:rPr>
        <w:t xml:space="preserve">О.Л. </w:t>
      </w:r>
      <w:proofErr w:type="spellStart"/>
      <w:r w:rsidR="008928AB" w:rsidRPr="0033355E">
        <w:rPr>
          <w:color w:val="1D1D1B"/>
          <w:sz w:val="26"/>
        </w:rPr>
        <w:t>Коліуш</w:t>
      </w:r>
      <w:proofErr w:type="spellEnd"/>
    </w:p>
    <w:p w:rsidR="008928AB" w:rsidRPr="0033355E" w:rsidRDefault="003A4DB0" w:rsidP="00333423">
      <w:pPr>
        <w:pStyle w:val="rtejustify"/>
        <w:shd w:val="clear" w:color="auto" w:fill="FFFFFF"/>
        <w:spacing w:before="0" w:beforeAutospacing="0" w:after="240" w:afterAutospacing="0"/>
        <w:ind w:firstLine="709"/>
        <w:jc w:val="both"/>
        <w:rPr>
          <w:color w:val="1D1D1B"/>
          <w:sz w:val="26"/>
        </w:rPr>
      </w:pPr>
      <w:r w:rsidRPr="0033355E">
        <w:rPr>
          <w:sz w:val="26"/>
          <w:lang w:eastAsia="ru-RU"/>
        </w:rPr>
        <w:tab/>
      </w:r>
      <w:r w:rsidRPr="0033355E">
        <w:rPr>
          <w:sz w:val="26"/>
          <w:lang w:eastAsia="ru-RU"/>
        </w:rPr>
        <w:tab/>
      </w:r>
      <w:r w:rsidRPr="0033355E">
        <w:rPr>
          <w:sz w:val="26"/>
          <w:lang w:eastAsia="ru-RU"/>
        </w:rPr>
        <w:tab/>
      </w:r>
      <w:r w:rsidRPr="0033355E">
        <w:rPr>
          <w:sz w:val="26"/>
          <w:lang w:eastAsia="ru-RU"/>
        </w:rPr>
        <w:tab/>
      </w:r>
      <w:r w:rsidRPr="0033355E">
        <w:rPr>
          <w:sz w:val="26"/>
          <w:lang w:eastAsia="ru-RU"/>
        </w:rPr>
        <w:tab/>
      </w:r>
      <w:r w:rsidRPr="0033355E">
        <w:rPr>
          <w:sz w:val="26"/>
          <w:lang w:eastAsia="ru-RU"/>
        </w:rPr>
        <w:tab/>
      </w:r>
      <w:r w:rsidRPr="0033355E">
        <w:rPr>
          <w:sz w:val="26"/>
          <w:lang w:eastAsia="ru-RU"/>
        </w:rPr>
        <w:tab/>
      </w:r>
      <w:r w:rsidRPr="0033355E">
        <w:rPr>
          <w:sz w:val="26"/>
          <w:lang w:eastAsia="ru-RU"/>
        </w:rPr>
        <w:tab/>
      </w:r>
      <w:r w:rsidR="004E2455" w:rsidRPr="0033355E">
        <w:rPr>
          <w:sz w:val="26"/>
          <w:lang w:eastAsia="ru-RU"/>
        </w:rPr>
        <w:tab/>
      </w:r>
      <w:r w:rsidR="0033355E">
        <w:rPr>
          <w:sz w:val="26"/>
          <w:lang w:eastAsia="ru-RU"/>
        </w:rPr>
        <w:tab/>
      </w:r>
      <w:r w:rsidR="008928AB" w:rsidRPr="0033355E">
        <w:rPr>
          <w:color w:val="1D1D1B"/>
          <w:sz w:val="26"/>
        </w:rPr>
        <w:t>Р.І. Мельник</w:t>
      </w:r>
    </w:p>
    <w:p w:rsidR="008928AB" w:rsidRPr="0033355E" w:rsidRDefault="003A4DB0" w:rsidP="00333423">
      <w:pPr>
        <w:pStyle w:val="rtejustify"/>
        <w:shd w:val="clear" w:color="auto" w:fill="FFFFFF"/>
        <w:spacing w:before="0" w:beforeAutospacing="0" w:after="240" w:afterAutospacing="0"/>
        <w:ind w:firstLine="709"/>
        <w:jc w:val="both"/>
        <w:rPr>
          <w:color w:val="1D1D1B"/>
          <w:sz w:val="26"/>
        </w:rPr>
      </w:pPr>
      <w:r w:rsidRPr="0033355E">
        <w:rPr>
          <w:sz w:val="26"/>
          <w:lang w:eastAsia="ru-RU"/>
        </w:rPr>
        <w:tab/>
      </w:r>
      <w:r w:rsidRPr="0033355E">
        <w:rPr>
          <w:sz w:val="26"/>
          <w:lang w:eastAsia="ru-RU"/>
        </w:rPr>
        <w:tab/>
      </w:r>
      <w:r w:rsidRPr="0033355E">
        <w:rPr>
          <w:sz w:val="26"/>
          <w:lang w:eastAsia="ru-RU"/>
        </w:rPr>
        <w:tab/>
      </w:r>
      <w:r w:rsidRPr="0033355E">
        <w:rPr>
          <w:sz w:val="26"/>
          <w:lang w:eastAsia="ru-RU"/>
        </w:rPr>
        <w:tab/>
      </w:r>
      <w:r w:rsidRPr="0033355E">
        <w:rPr>
          <w:sz w:val="26"/>
          <w:lang w:eastAsia="ru-RU"/>
        </w:rPr>
        <w:tab/>
      </w:r>
      <w:r w:rsidRPr="0033355E">
        <w:rPr>
          <w:sz w:val="26"/>
          <w:lang w:eastAsia="ru-RU"/>
        </w:rPr>
        <w:tab/>
      </w:r>
      <w:r w:rsidRPr="0033355E">
        <w:rPr>
          <w:sz w:val="26"/>
          <w:lang w:eastAsia="ru-RU"/>
        </w:rPr>
        <w:tab/>
      </w:r>
      <w:r w:rsidRPr="0033355E">
        <w:rPr>
          <w:sz w:val="26"/>
          <w:lang w:eastAsia="ru-RU"/>
        </w:rPr>
        <w:tab/>
      </w:r>
      <w:r w:rsidR="004E2455" w:rsidRPr="0033355E">
        <w:rPr>
          <w:sz w:val="26"/>
          <w:lang w:eastAsia="ru-RU"/>
        </w:rPr>
        <w:tab/>
      </w:r>
      <w:r w:rsidR="0033355E">
        <w:rPr>
          <w:sz w:val="26"/>
          <w:lang w:eastAsia="ru-RU"/>
        </w:rPr>
        <w:tab/>
      </w:r>
      <w:r w:rsidR="008928AB" w:rsidRPr="0033355E">
        <w:rPr>
          <w:color w:val="1D1D1B"/>
          <w:sz w:val="26"/>
        </w:rPr>
        <w:t xml:space="preserve">О.С. </w:t>
      </w:r>
      <w:proofErr w:type="spellStart"/>
      <w:r w:rsidR="008928AB" w:rsidRPr="0033355E">
        <w:rPr>
          <w:color w:val="1D1D1B"/>
          <w:sz w:val="26"/>
        </w:rPr>
        <w:t>Омельян</w:t>
      </w:r>
      <w:proofErr w:type="spellEnd"/>
    </w:p>
    <w:p w:rsidR="008928AB" w:rsidRPr="0033355E" w:rsidRDefault="003A4DB0" w:rsidP="00333423">
      <w:pPr>
        <w:pStyle w:val="rtejustify"/>
        <w:shd w:val="clear" w:color="auto" w:fill="FFFFFF"/>
        <w:spacing w:before="0" w:beforeAutospacing="0" w:after="240" w:afterAutospacing="0"/>
        <w:ind w:firstLine="709"/>
        <w:jc w:val="both"/>
        <w:rPr>
          <w:color w:val="1D1D1B"/>
          <w:sz w:val="26"/>
        </w:rPr>
      </w:pPr>
      <w:r w:rsidRPr="0033355E">
        <w:rPr>
          <w:sz w:val="26"/>
          <w:lang w:eastAsia="ru-RU"/>
        </w:rPr>
        <w:tab/>
      </w:r>
      <w:r w:rsidRPr="0033355E">
        <w:rPr>
          <w:sz w:val="26"/>
          <w:lang w:eastAsia="ru-RU"/>
        </w:rPr>
        <w:tab/>
      </w:r>
      <w:r w:rsidRPr="0033355E">
        <w:rPr>
          <w:sz w:val="26"/>
          <w:lang w:eastAsia="ru-RU"/>
        </w:rPr>
        <w:tab/>
      </w:r>
      <w:r w:rsidRPr="0033355E">
        <w:rPr>
          <w:sz w:val="26"/>
          <w:lang w:eastAsia="ru-RU"/>
        </w:rPr>
        <w:tab/>
      </w:r>
      <w:r w:rsidRPr="0033355E">
        <w:rPr>
          <w:sz w:val="26"/>
          <w:lang w:eastAsia="ru-RU"/>
        </w:rPr>
        <w:tab/>
      </w:r>
      <w:r w:rsidRPr="0033355E">
        <w:rPr>
          <w:sz w:val="26"/>
          <w:lang w:eastAsia="ru-RU"/>
        </w:rPr>
        <w:tab/>
      </w:r>
      <w:r w:rsidRPr="0033355E">
        <w:rPr>
          <w:sz w:val="26"/>
          <w:lang w:eastAsia="ru-RU"/>
        </w:rPr>
        <w:tab/>
      </w:r>
      <w:r w:rsidRPr="0033355E">
        <w:rPr>
          <w:sz w:val="26"/>
          <w:lang w:eastAsia="ru-RU"/>
        </w:rPr>
        <w:tab/>
      </w:r>
      <w:r w:rsidR="004E2455" w:rsidRPr="0033355E">
        <w:rPr>
          <w:sz w:val="26"/>
          <w:lang w:eastAsia="ru-RU"/>
        </w:rPr>
        <w:tab/>
      </w:r>
      <w:r w:rsidR="0033355E">
        <w:rPr>
          <w:sz w:val="26"/>
          <w:lang w:eastAsia="ru-RU"/>
        </w:rPr>
        <w:tab/>
      </w:r>
      <w:r w:rsidR="008928AB" w:rsidRPr="0033355E">
        <w:rPr>
          <w:color w:val="1D1D1B"/>
          <w:sz w:val="26"/>
        </w:rPr>
        <w:t>А.В. Пасічник</w:t>
      </w:r>
    </w:p>
    <w:p w:rsidR="008928AB" w:rsidRPr="0033355E" w:rsidRDefault="003A4DB0" w:rsidP="00333423">
      <w:pPr>
        <w:pStyle w:val="rtejustify"/>
        <w:shd w:val="clear" w:color="auto" w:fill="FFFFFF"/>
        <w:spacing w:before="0" w:beforeAutospacing="0" w:after="240" w:afterAutospacing="0"/>
        <w:ind w:firstLine="709"/>
        <w:jc w:val="both"/>
        <w:rPr>
          <w:color w:val="1D1D1B"/>
          <w:sz w:val="26"/>
        </w:rPr>
      </w:pPr>
      <w:r w:rsidRPr="0033355E">
        <w:rPr>
          <w:sz w:val="26"/>
          <w:lang w:eastAsia="ru-RU"/>
        </w:rPr>
        <w:tab/>
      </w:r>
      <w:r w:rsidRPr="0033355E">
        <w:rPr>
          <w:sz w:val="26"/>
          <w:lang w:eastAsia="ru-RU"/>
        </w:rPr>
        <w:tab/>
      </w:r>
      <w:r w:rsidRPr="0033355E">
        <w:rPr>
          <w:sz w:val="26"/>
          <w:lang w:eastAsia="ru-RU"/>
        </w:rPr>
        <w:tab/>
      </w:r>
      <w:r w:rsidRPr="0033355E">
        <w:rPr>
          <w:sz w:val="26"/>
          <w:lang w:eastAsia="ru-RU"/>
        </w:rPr>
        <w:tab/>
      </w:r>
      <w:r w:rsidRPr="0033355E">
        <w:rPr>
          <w:sz w:val="26"/>
          <w:lang w:eastAsia="ru-RU"/>
        </w:rPr>
        <w:tab/>
      </w:r>
      <w:r w:rsidRPr="0033355E">
        <w:rPr>
          <w:sz w:val="26"/>
          <w:lang w:eastAsia="ru-RU"/>
        </w:rPr>
        <w:tab/>
      </w:r>
      <w:r w:rsidRPr="0033355E">
        <w:rPr>
          <w:sz w:val="26"/>
          <w:lang w:eastAsia="ru-RU"/>
        </w:rPr>
        <w:tab/>
      </w:r>
      <w:r w:rsidRPr="0033355E">
        <w:rPr>
          <w:sz w:val="26"/>
          <w:lang w:eastAsia="ru-RU"/>
        </w:rPr>
        <w:tab/>
      </w:r>
      <w:r w:rsidR="004E2455" w:rsidRPr="0033355E">
        <w:rPr>
          <w:sz w:val="26"/>
          <w:lang w:eastAsia="ru-RU"/>
        </w:rPr>
        <w:tab/>
      </w:r>
      <w:r w:rsidR="0033355E">
        <w:rPr>
          <w:sz w:val="26"/>
          <w:lang w:eastAsia="ru-RU"/>
        </w:rPr>
        <w:tab/>
      </w:r>
      <w:r w:rsidR="008928AB" w:rsidRPr="0033355E">
        <w:rPr>
          <w:color w:val="1D1D1B"/>
          <w:sz w:val="26"/>
        </w:rPr>
        <w:t xml:space="preserve">Р.Б. </w:t>
      </w:r>
      <w:proofErr w:type="spellStart"/>
      <w:r w:rsidR="008928AB" w:rsidRPr="0033355E">
        <w:rPr>
          <w:color w:val="1D1D1B"/>
          <w:sz w:val="26"/>
        </w:rPr>
        <w:t>Сабодаш</w:t>
      </w:r>
      <w:proofErr w:type="spellEnd"/>
    </w:p>
    <w:p w:rsidR="008928AB" w:rsidRPr="0033355E" w:rsidRDefault="003A4DB0" w:rsidP="003A4DB0">
      <w:pPr>
        <w:pStyle w:val="rtejustify"/>
        <w:shd w:val="clear" w:color="auto" w:fill="FFFFFF"/>
        <w:spacing w:before="0" w:beforeAutospacing="0" w:after="240" w:afterAutospacing="0"/>
        <w:ind w:firstLine="709"/>
        <w:jc w:val="both"/>
        <w:rPr>
          <w:color w:val="1D1D1B"/>
          <w:sz w:val="26"/>
        </w:rPr>
      </w:pPr>
      <w:r w:rsidRPr="0033355E">
        <w:rPr>
          <w:sz w:val="26"/>
          <w:lang w:eastAsia="ru-RU"/>
        </w:rPr>
        <w:tab/>
      </w:r>
      <w:r w:rsidRPr="0033355E">
        <w:rPr>
          <w:sz w:val="26"/>
          <w:lang w:eastAsia="ru-RU"/>
        </w:rPr>
        <w:tab/>
      </w:r>
      <w:r w:rsidRPr="0033355E">
        <w:rPr>
          <w:sz w:val="26"/>
          <w:lang w:eastAsia="ru-RU"/>
        </w:rPr>
        <w:tab/>
      </w:r>
      <w:r w:rsidRPr="0033355E">
        <w:rPr>
          <w:sz w:val="26"/>
          <w:lang w:eastAsia="ru-RU"/>
        </w:rPr>
        <w:tab/>
      </w:r>
      <w:r w:rsidRPr="0033355E">
        <w:rPr>
          <w:sz w:val="26"/>
          <w:lang w:eastAsia="ru-RU"/>
        </w:rPr>
        <w:tab/>
      </w:r>
      <w:r w:rsidRPr="0033355E">
        <w:rPr>
          <w:sz w:val="26"/>
          <w:lang w:eastAsia="ru-RU"/>
        </w:rPr>
        <w:tab/>
      </w:r>
      <w:r w:rsidRPr="0033355E">
        <w:rPr>
          <w:sz w:val="26"/>
          <w:lang w:eastAsia="ru-RU"/>
        </w:rPr>
        <w:tab/>
      </w:r>
      <w:r w:rsidRPr="0033355E">
        <w:rPr>
          <w:sz w:val="26"/>
          <w:lang w:eastAsia="ru-RU"/>
        </w:rPr>
        <w:tab/>
      </w:r>
      <w:r w:rsidR="004E2455" w:rsidRPr="0033355E">
        <w:rPr>
          <w:sz w:val="26"/>
          <w:lang w:eastAsia="ru-RU"/>
        </w:rPr>
        <w:tab/>
      </w:r>
      <w:r w:rsidR="0033355E">
        <w:rPr>
          <w:sz w:val="26"/>
          <w:lang w:eastAsia="ru-RU"/>
        </w:rPr>
        <w:tab/>
      </w:r>
      <w:r w:rsidR="008928AB" w:rsidRPr="0033355E">
        <w:rPr>
          <w:color w:val="1D1D1B"/>
          <w:sz w:val="26"/>
        </w:rPr>
        <w:t>С.Ю. Чумак</w:t>
      </w:r>
    </w:p>
    <w:p w:rsidR="002B5B60" w:rsidRPr="0033355E" w:rsidRDefault="003A4DB0" w:rsidP="008F3EB2">
      <w:pPr>
        <w:pStyle w:val="rtejustify"/>
        <w:shd w:val="clear" w:color="auto" w:fill="FFFFFF"/>
        <w:spacing w:before="0" w:beforeAutospacing="0" w:after="240" w:afterAutospacing="0"/>
        <w:ind w:firstLine="709"/>
        <w:jc w:val="both"/>
        <w:rPr>
          <w:sz w:val="26"/>
        </w:rPr>
      </w:pPr>
      <w:r w:rsidRPr="0033355E">
        <w:rPr>
          <w:sz w:val="26"/>
          <w:lang w:eastAsia="ru-RU"/>
        </w:rPr>
        <w:tab/>
      </w:r>
      <w:r w:rsidRPr="0033355E">
        <w:rPr>
          <w:sz w:val="26"/>
          <w:lang w:eastAsia="ru-RU"/>
        </w:rPr>
        <w:tab/>
      </w:r>
      <w:r w:rsidRPr="0033355E">
        <w:rPr>
          <w:sz w:val="26"/>
          <w:lang w:eastAsia="ru-RU"/>
        </w:rPr>
        <w:tab/>
      </w:r>
      <w:r w:rsidRPr="0033355E">
        <w:rPr>
          <w:sz w:val="26"/>
          <w:lang w:eastAsia="ru-RU"/>
        </w:rPr>
        <w:tab/>
      </w:r>
      <w:r w:rsidRPr="0033355E">
        <w:rPr>
          <w:sz w:val="26"/>
          <w:lang w:eastAsia="ru-RU"/>
        </w:rPr>
        <w:tab/>
      </w:r>
      <w:r w:rsidRPr="0033355E">
        <w:rPr>
          <w:sz w:val="26"/>
          <w:lang w:eastAsia="ru-RU"/>
        </w:rPr>
        <w:tab/>
      </w:r>
      <w:r w:rsidRPr="0033355E">
        <w:rPr>
          <w:sz w:val="26"/>
          <w:lang w:eastAsia="ru-RU"/>
        </w:rPr>
        <w:tab/>
      </w:r>
      <w:r w:rsidRPr="0033355E">
        <w:rPr>
          <w:sz w:val="26"/>
          <w:lang w:eastAsia="ru-RU"/>
        </w:rPr>
        <w:tab/>
      </w:r>
      <w:r w:rsidR="004E2455" w:rsidRPr="0033355E">
        <w:rPr>
          <w:sz w:val="26"/>
          <w:lang w:eastAsia="ru-RU"/>
        </w:rPr>
        <w:tab/>
      </w:r>
      <w:r w:rsidR="0033355E">
        <w:rPr>
          <w:sz w:val="26"/>
          <w:lang w:eastAsia="ru-RU"/>
        </w:rPr>
        <w:tab/>
      </w:r>
      <w:r w:rsidR="008928AB" w:rsidRPr="0033355E">
        <w:rPr>
          <w:color w:val="1D1D1B"/>
          <w:sz w:val="26"/>
        </w:rPr>
        <w:t>Г.М. Шевчук</w:t>
      </w:r>
    </w:p>
    <w:sectPr w:rsidR="002B5B60" w:rsidRPr="0033355E" w:rsidSect="004520B7">
      <w:headerReference w:type="default" r:id="rId10"/>
      <w:pgSz w:w="11906" w:h="16838"/>
      <w:pgMar w:top="1134" w:right="567" w:bottom="1134"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3B7" w:rsidRDefault="007A43B7" w:rsidP="00BB6EA6">
      <w:pPr>
        <w:spacing w:after="0" w:line="240" w:lineRule="auto"/>
      </w:pPr>
      <w:r>
        <w:separator/>
      </w:r>
    </w:p>
  </w:endnote>
  <w:endnote w:type="continuationSeparator" w:id="0">
    <w:p w:rsidR="007A43B7" w:rsidRDefault="007A43B7" w:rsidP="00BB6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senal">
    <w:altName w:val="Calibri"/>
    <w:panose1 w:val="00000000000000000000"/>
    <w:charset w:val="00"/>
    <w:family w:val="auto"/>
    <w:notTrueType/>
    <w:pitch w:val="variable"/>
    <w:sig w:usb0="A000022F" w:usb1="5000C07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3B7" w:rsidRDefault="007A43B7" w:rsidP="00BB6EA6">
      <w:pPr>
        <w:spacing w:after="0" w:line="240" w:lineRule="auto"/>
      </w:pPr>
      <w:r>
        <w:separator/>
      </w:r>
    </w:p>
  </w:footnote>
  <w:footnote w:type="continuationSeparator" w:id="0">
    <w:p w:rsidR="007A43B7" w:rsidRDefault="007A43B7" w:rsidP="00BB6E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7980654"/>
      <w:docPartObj>
        <w:docPartGallery w:val="Page Numbers (Top of Page)"/>
        <w:docPartUnique/>
      </w:docPartObj>
    </w:sdtPr>
    <w:sdtContent>
      <w:p w:rsidR="007A43B7" w:rsidRDefault="007A43B7">
        <w:pPr>
          <w:pStyle w:val="aa"/>
          <w:jc w:val="center"/>
        </w:pPr>
        <w:r>
          <w:fldChar w:fldCharType="begin"/>
        </w:r>
        <w:r>
          <w:instrText>PAGE   \* MERGEFORMAT</w:instrText>
        </w:r>
        <w:r>
          <w:fldChar w:fldCharType="separate"/>
        </w:r>
        <w:r w:rsidR="000A56A3">
          <w:rPr>
            <w:noProof/>
          </w:rPr>
          <w:t>19</w:t>
        </w:r>
        <w:r>
          <w:fldChar w:fldCharType="end"/>
        </w:r>
      </w:p>
    </w:sdtContent>
  </w:sdt>
  <w:p w:rsidR="007A43B7" w:rsidRDefault="007A43B7">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70B01"/>
    <w:multiLevelType w:val="hybridMultilevel"/>
    <w:tmpl w:val="84367204"/>
    <w:lvl w:ilvl="0" w:tplc="1DD842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0B1E254C"/>
    <w:multiLevelType w:val="multilevel"/>
    <w:tmpl w:val="FAAEA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291AD8"/>
    <w:multiLevelType w:val="hybridMultilevel"/>
    <w:tmpl w:val="3DE27F8E"/>
    <w:lvl w:ilvl="0" w:tplc="0F5ED88E">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nsid w:val="20CE285F"/>
    <w:multiLevelType w:val="hybridMultilevel"/>
    <w:tmpl w:val="537C53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503D01CA"/>
    <w:multiLevelType w:val="hybridMultilevel"/>
    <w:tmpl w:val="01F21CE6"/>
    <w:lvl w:ilvl="0" w:tplc="584E40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nsid w:val="5BC31584"/>
    <w:multiLevelType w:val="hybridMultilevel"/>
    <w:tmpl w:val="F12A7FAA"/>
    <w:lvl w:ilvl="0" w:tplc="5F604498">
      <w:start w:val="1"/>
      <w:numFmt w:val="decimal"/>
      <w:lvlText w:val="%1."/>
      <w:lvlJc w:val="left"/>
      <w:pPr>
        <w:ind w:left="1413" w:hanging="705"/>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nsid w:val="65693468"/>
    <w:multiLevelType w:val="hybridMultilevel"/>
    <w:tmpl w:val="1C5A184E"/>
    <w:lvl w:ilvl="0" w:tplc="1F068E50">
      <w:start w:val="18"/>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nsid w:val="7A671A51"/>
    <w:multiLevelType w:val="multilevel"/>
    <w:tmpl w:val="B7CC7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B954FC5"/>
    <w:multiLevelType w:val="hybridMultilevel"/>
    <w:tmpl w:val="FEA0E882"/>
    <w:lvl w:ilvl="0" w:tplc="B218E4F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4"/>
  </w:num>
  <w:num w:numId="2">
    <w:abstractNumId w:val="0"/>
  </w:num>
  <w:num w:numId="3">
    <w:abstractNumId w:val="7"/>
    <w:lvlOverride w:ilvl="0">
      <w:startOverride w:val="124"/>
    </w:lvlOverride>
  </w:num>
  <w:num w:numId="4">
    <w:abstractNumId w:val="1"/>
    <w:lvlOverride w:ilvl="0">
      <w:startOverride w:val="128"/>
    </w:lvlOverride>
  </w:num>
  <w:num w:numId="5">
    <w:abstractNumId w:val="6"/>
  </w:num>
  <w:num w:numId="6">
    <w:abstractNumId w:val="2"/>
  </w:num>
  <w:num w:numId="7">
    <w:abstractNumId w:val="5"/>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216"/>
    <w:rsid w:val="000028CF"/>
    <w:rsid w:val="00002E03"/>
    <w:rsid w:val="00003653"/>
    <w:rsid w:val="00003CF9"/>
    <w:rsid w:val="000042E4"/>
    <w:rsid w:val="000049DF"/>
    <w:rsid w:val="00007CD6"/>
    <w:rsid w:val="00007E25"/>
    <w:rsid w:val="00007E91"/>
    <w:rsid w:val="00010A06"/>
    <w:rsid w:val="000128F3"/>
    <w:rsid w:val="00012F11"/>
    <w:rsid w:val="000167FB"/>
    <w:rsid w:val="00017572"/>
    <w:rsid w:val="00020746"/>
    <w:rsid w:val="00023354"/>
    <w:rsid w:val="00026095"/>
    <w:rsid w:val="00027526"/>
    <w:rsid w:val="00027CE7"/>
    <w:rsid w:val="0003069A"/>
    <w:rsid w:val="00031070"/>
    <w:rsid w:val="0003334F"/>
    <w:rsid w:val="00040367"/>
    <w:rsid w:val="00041DF4"/>
    <w:rsid w:val="00042351"/>
    <w:rsid w:val="00044987"/>
    <w:rsid w:val="00044D91"/>
    <w:rsid w:val="000472A1"/>
    <w:rsid w:val="00052473"/>
    <w:rsid w:val="00052761"/>
    <w:rsid w:val="00054EBF"/>
    <w:rsid w:val="00055554"/>
    <w:rsid w:val="00055711"/>
    <w:rsid w:val="000566EB"/>
    <w:rsid w:val="00060C3A"/>
    <w:rsid w:val="0006230F"/>
    <w:rsid w:val="00062D3B"/>
    <w:rsid w:val="00062FA2"/>
    <w:rsid w:val="0006591B"/>
    <w:rsid w:val="000724C3"/>
    <w:rsid w:val="00072969"/>
    <w:rsid w:val="0007359A"/>
    <w:rsid w:val="00073742"/>
    <w:rsid w:val="000772EE"/>
    <w:rsid w:val="0008009A"/>
    <w:rsid w:val="0008034C"/>
    <w:rsid w:val="000809DE"/>
    <w:rsid w:val="0008259F"/>
    <w:rsid w:val="00083BA8"/>
    <w:rsid w:val="00083FF3"/>
    <w:rsid w:val="00084CE6"/>
    <w:rsid w:val="000864D7"/>
    <w:rsid w:val="000867E9"/>
    <w:rsid w:val="00086F40"/>
    <w:rsid w:val="0008701E"/>
    <w:rsid w:val="000871A7"/>
    <w:rsid w:val="000872E2"/>
    <w:rsid w:val="00091CE0"/>
    <w:rsid w:val="0009399D"/>
    <w:rsid w:val="00094023"/>
    <w:rsid w:val="000945CA"/>
    <w:rsid w:val="00094A20"/>
    <w:rsid w:val="000951D6"/>
    <w:rsid w:val="00095823"/>
    <w:rsid w:val="00097043"/>
    <w:rsid w:val="00097944"/>
    <w:rsid w:val="00097C4F"/>
    <w:rsid w:val="000A0585"/>
    <w:rsid w:val="000A1A33"/>
    <w:rsid w:val="000A1BEA"/>
    <w:rsid w:val="000A2B9B"/>
    <w:rsid w:val="000A3353"/>
    <w:rsid w:val="000A4DD8"/>
    <w:rsid w:val="000A5349"/>
    <w:rsid w:val="000A56A3"/>
    <w:rsid w:val="000A66D9"/>
    <w:rsid w:val="000A67FA"/>
    <w:rsid w:val="000A6A21"/>
    <w:rsid w:val="000B2701"/>
    <w:rsid w:val="000B492B"/>
    <w:rsid w:val="000B4E26"/>
    <w:rsid w:val="000C211C"/>
    <w:rsid w:val="000C31FD"/>
    <w:rsid w:val="000C520C"/>
    <w:rsid w:val="000C5940"/>
    <w:rsid w:val="000C6181"/>
    <w:rsid w:val="000C63A7"/>
    <w:rsid w:val="000C6607"/>
    <w:rsid w:val="000D275F"/>
    <w:rsid w:val="000D2969"/>
    <w:rsid w:val="000D4076"/>
    <w:rsid w:val="000D46D0"/>
    <w:rsid w:val="000D4C44"/>
    <w:rsid w:val="000E0555"/>
    <w:rsid w:val="000E1B0A"/>
    <w:rsid w:val="000E1C8B"/>
    <w:rsid w:val="000E41CF"/>
    <w:rsid w:val="000E51E3"/>
    <w:rsid w:val="000E53D1"/>
    <w:rsid w:val="000E784A"/>
    <w:rsid w:val="000F0204"/>
    <w:rsid w:val="000F1915"/>
    <w:rsid w:val="000F2C02"/>
    <w:rsid w:val="000F4031"/>
    <w:rsid w:val="000F577D"/>
    <w:rsid w:val="000F6D32"/>
    <w:rsid w:val="000F7B7D"/>
    <w:rsid w:val="00101238"/>
    <w:rsid w:val="00101DE1"/>
    <w:rsid w:val="00103C66"/>
    <w:rsid w:val="00104094"/>
    <w:rsid w:val="0010517E"/>
    <w:rsid w:val="001052FF"/>
    <w:rsid w:val="001063D4"/>
    <w:rsid w:val="00106942"/>
    <w:rsid w:val="001069AD"/>
    <w:rsid w:val="00107CC7"/>
    <w:rsid w:val="00110BE0"/>
    <w:rsid w:val="0011243E"/>
    <w:rsid w:val="0011576C"/>
    <w:rsid w:val="00121815"/>
    <w:rsid w:val="001222B9"/>
    <w:rsid w:val="00123005"/>
    <w:rsid w:val="0012436B"/>
    <w:rsid w:val="001254A5"/>
    <w:rsid w:val="00125DB7"/>
    <w:rsid w:val="00125E5C"/>
    <w:rsid w:val="00126E1E"/>
    <w:rsid w:val="00130C28"/>
    <w:rsid w:val="00132A6E"/>
    <w:rsid w:val="00132DB1"/>
    <w:rsid w:val="00134101"/>
    <w:rsid w:val="001362A6"/>
    <w:rsid w:val="00140FEB"/>
    <w:rsid w:val="00141751"/>
    <w:rsid w:val="00142387"/>
    <w:rsid w:val="0014490A"/>
    <w:rsid w:val="00144BC1"/>
    <w:rsid w:val="001451A9"/>
    <w:rsid w:val="00145C0E"/>
    <w:rsid w:val="00150BD2"/>
    <w:rsid w:val="0015256C"/>
    <w:rsid w:val="00152683"/>
    <w:rsid w:val="001528F5"/>
    <w:rsid w:val="001535CB"/>
    <w:rsid w:val="00153971"/>
    <w:rsid w:val="001544D3"/>
    <w:rsid w:val="001546F0"/>
    <w:rsid w:val="00154D1C"/>
    <w:rsid w:val="001553D6"/>
    <w:rsid w:val="0015594D"/>
    <w:rsid w:val="00156CD7"/>
    <w:rsid w:val="0016179A"/>
    <w:rsid w:val="001620D3"/>
    <w:rsid w:val="00163276"/>
    <w:rsid w:val="00163DB6"/>
    <w:rsid w:val="00165CDF"/>
    <w:rsid w:val="0016729C"/>
    <w:rsid w:val="00170236"/>
    <w:rsid w:val="00171C30"/>
    <w:rsid w:val="00172330"/>
    <w:rsid w:val="00174E12"/>
    <w:rsid w:val="00175946"/>
    <w:rsid w:val="0017595E"/>
    <w:rsid w:val="00176A74"/>
    <w:rsid w:val="00176FF3"/>
    <w:rsid w:val="001774DC"/>
    <w:rsid w:val="00181A38"/>
    <w:rsid w:val="00182742"/>
    <w:rsid w:val="00183D68"/>
    <w:rsid w:val="0018466E"/>
    <w:rsid w:val="00186441"/>
    <w:rsid w:val="00186689"/>
    <w:rsid w:val="00186B07"/>
    <w:rsid w:val="00190712"/>
    <w:rsid w:val="001908CD"/>
    <w:rsid w:val="001936DC"/>
    <w:rsid w:val="0019621D"/>
    <w:rsid w:val="00196DE1"/>
    <w:rsid w:val="00196F81"/>
    <w:rsid w:val="001A13DE"/>
    <w:rsid w:val="001A18CC"/>
    <w:rsid w:val="001A1DA9"/>
    <w:rsid w:val="001A6EEA"/>
    <w:rsid w:val="001A7672"/>
    <w:rsid w:val="001B299A"/>
    <w:rsid w:val="001B2A4C"/>
    <w:rsid w:val="001B5C1E"/>
    <w:rsid w:val="001B64B5"/>
    <w:rsid w:val="001C03FC"/>
    <w:rsid w:val="001C0842"/>
    <w:rsid w:val="001C1DC3"/>
    <w:rsid w:val="001C3523"/>
    <w:rsid w:val="001C4864"/>
    <w:rsid w:val="001C603D"/>
    <w:rsid w:val="001C66E2"/>
    <w:rsid w:val="001C7076"/>
    <w:rsid w:val="001C7575"/>
    <w:rsid w:val="001D0AAF"/>
    <w:rsid w:val="001D389F"/>
    <w:rsid w:val="001D395C"/>
    <w:rsid w:val="001D4BE0"/>
    <w:rsid w:val="001D4DBD"/>
    <w:rsid w:val="001D5DA5"/>
    <w:rsid w:val="001D67A0"/>
    <w:rsid w:val="001D6ECC"/>
    <w:rsid w:val="001E5F4B"/>
    <w:rsid w:val="001E6F0B"/>
    <w:rsid w:val="001F12A5"/>
    <w:rsid w:val="001F1C34"/>
    <w:rsid w:val="001F227E"/>
    <w:rsid w:val="001F2E18"/>
    <w:rsid w:val="001F36AD"/>
    <w:rsid w:val="001F3734"/>
    <w:rsid w:val="001F5D11"/>
    <w:rsid w:val="001F6D33"/>
    <w:rsid w:val="001F7F53"/>
    <w:rsid w:val="00200107"/>
    <w:rsid w:val="00202869"/>
    <w:rsid w:val="00203015"/>
    <w:rsid w:val="00203E71"/>
    <w:rsid w:val="0020583F"/>
    <w:rsid w:val="002106AB"/>
    <w:rsid w:val="00210716"/>
    <w:rsid w:val="00210FC1"/>
    <w:rsid w:val="002111CA"/>
    <w:rsid w:val="00212E0F"/>
    <w:rsid w:val="00214ED7"/>
    <w:rsid w:val="0021543E"/>
    <w:rsid w:val="00215E72"/>
    <w:rsid w:val="00216436"/>
    <w:rsid w:val="00216D9F"/>
    <w:rsid w:val="00217594"/>
    <w:rsid w:val="00221FF1"/>
    <w:rsid w:val="00223023"/>
    <w:rsid w:val="00225F67"/>
    <w:rsid w:val="002276E8"/>
    <w:rsid w:val="00227C5A"/>
    <w:rsid w:val="00235385"/>
    <w:rsid w:val="00235CAA"/>
    <w:rsid w:val="00236E13"/>
    <w:rsid w:val="00240189"/>
    <w:rsid w:val="002443F9"/>
    <w:rsid w:val="00244D70"/>
    <w:rsid w:val="002451EB"/>
    <w:rsid w:val="00247B23"/>
    <w:rsid w:val="00250FB9"/>
    <w:rsid w:val="00251C92"/>
    <w:rsid w:val="00252D7C"/>
    <w:rsid w:val="0025386C"/>
    <w:rsid w:val="00254E43"/>
    <w:rsid w:val="00256204"/>
    <w:rsid w:val="00257537"/>
    <w:rsid w:val="00262185"/>
    <w:rsid w:val="002638EE"/>
    <w:rsid w:val="002649CC"/>
    <w:rsid w:val="002655E8"/>
    <w:rsid w:val="00270972"/>
    <w:rsid w:val="00271766"/>
    <w:rsid w:val="00272DEC"/>
    <w:rsid w:val="00274345"/>
    <w:rsid w:val="00275779"/>
    <w:rsid w:val="00280C82"/>
    <w:rsid w:val="002848EB"/>
    <w:rsid w:val="002850E1"/>
    <w:rsid w:val="0028677F"/>
    <w:rsid w:val="00286BF0"/>
    <w:rsid w:val="002873F8"/>
    <w:rsid w:val="00290E93"/>
    <w:rsid w:val="002914A4"/>
    <w:rsid w:val="00292C5F"/>
    <w:rsid w:val="002936B9"/>
    <w:rsid w:val="00294F85"/>
    <w:rsid w:val="00297200"/>
    <w:rsid w:val="002979A4"/>
    <w:rsid w:val="002A02F4"/>
    <w:rsid w:val="002A0350"/>
    <w:rsid w:val="002A06B4"/>
    <w:rsid w:val="002A1D48"/>
    <w:rsid w:val="002A69D8"/>
    <w:rsid w:val="002A6A0A"/>
    <w:rsid w:val="002A7A7B"/>
    <w:rsid w:val="002B1A47"/>
    <w:rsid w:val="002B550C"/>
    <w:rsid w:val="002B576F"/>
    <w:rsid w:val="002B5B60"/>
    <w:rsid w:val="002B748D"/>
    <w:rsid w:val="002C07D2"/>
    <w:rsid w:val="002C0DA9"/>
    <w:rsid w:val="002C238E"/>
    <w:rsid w:val="002C2B07"/>
    <w:rsid w:val="002C4802"/>
    <w:rsid w:val="002C5229"/>
    <w:rsid w:val="002D29D8"/>
    <w:rsid w:val="002D32D9"/>
    <w:rsid w:val="002D584E"/>
    <w:rsid w:val="002D6104"/>
    <w:rsid w:val="002D7BF9"/>
    <w:rsid w:val="002E0628"/>
    <w:rsid w:val="002E1046"/>
    <w:rsid w:val="002E4056"/>
    <w:rsid w:val="002F1CE5"/>
    <w:rsid w:val="002F20D7"/>
    <w:rsid w:val="002F345A"/>
    <w:rsid w:val="002F347E"/>
    <w:rsid w:val="002F5826"/>
    <w:rsid w:val="002F6CB3"/>
    <w:rsid w:val="002F7912"/>
    <w:rsid w:val="002F79EF"/>
    <w:rsid w:val="00301A38"/>
    <w:rsid w:val="00304291"/>
    <w:rsid w:val="0030565C"/>
    <w:rsid w:val="00305EA9"/>
    <w:rsid w:val="00307D1F"/>
    <w:rsid w:val="003108EC"/>
    <w:rsid w:val="003110D3"/>
    <w:rsid w:val="00311B54"/>
    <w:rsid w:val="00311C64"/>
    <w:rsid w:val="00311F64"/>
    <w:rsid w:val="003136FF"/>
    <w:rsid w:val="00313D88"/>
    <w:rsid w:val="00314883"/>
    <w:rsid w:val="003153BC"/>
    <w:rsid w:val="00317441"/>
    <w:rsid w:val="00320656"/>
    <w:rsid w:val="00320EAE"/>
    <w:rsid w:val="0032139D"/>
    <w:rsid w:val="003246AE"/>
    <w:rsid w:val="003262E6"/>
    <w:rsid w:val="00326C3B"/>
    <w:rsid w:val="0032710D"/>
    <w:rsid w:val="00327D1E"/>
    <w:rsid w:val="00330462"/>
    <w:rsid w:val="003326A0"/>
    <w:rsid w:val="00333423"/>
    <w:rsid w:val="0033355E"/>
    <w:rsid w:val="003350A9"/>
    <w:rsid w:val="0033572C"/>
    <w:rsid w:val="00335E3C"/>
    <w:rsid w:val="00337896"/>
    <w:rsid w:val="00340D73"/>
    <w:rsid w:val="00342ABF"/>
    <w:rsid w:val="00343B96"/>
    <w:rsid w:val="00344B04"/>
    <w:rsid w:val="00345F59"/>
    <w:rsid w:val="0034794D"/>
    <w:rsid w:val="00352901"/>
    <w:rsid w:val="00354697"/>
    <w:rsid w:val="00354AD8"/>
    <w:rsid w:val="00355005"/>
    <w:rsid w:val="003561F5"/>
    <w:rsid w:val="0035661B"/>
    <w:rsid w:val="0036036C"/>
    <w:rsid w:val="00361EA3"/>
    <w:rsid w:val="003622E8"/>
    <w:rsid w:val="003629E8"/>
    <w:rsid w:val="0036483A"/>
    <w:rsid w:val="003654E9"/>
    <w:rsid w:val="00365CC6"/>
    <w:rsid w:val="00365E1F"/>
    <w:rsid w:val="00367A90"/>
    <w:rsid w:val="00367B50"/>
    <w:rsid w:val="00370762"/>
    <w:rsid w:val="00371715"/>
    <w:rsid w:val="0037769A"/>
    <w:rsid w:val="00382EFF"/>
    <w:rsid w:val="00384F8E"/>
    <w:rsid w:val="0038536D"/>
    <w:rsid w:val="00385F8A"/>
    <w:rsid w:val="0038685B"/>
    <w:rsid w:val="0039051F"/>
    <w:rsid w:val="00390980"/>
    <w:rsid w:val="003915DF"/>
    <w:rsid w:val="003916D8"/>
    <w:rsid w:val="00391F5D"/>
    <w:rsid w:val="00391FCC"/>
    <w:rsid w:val="003931BE"/>
    <w:rsid w:val="00393781"/>
    <w:rsid w:val="00393900"/>
    <w:rsid w:val="00394C70"/>
    <w:rsid w:val="003950B6"/>
    <w:rsid w:val="00395BDF"/>
    <w:rsid w:val="00396976"/>
    <w:rsid w:val="00397E91"/>
    <w:rsid w:val="003A34AB"/>
    <w:rsid w:val="003A3A31"/>
    <w:rsid w:val="003A3CE2"/>
    <w:rsid w:val="003A4436"/>
    <w:rsid w:val="003A4DB0"/>
    <w:rsid w:val="003A6623"/>
    <w:rsid w:val="003A70EB"/>
    <w:rsid w:val="003B0A88"/>
    <w:rsid w:val="003B136B"/>
    <w:rsid w:val="003B23AF"/>
    <w:rsid w:val="003B4B8D"/>
    <w:rsid w:val="003B5690"/>
    <w:rsid w:val="003B5F45"/>
    <w:rsid w:val="003B67F1"/>
    <w:rsid w:val="003B69DF"/>
    <w:rsid w:val="003B7172"/>
    <w:rsid w:val="003B7DB7"/>
    <w:rsid w:val="003C0A60"/>
    <w:rsid w:val="003C1497"/>
    <w:rsid w:val="003C14AB"/>
    <w:rsid w:val="003C1EFF"/>
    <w:rsid w:val="003C4038"/>
    <w:rsid w:val="003C740D"/>
    <w:rsid w:val="003C7C3E"/>
    <w:rsid w:val="003D0883"/>
    <w:rsid w:val="003D0C5C"/>
    <w:rsid w:val="003D2597"/>
    <w:rsid w:val="003D2F15"/>
    <w:rsid w:val="003D2F6B"/>
    <w:rsid w:val="003D632B"/>
    <w:rsid w:val="003D7F6A"/>
    <w:rsid w:val="003E5098"/>
    <w:rsid w:val="003E5DD3"/>
    <w:rsid w:val="003E6970"/>
    <w:rsid w:val="003E6F77"/>
    <w:rsid w:val="003E7D0D"/>
    <w:rsid w:val="003F0066"/>
    <w:rsid w:val="003F04DB"/>
    <w:rsid w:val="003F0B7E"/>
    <w:rsid w:val="003F2AC9"/>
    <w:rsid w:val="003F2FBF"/>
    <w:rsid w:val="003F4679"/>
    <w:rsid w:val="003F5569"/>
    <w:rsid w:val="003F66BE"/>
    <w:rsid w:val="003F78D9"/>
    <w:rsid w:val="004000F0"/>
    <w:rsid w:val="0040129A"/>
    <w:rsid w:val="0040237B"/>
    <w:rsid w:val="004030CA"/>
    <w:rsid w:val="00405A50"/>
    <w:rsid w:val="00406B0B"/>
    <w:rsid w:val="0040793D"/>
    <w:rsid w:val="004103FD"/>
    <w:rsid w:val="00411151"/>
    <w:rsid w:val="00413E88"/>
    <w:rsid w:val="004148AD"/>
    <w:rsid w:val="00414C15"/>
    <w:rsid w:val="00416466"/>
    <w:rsid w:val="00417097"/>
    <w:rsid w:val="00417645"/>
    <w:rsid w:val="0042135F"/>
    <w:rsid w:val="00421E52"/>
    <w:rsid w:val="00422B9F"/>
    <w:rsid w:val="00423220"/>
    <w:rsid w:val="00423C11"/>
    <w:rsid w:val="004338C4"/>
    <w:rsid w:val="00436C25"/>
    <w:rsid w:val="00440B93"/>
    <w:rsid w:val="004419A0"/>
    <w:rsid w:val="00441EE7"/>
    <w:rsid w:val="00442489"/>
    <w:rsid w:val="00443003"/>
    <w:rsid w:val="00443A6C"/>
    <w:rsid w:val="004443D7"/>
    <w:rsid w:val="004447FB"/>
    <w:rsid w:val="00444985"/>
    <w:rsid w:val="004452EE"/>
    <w:rsid w:val="00445488"/>
    <w:rsid w:val="004464C5"/>
    <w:rsid w:val="0045085A"/>
    <w:rsid w:val="00451951"/>
    <w:rsid w:val="004520B7"/>
    <w:rsid w:val="004532FB"/>
    <w:rsid w:val="0045429D"/>
    <w:rsid w:val="00457433"/>
    <w:rsid w:val="00457768"/>
    <w:rsid w:val="00457928"/>
    <w:rsid w:val="00457A2B"/>
    <w:rsid w:val="00460AC5"/>
    <w:rsid w:val="0046103E"/>
    <w:rsid w:val="00462BDB"/>
    <w:rsid w:val="00465485"/>
    <w:rsid w:val="00466C88"/>
    <w:rsid w:val="00466E0E"/>
    <w:rsid w:val="00467799"/>
    <w:rsid w:val="00470ECA"/>
    <w:rsid w:val="0047119E"/>
    <w:rsid w:val="004713C5"/>
    <w:rsid w:val="00474F7A"/>
    <w:rsid w:val="004756D9"/>
    <w:rsid w:val="00475DC7"/>
    <w:rsid w:val="0047636F"/>
    <w:rsid w:val="0047733E"/>
    <w:rsid w:val="00480385"/>
    <w:rsid w:val="00482332"/>
    <w:rsid w:val="00485F1C"/>
    <w:rsid w:val="00486749"/>
    <w:rsid w:val="00486E8D"/>
    <w:rsid w:val="00487C9B"/>
    <w:rsid w:val="00490794"/>
    <w:rsid w:val="00490C87"/>
    <w:rsid w:val="00491545"/>
    <w:rsid w:val="00494092"/>
    <w:rsid w:val="004A1BA5"/>
    <w:rsid w:val="004A2405"/>
    <w:rsid w:val="004A6D00"/>
    <w:rsid w:val="004B0961"/>
    <w:rsid w:val="004B32B2"/>
    <w:rsid w:val="004B6438"/>
    <w:rsid w:val="004B6793"/>
    <w:rsid w:val="004B68F5"/>
    <w:rsid w:val="004C0468"/>
    <w:rsid w:val="004C1E72"/>
    <w:rsid w:val="004C2748"/>
    <w:rsid w:val="004C5C66"/>
    <w:rsid w:val="004C5EFD"/>
    <w:rsid w:val="004C6612"/>
    <w:rsid w:val="004D172B"/>
    <w:rsid w:val="004D22D8"/>
    <w:rsid w:val="004D5DA4"/>
    <w:rsid w:val="004D5E70"/>
    <w:rsid w:val="004D65CB"/>
    <w:rsid w:val="004E0B1D"/>
    <w:rsid w:val="004E1CB6"/>
    <w:rsid w:val="004E2455"/>
    <w:rsid w:val="004E2DF5"/>
    <w:rsid w:val="004E5068"/>
    <w:rsid w:val="004E6365"/>
    <w:rsid w:val="004E66EE"/>
    <w:rsid w:val="004E6E8D"/>
    <w:rsid w:val="004E7AFA"/>
    <w:rsid w:val="004E7B51"/>
    <w:rsid w:val="004F20D2"/>
    <w:rsid w:val="004F21A4"/>
    <w:rsid w:val="004F3D0B"/>
    <w:rsid w:val="004F43BD"/>
    <w:rsid w:val="004F4649"/>
    <w:rsid w:val="004F4BFF"/>
    <w:rsid w:val="004F5846"/>
    <w:rsid w:val="004F5912"/>
    <w:rsid w:val="00500478"/>
    <w:rsid w:val="00501BE8"/>
    <w:rsid w:val="0050228F"/>
    <w:rsid w:val="0050277B"/>
    <w:rsid w:val="00502A16"/>
    <w:rsid w:val="00503877"/>
    <w:rsid w:val="00503FCF"/>
    <w:rsid w:val="00505ECC"/>
    <w:rsid w:val="0051060B"/>
    <w:rsid w:val="005107ED"/>
    <w:rsid w:val="0051204C"/>
    <w:rsid w:val="0051302F"/>
    <w:rsid w:val="0051322A"/>
    <w:rsid w:val="0051370B"/>
    <w:rsid w:val="00514E3F"/>
    <w:rsid w:val="00514FF0"/>
    <w:rsid w:val="0051519F"/>
    <w:rsid w:val="005169B5"/>
    <w:rsid w:val="00516D29"/>
    <w:rsid w:val="00516DA0"/>
    <w:rsid w:val="005171EA"/>
    <w:rsid w:val="00517F4B"/>
    <w:rsid w:val="0052046C"/>
    <w:rsid w:val="00520E90"/>
    <w:rsid w:val="00520F26"/>
    <w:rsid w:val="00521CEC"/>
    <w:rsid w:val="00526860"/>
    <w:rsid w:val="0053250F"/>
    <w:rsid w:val="005358C8"/>
    <w:rsid w:val="005358E8"/>
    <w:rsid w:val="0054054A"/>
    <w:rsid w:val="00542C73"/>
    <w:rsid w:val="00546AFE"/>
    <w:rsid w:val="00552849"/>
    <w:rsid w:val="00552CAE"/>
    <w:rsid w:val="005554D5"/>
    <w:rsid w:val="00555EDC"/>
    <w:rsid w:val="00556685"/>
    <w:rsid w:val="005569C7"/>
    <w:rsid w:val="00560128"/>
    <w:rsid w:val="00561AF5"/>
    <w:rsid w:val="00562F37"/>
    <w:rsid w:val="00563431"/>
    <w:rsid w:val="00564771"/>
    <w:rsid w:val="00565850"/>
    <w:rsid w:val="00565D13"/>
    <w:rsid w:val="00571409"/>
    <w:rsid w:val="005715FA"/>
    <w:rsid w:val="0057299D"/>
    <w:rsid w:val="00573F1D"/>
    <w:rsid w:val="0057535D"/>
    <w:rsid w:val="005758A5"/>
    <w:rsid w:val="00580229"/>
    <w:rsid w:val="0058042B"/>
    <w:rsid w:val="005805FE"/>
    <w:rsid w:val="0058294E"/>
    <w:rsid w:val="00582BDC"/>
    <w:rsid w:val="00584562"/>
    <w:rsid w:val="00586CE6"/>
    <w:rsid w:val="0059299F"/>
    <w:rsid w:val="00593EC5"/>
    <w:rsid w:val="005953D7"/>
    <w:rsid w:val="005957BB"/>
    <w:rsid w:val="00595A46"/>
    <w:rsid w:val="00596216"/>
    <w:rsid w:val="00597AFA"/>
    <w:rsid w:val="005A0A76"/>
    <w:rsid w:val="005A0C9B"/>
    <w:rsid w:val="005A1338"/>
    <w:rsid w:val="005A1D9E"/>
    <w:rsid w:val="005A1EFC"/>
    <w:rsid w:val="005A3A5E"/>
    <w:rsid w:val="005A4D5B"/>
    <w:rsid w:val="005A6687"/>
    <w:rsid w:val="005A7AE2"/>
    <w:rsid w:val="005A7FDA"/>
    <w:rsid w:val="005B17DE"/>
    <w:rsid w:val="005B455E"/>
    <w:rsid w:val="005B4BA1"/>
    <w:rsid w:val="005B4E91"/>
    <w:rsid w:val="005B575E"/>
    <w:rsid w:val="005B5F34"/>
    <w:rsid w:val="005B64F0"/>
    <w:rsid w:val="005B7F2A"/>
    <w:rsid w:val="005C1467"/>
    <w:rsid w:val="005C29C3"/>
    <w:rsid w:val="005D11EA"/>
    <w:rsid w:val="005D25BB"/>
    <w:rsid w:val="005D2A71"/>
    <w:rsid w:val="005D3AA9"/>
    <w:rsid w:val="005D559E"/>
    <w:rsid w:val="005D5788"/>
    <w:rsid w:val="005D69B8"/>
    <w:rsid w:val="005D6DEC"/>
    <w:rsid w:val="005E05EC"/>
    <w:rsid w:val="005E1618"/>
    <w:rsid w:val="005E1E0F"/>
    <w:rsid w:val="005E2EDE"/>
    <w:rsid w:val="005E35BC"/>
    <w:rsid w:val="005E49AE"/>
    <w:rsid w:val="005E591A"/>
    <w:rsid w:val="005E5C38"/>
    <w:rsid w:val="005E67DF"/>
    <w:rsid w:val="005F2E01"/>
    <w:rsid w:val="005F3BE8"/>
    <w:rsid w:val="005F4C40"/>
    <w:rsid w:val="005F5242"/>
    <w:rsid w:val="005F5379"/>
    <w:rsid w:val="005F5F37"/>
    <w:rsid w:val="005F6A36"/>
    <w:rsid w:val="006020F5"/>
    <w:rsid w:val="006021DE"/>
    <w:rsid w:val="006030C8"/>
    <w:rsid w:val="00603294"/>
    <w:rsid w:val="00603C48"/>
    <w:rsid w:val="00606730"/>
    <w:rsid w:val="00606A92"/>
    <w:rsid w:val="00606D26"/>
    <w:rsid w:val="00613408"/>
    <w:rsid w:val="00614150"/>
    <w:rsid w:val="00614BEB"/>
    <w:rsid w:val="006155E5"/>
    <w:rsid w:val="00622D2C"/>
    <w:rsid w:val="006268D7"/>
    <w:rsid w:val="006272BC"/>
    <w:rsid w:val="00627B18"/>
    <w:rsid w:val="00630712"/>
    <w:rsid w:val="0063274B"/>
    <w:rsid w:val="0063399B"/>
    <w:rsid w:val="00634267"/>
    <w:rsid w:val="00635FA6"/>
    <w:rsid w:val="006370AF"/>
    <w:rsid w:val="006414C7"/>
    <w:rsid w:val="0064333A"/>
    <w:rsid w:val="00643925"/>
    <w:rsid w:val="00643F23"/>
    <w:rsid w:val="0064717F"/>
    <w:rsid w:val="00647A17"/>
    <w:rsid w:val="00650199"/>
    <w:rsid w:val="006509A8"/>
    <w:rsid w:val="006528C1"/>
    <w:rsid w:val="00652D88"/>
    <w:rsid w:val="00653320"/>
    <w:rsid w:val="00654B03"/>
    <w:rsid w:val="00655320"/>
    <w:rsid w:val="00656990"/>
    <w:rsid w:val="00656E34"/>
    <w:rsid w:val="00657DFD"/>
    <w:rsid w:val="00657F4B"/>
    <w:rsid w:val="0066138C"/>
    <w:rsid w:val="00661564"/>
    <w:rsid w:val="006618FB"/>
    <w:rsid w:val="00663161"/>
    <w:rsid w:val="006643A5"/>
    <w:rsid w:val="006648F7"/>
    <w:rsid w:val="00665D35"/>
    <w:rsid w:val="006661B3"/>
    <w:rsid w:val="006702C2"/>
    <w:rsid w:val="00670ADA"/>
    <w:rsid w:val="006731D8"/>
    <w:rsid w:val="006738E7"/>
    <w:rsid w:val="00675DBD"/>
    <w:rsid w:val="00676588"/>
    <w:rsid w:val="00676CE5"/>
    <w:rsid w:val="006805D7"/>
    <w:rsid w:val="00680FF0"/>
    <w:rsid w:val="00681BCE"/>
    <w:rsid w:val="00683269"/>
    <w:rsid w:val="0068489D"/>
    <w:rsid w:val="00685159"/>
    <w:rsid w:val="006903E3"/>
    <w:rsid w:val="006934B6"/>
    <w:rsid w:val="00694796"/>
    <w:rsid w:val="006951A5"/>
    <w:rsid w:val="00696B33"/>
    <w:rsid w:val="006974AF"/>
    <w:rsid w:val="006A0B59"/>
    <w:rsid w:val="006A14DC"/>
    <w:rsid w:val="006A2F8F"/>
    <w:rsid w:val="006A3EE7"/>
    <w:rsid w:val="006A4180"/>
    <w:rsid w:val="006A422B"/>
    <w:rsid w:val="006A4A96"/>
    <w:rsid w:val="006A5856"/>
    <w:rsid w:val="006A5DFC"/>
    <w:rsid w:val="006A6A97"/>
    <w:rsid w:val="006A7D1D"/>
    <w:rsid w:val="006B0E13"/>
    <w:rsid w:val="006B0E3F"/>
    <w:rsid w:val="006B3B0B"/>
    <w:rsid w:val="006B3BC5"/>
    <w:rsid w:val="006C1800"/>
    <w:rsid w:val="006C2411"/>
    <w:rsid w:val="006C4626"/>
    <w:rsid w:val="006C6CC3"/>
    <w:rsid w:val="006C7109"/>
    <w:rsid w:val="006C7D49"/>
    <w:rsid w:val="006D2C05"/>
    <w:rsid w:val="006D2F6C"/>
    <w:rsid w:val="006D2FD9"/>
    <w:rsid w:val="006D52BE"/>
    <w:rsid w:val="006D663D"/>
    <w:rsid w:val="006D758C"/>
    <w:rsid w:val="006E28F4"/>
    <w:rsid w:val="006E4728"/>
    <w:rsid w:val="006E7A0B"/>
    <w:rsid w:val="006F0689"/>
    <w:rsid w:val="006F0A6C"/>
    <w:rsid w:val="006F0FBD"/>
    <w:rsid w:val="006F4023"/>
    <w:rsid w:val="006F4392"/>
    <w:rsid w:val="006F43A1"/>
    <w:rsid w:val="006F4734"/>
    <w:rsid w:val="006F49E5"/>
    <w:rsid w:val="006F4F6C"/>
    <w:rsid w:val="006F5F0D"/>
    <w:rsid w:val="006F6369"/>
    <w:rsid w:val="006F6565"/>
    <w:rsid w:val="006F77E8"/>
    <w:rsid w:val="00700C63"/>
    <w:rsid w:val="0070171E"/>
    <w:rsid w:val="00703836"/>
    <w:rsid w:val="00703E80"/>
    <w:rsid w:val="007048B2"/>
    <w:rsid w:val="00706141"/>
    <w:rsid w:val="00706BAC"/>
    <w:rsid w:val="00707D28"/>
    <w:rsid w:val="0071073E"/>
    <w:rsid w:val="00711124"/>
    <w:rsid w:val="00711BD3"/>
    <w:rsid w:val="00713B92"/>
    <w:rsid w:val="00713CF5"/>
    <w:rsid w:val="007144FE"/>
    <w:rsid w:val="00714C3A"/>
    <w:rsid w:val="0071502B"/>
    <w:rsid w:val="00715552"/>
    <w:rsid w:val="00717723"/>
    <w:rsid w:val="007208C5"/>
    <w:rsid w:val="00721201"/>
    <w:rsid w:val="007239F7"/>
    <w:rsid w:val="00725839"/>
    <w:rsid w:val="00725A8B"/>
    <w:rsid w:val="00730A08"/>
    <w:rsid w:val="0073283D"/>
    <w:rsid w:val="007339CB"/>
    <w:rsid w:val="00733F88"/>
    <w:rsid w:val="00734BB3"/>
    <w:rsid w:val="007414E4"/>
    <w:rsid w:val="0074150D"/>
    <w:rsid w:val="00747B5E"/>
    <w:rsid w:val="007504B9"/>
    <w:rsid w:val="00751323"/>
    <w:rsid w:val="00751B70"/>
    <w:rsid w:val="00752C6B"/>
    <w:rsid w:val="007539D2"/>
    <w:rsid w:val="00754DC8"/>
    <w:rsid w:val="00755577"/>
    <w:rsid w:val="007560AE"/>
    <w:rsid w:val="00756CA7"/>
    <w:rsid w:val="00756F71"/>
    <w:rsid w:val="00760787"/>
    <w:rsid w:val="007616F2"/>
    <w:rsid w:val="00761B07"/>
    <w:rsid w:val="00765CAE"/>
    <w:rsid w:val="00767D67"/>
    <w:rsid w:val="00770D58"/>
    <w:rsid w:val="00771F75"/>
    <w:rsid w:val="00772C98"/>
    <w:rsid w:val="00773E37"/>
    <w:rsid w:val="007760AE"/>
    <w:rsid w:val="00777ECA"/>
    <w:rsid w:val="007812A9"/>
    <w:rsid w:val="007818EE"/>
    <w:rsid w:val="007823E5"/>
    <w:rsid w:val="00783801"/>
    <w:rsid w:val="007854F8"/>
    <w:rsid w:val="00785B1B"/>
    <w:rsid w:val="00785E87"/>
    <w:rsid w:val="00786105"/>
    <w:rsid w:val="00786F9C"/>
    <w:rsid w:val="007875E4"/>
    <w:rsid w:val="007877D7"/>
    <w:rsid w:val="0079393B"/>
    <w:rsid w:val="007A267E"/>
    <w:rsid w:val="007A43B7"/>
    <w:rsid w:val="007A4C04"/>
    <w:rsid w:val="007A5DEF"/>
    <w:rsid w:val="007A6A04"/>
    <w:rsid w:val="007A6E08"/>
    <w:rsid w:val="007A6ED8"/>
    <w:rsid w:val="007B1811"/>
    <w:rsid w:val="007B2299"/>
    <w:rsid w:val="007B22E6"/>
    <w:rsid w:val="007B2BC1"/>
    <w:rsid w:val="007B44CB"/>
    <w:rsid w:val="007B47EB"/>
    <w:rsid w:val="007B76DF"/>
    <w:rsid w:val="007B7A0A"/>
    <w:rsid w:val="007C0B69"/>
    <w:rsid w:val="007C0C90"/>
    <w:rsid w:val="007C0C9D"/>
    <w:rsid w:val="007C163B"/>
    <w:rsid w:val="007C185D"/>
    <w:rsid w:val="007C264B"/>
    <w:rsid w:val="007C3244"/>
    <w:rsid w:val="007C455A"/>
    <w:rsid w:val="007C4C13"/>
    <w:rsid w:val="007C541D"/>
    <w:rsid w:val="007C5852"/>
    <w:rsid w:val="007C5D89"/>
    <w:rsid w:val="007C6470"/>
    <w:rsid w:val="007D00B0"/>
    <w:rsid w:val="007D0741"/>
    <w:rsid w:val="007D125C"/>
    <w:rsid w:val="007D1354"/>
    <w:rsid w:val="007D1E16"/>
    <w:rsid w:val="007D24F0"/>
    <w:rsid w:val="007D2A68"/>
    <w:rsid w:val="007D31D4"/>
    <w:rsid w:val="007D3F35"/>
    <w:rsid w:val="007D497F"/>
    <w:rsid w:val="007D6EFE"/>
    <w:rsid w:val="007E0F9E"/>
    <w:rsid w:val="007E0FEA"/>
    <w:rsid w:val="007E13D4"/>
    <w:rsid w:val="007E33C2"/>
    <w:rsid w:val="007E67E1"/>
    <w:rsid w:val="007F277E"/>
    <w:rsid w:val="007F27CF"/>
    <w:rsid w:val="007F2A36"/>
    <w:rsid w:val="007F2F17"/>
    <w:rsid w:val="007F332E"/>
    <w:rsid w:val="007F3C20"/>
    <w:rsid w:val="007F4033"/>
    <w:rsid w:val="007F501E"/>
    <w:rsid w:val="007F6992"/>
    <w:rsid w:val="007F6FD1"/>
    <w:rsid w:val="00805058"/>
    <w:rsid w:val="008055D4"/>
    <w:rsid w:val="00805F47"/>
    <w:rsid w:val="008066F1"/>
    <w:rsid w:val="00806A70"/>
    <w:rsid w:val="008079DA"/>
    <w:rsid w:val="0081056D"/>
    <w:rsid w:val="00810774"/>
    <w:rsid w:val="0081078F"/>
    <w:rsid w:val="008133A9"/>
    <w:rsid w:val="00814A78"/>
    <w:rsid w:val="00815A56"/>
    <w:rsid w:val="00815DE7"/>
    <w:rsid w:val="00822A61"/>
    <w:rsid w:val="00822FC6"/>
    <w:rsid w:val="00823C0E"/>
    <w:rsid w:val="0082452A"/>
    <w:rsid w:val="00827365"/>
    <w:rsid w:val="008278DD"/>
    <w:rsid w:val="00827AB1"/>
    <w:rsid w:val="00827F9E"/>
    <w:rsid w:val="008346C9"/>
    <w:rsid w:val="0083597A"/>
    <w:rsid w:val="008361F8"/>
    <w:rsid w:val="0084185B"/>
    <w:rsid w:val="008444B7"/>
    <w:rsid w:val="00844A0C"/>
    <w:rsid w:val="00844ADE"/>
    <w:rsid w:val="00845187"/>
    <w:rsid w:val="00845A71"/>
    <w:rsid w:val="00845E37"/>
    <w:rsid w:val="00847E5C"/>
    <w:rsid w:val="00847F54"/>
    <w:rsid w:val="00847FE7"/>
    <w:rsid w:val="00850E6F"/>
    <w:rsid w:val="008514B6"/>
    <w:rsid w:val="00851FC0"/>
    <w:rsid w:val="00853484"/>
    <w:rsid w:val="00854129"/>
    <w:rsid w:val="00855714"/>
    <w:rsid w:val="008557D3"/>
    <w:rsid w:val="008608A5"/>
    <w:rsid w:val="00861733"/>
    <w:rsid w:val="00861967"/>
    <w:rsid w:val="00862A11"/>
    <w:rsid w:val="008643B6"/>
    <w:rsid w:val="00864C11"/>
    <w:rsid w:val="00864CFD"/>
    <w:rsid w:val="00866FC0"/>
    <w:rsid w:val="00870683"/>
    <w:rsid w:val="008710C6"/>
    <w:rsid w:val="0087150C"/>
    <w:rsid w:val="008715C6"/>
    <w:rsid w:val="008745FC"/>
    <w:rsid w:val="00874B4A"/>
    <w:rsid w:val="00875206"/>
    <w:rsid w:val="00875D30"/>
    <w:rsid w:val="00876DB0"/>
    <w:rsid w:val="008778F3"/>
    <w:rsid w:val="00880F9F"/>
    <w:rsid w:val="008813BA"/>
    <w:rsid w:val="00881E0B"/>
    <w:rsid w:val="00883077"/>
    <w:rsid w:val="0088376A"/>
    <w:rsid w:val="008839AC"/>
    <w:rsid w:val="00883C1B"/>
    <w:rsid w:val="00883EDB"/>
    <w:rsid w:val="008853A5"/>
    <w:rsid w:val="008902D1"/>
    <w:rsid w:val="00890F15"/>
    <w:rsid w:val="008928AB"/>
    <w:rsid w:val="0089369F"/>
    <w:rsid w:val="0089378D"/>
    <w:rsid w:val="00895456"/>
    <w:rsid w:val="00897591"/>
    <w:rsid w:val="008A1C37"/>
    <w:rsid w:val="008A33E8"/>
    <w:rsid w:val="008A52F2"/>
    <w:rsid w:val="008A542D"/>
    <w:rsid w:val="008A5A30"/>
    <w:rsid w:val="008A6D9F"/>
    <w:rsid w:val="008B03FD"/>
    <w:rsid w:val="008B0603"/>
    <w:rsid w:val="008B111F"/>
    <w:rsid w:val="008B208D"/>
    <w:rsid w:val="008B4D59"/>
    <w:rsid w:val="008B5402"/>
    <w:rsid w:val="008B79C6"/>
    <w:rsid w:val="008C048E"/>
    <w:rsid w:val="008C0657"/>
    <w:rsid w:val="008C0B3B"/>
    <w:rsid w:val="008C13EC"/>
    <w:rsid w:val="008C185A"/>
    <w:rsid w:val="008C1E87"/>
    <w:rsid w:val="008C1F75"/>
    <w:rsid w:val="008C2336"/>
    <w:rsid w:val="008C2B16"/>
    <w:rsid w:val="008C4B13"/>
    <w:rsid w:val="008C6522"/>
    <w:rsid w:val="008D0B4E"/>
    <w:rsid w:val="008D21F2"/>
    <w:rsid w:val="008D313B"/>
    <w:rsid w:val="008D543C"/>
    <w:rsid w:val="008D5668"/>
    <w:rsid w:val="008D71ED"/>
    <w:rsid w:val="008E022F"/>
    <w:rsid w:val="008E0D4B"/>
    <w:rsid w:val="008E2F2C"/>
    <w:rsid w:val="008E31C6"/>
    <w:rsid w:val="008E3437"/>
    <w:rsid w:val="008E3910"/>
    <w:rsid w:val="008E6252"/>
    <w:rsid w:val="008E6E6C"/>
    <w:rsid w:val="008F102D"/>
    <w:rsid w:val="008F1B4A"/>
    <w:rsid w:val="008F1FF8"/>
    <w:rsid w:val="008F3790"/>
    <w:rsid w:val="008F3EB2"/>
    <w:rsid w:val="008F5110"/>
    <w:rsid w:val="008F5462"/>
    <w:rsid w:val="008F7EC9"/>
    <w:rsid w:val="00901591"/>
    <w:rsid w:val="0090180B"/>
    <w:rsid w:val="00904525"/>
    <w:rsid w:val="00904E28"/>
    <w:rsid w:val="00906A26"/>
    <w:rsid w:val="00912503"/>
    <w:rsid w:val="00914CC7"/>
    <w:rsid w:val="00914D6B"/>
    <w:rsid w:val="00914F21"/>
    <w:rsid w:val="00915E65"/>
    <w:rsid w:val="0091692B"/>
    <w:rsid w:val="00917A78"/>
    <w:rsid w:val="00920621"/>
    <w:rsid w:val="009215CB"/>
    <w:rsid w:val="00921AD8"/>
    <w:rsid w:val="0092228E"/>
    <w:rsid w:val="00923B25"/>
    <w:rsid w:val="00924985"/>
    <w:rsid w:val="00925066"/>
    <w:rsid w:val="00925632"/>
    <w:rsid w:val="00926AD7"/>
    <w:rsid w:val="009274F6"/>
    <w:rsid w:val="00927ED6"/>
    <w:rsid w:val="009301BB"/>
    <w:rsid w:val="00930331"/>
    <w:rsid w:val="00931244"/>
    <w:rsid w:val="009334E7"/>
    <w:rsid w:val="009339E5"/>
    <w:rsid w:val="0093418A"/>
    <w:rsid w:val="009362F8"/>
    <w:rsid w:val="0093652A"/>
    <w:rsid w:val="009378E6"/>
    <w:rsid w:val="00937927"/>
    <w:rsid w:val="009408B5"/>
    <w:rsid w:val="00940B85"/>
    <w:rsid w:val="00941416"/>
    <w:rsid w:val="00941C6F"/>
    <w:rsid w:val="0094395F"/>
    <w:rsid w:val="009442B2"/>
    <w:rsid w:val="009442E6"/>
    <w:rsid w:val="0094452F"/>
    <w:rsid w:val="0094667C"/>
    <w:rsid w:val="00946EE1"/>
    <w:rsid w:val="00947114"/>
    <w:rsid w:val="0095432D"/>
    <w:rsid w:val="00955027"/>
    <w:rsid w:val="0095550D"/>
    <w:rsid w:val="009562F0"/>
    <w:rsid w:val="00961785"/>
    <w:rsid w:val="009639FF"/>
    <w:rsid w:val="009654A7"/>
    <w:rsid w:val="00965AFC"/>
    <w:rsid w:val="009661B2"/>
    <w:rsid w:val="00966D8E"/>
    <w:rsid w:val="0096705C"/>
    <w:rsid w:val="0096749A"/>
    <w:rsid w:val="00972B3E"/>
    <w:rsid w:val="00974461"/>
    <w:rsid w:val="00974F29"/>
    <w:rsid w:val="00975407"/>
    <w:rsid w:val="009771D4"/>
    <w:rsid w:val="009805C8"/>
    <w:rsid w:val="00983D07"/>
    <w:rsid w:val="00984D28"/>
    <w:rsid w:val="00986737"/>
    <w:rsid w:val="0098752E"/>
    <w:rsid w:val="0098784D"/>
    <w:rsid w:val="0098793D"/>
    <w:rsid w:val="00990316"/>
    <w:rsid w:val="00991960"/>
    <w:rsid w:val="00992A22"/>
    <w:rsid w:val="009937E6"/>
    <w:rsid w:val="0099419C"/>
    <w:rsid w:val="00995A14"/>
    <w:rsid w:val="009A227C"/>
    <w:rsid w:val="009A2ACD"/>
    <w:rsid w:val="009A4B6E"/>
    <w:rsid w:val="009A4BA4"/>
    <w:rsid w:val="009A4F59"/>
    <w:rsid w:val="009B251C"/>
    <w:rsid w:val="009B3AC3"/>
    <w:rsid w:val="009B59AB"/>
    <w:rsid w:val="009B5D69"/>
    <w:rsid w:val="009B6E43"/>
    <w:rsid w:val="009C03CD"/>
    <w:rsid w:val="009C2AE1"/>
    <w:rsid w:val="009C651E"/>
    <w:rsid w:val="009C7B30"/>
    <w:rsid w:val="009D2C47"/>
    <w:rsid w:val="009D40FD"/>
    <w:rsid w:val="009D4436"/>
    <w:rsid w:val="009D5068"/>
    <w:rsid w:val="009D6364"/>
    <w:rsid w:val="009D6ACB"/>
    <w:rsid w:val="009D7B04"/>
    <w:rsid w:val="009E19FD"/>
    <w:rsid w:val="009E2D94"/>
    <w:rsid w:val="009E3D60"/>
    <w:rsid w:val="009E50E8"/>
    <w:rsid w:val="009E53C1"/>
    <w:rsid w:val="009E587B"/>
    <w:rsid w:val="009E6223"/>
    <w:rsid w:val="009F03A3"/>
    <w:rsid w:val="009F3E38"/>
    <w:rsid w:val="009F4045"/>
    <w:rsid w:val="00A0047F"/>
    <w:rsid w:val="00A010BE"/>
    <w:rsid w:val="00A017C8"/>
    <w:rsid w:val="00A01B7F"/>
    <w:rsid w:val="00A03338"/>
    <w:rsid w:val="00A035A4"/>
    <w:rsid w:val="00A044E8"/>
    <w:rsid w:val="00A05A3C"/>
    <w:rsid w:val="00A06A23"/>
    <w:rsid w:val="00A10DB2"/>
    <w:rsid w:val="00A134C1"/>
    <w:rsid w:val="00A13651"/>
    <w:rsid w:val="00A154A7"/>
    <w:rsid w:val="00A15BE8"/>
    <w:rsid w:val="00A17300"/>
    <w:rsid w:val="00A1737B"/>
    <w:rsid w:val="00A175FB"/>
    <w:rsid w:val="00A17830"/>
    <w:rsid w:val="00A20035"/>
    <w:rsid w:val="00A2207C"/>
    <w:rsid w:val="00A23EC1"/>
    <w:rsid w:val="00A241AB"/>
    <w:rsid w:val="00A24231"/>
    <w:rsid w:val="00A2526B"/>
    <w:rsid w:val="00A26AF5"/>
    <w:rsid w:val="00A26D4F"/>
    <w:rsid w:val="00A27BF4"/>
    <w:rsid w:val="00A3088F"/>
    <w:rsid w:val="00A31669"/>
    <w:rsid w:val="00A32617"/>
    <w:rsid w:val="00A35942"/>
    <w:rsid w:val="00A3596E"/>
    <w:rsid w:val="00A3779F"/>
    <w:rsid w:val="00A40782"/>
    <w:rsid w:val="00A41979"/>
    <w:rsid w:val="00A432E3"/>
    <w:rsid w:val="00A4608E"/>
    <w:rsid w:val="00A46B82"/>
    <w:rsid w:val="00A5245F"/>
    <w:rsid w:val="00A52DB2"/>
    <w:rsid w:val="00A54239"/>
    <w:rsid w:val="00A54FDD"/>
    <w:rsid w:val="00A5522E"/>
    <w:rsid w:val="00A56430"/>
    <w:rsid w:val="00A57510"/>
    <w:rsid w:val="00A62396"/>
    <w:rsid w:val="00A63061"/>
    <w:rsid w:val="00A630B3"/>
    <w:rsid w:val="00A665D3"/>
    <w:rsid w:val="00A66AA7"/>
    <w:rsid w:val="00A66C1A"/>
    <w:rsid w:val="00A66F60"/>
    <w:rsid w:val="00A67484"/>
    <w:rsid w:val="00A7115E"/>
    <w:rsid w:val="00A725E5"/>
    <w:rsid w:val="00A73F7B"/>
    <w:rsid w:val="00A75370"/>
    <w:rsid w:val="00A754CB"/>
    <w:rsid w:val="00A75744"/>
    <w:rsid w:val="00A76DCD"/>
    <w:rsid w:val="00A77032"/>
    <w:rsid w:val="00A77F3D"/>
    <w:rsid w:val="00A80265"/>
    <w:rsid w:val="00A81387"/>
    <w:rsid w:val="00A84A78"/>
    <w:rsid w:val="00A90688"/>
    <w:rsid w:val="00A915F2"/>
    <w:rsid w:val="00A91861"/>
    <w:rsid w:val="00A92167"/>
    <w:rsid w:val="00A93297"/>
    <w:rsid w:val="00AA1819"/>
    <w:rsid w:val="00AA36CF"/>
    <w:rsid w:val="00AA6146"/>
    <w:rsid w:val="00AA6A60"/>
    <w:rsid w:val="00AB172E"/>
    <w:rsid w:val="00AB17B2"/>
    <w:rsid w:val="00AB24A8"/>
    <w:rsid w:val="00AC1317"/>
    <w:rsid w:val="00AC1CD1"/>
    <w:rsid w:val="00AC2742"/>
    <w:rsid w:val="00AC28C1"/>
    <w:rsid w:val="00AC42DD"/>
    <w:rsid w:val="00AC51AC"/>
    <w:rsid w:val="00AC6824"/>
    <w:rsid w:val="00AC7406"/>
    <w:rsid w:val="00AC7407"/>
    <w:rsid w:val="00AC7684"/>
    <w:rsid w:val="00AD027D"/>
    <w:rsid w:val="00AD07F5"/>
    <w:rsid w:val="00AD70E5"/>
    <w:rsid w:val="00AD72DB"/>
    <w:rsid w:val="00AE0892"/>
    <w:rsid w:val="00AE0D9E"/>
    <w:rsid w:val="00AE3223"/>
    <w:rsid w:val="00AE3706"/>
    <w:rsid w:val="00AE62EE"/>
    <w:rsid w:val="00AE6926"/>
    <w:rsid w:val="00AE7F28"/>
    <w:rsid w:val="00AF2522"/>
    <w:rsid w:val="00AF2CE4"/>
    <w:rsid w:val="00AF2D47"/>
    <w:rsid w:val="00AF3098"/>
    <w:rsid w:val="00AF3446"/>
    <w:rsid w:val="00AF348E"/>
    <w:rsid w:val="00AF48D0"/>
    <w:rsid w:val="00AF5A3A"/>
    <w:rsid w:val="00B00A6E"/>
    <w:rsid w:val="00B03940"/>
    <w:rsid w:val="00B04348"/>
    <w:rsid w:val="00B044DE"/>
    <w:rsid w:val="00B07A0B"/>
    <w:rsid w:val="00B108B9"/>
    <w:rsid w:val="00B13249"/>
    <w:rsid w:val="00B136AD"/>
    <w:rsid w:val="00B14BA9"/>
    <w:rsid w:val="00B15135"/>
    <w:rsid w:val="00B20BFA"/>
    <w:rsid w:val="00B21C73"/>
    <w:rsid w:val="00B23337"/>
    <w:rsid w:val="00B256A4"/>
    <w:rsid w:val="00B25CC6"/>
    <w:rsid w:val="00B27B22"/>
    <w:rsid w:val="00B312F4"/>
    <w:rsid w:val="00B31CE2"/>
    <w:rsid w:val="00B32E9A"/>
    <w:rsid w:val="00B3385D"/>
    <w:rsid w:val="00B34285"/>
    <w:rsid w:val="00B3479D"/>
    <w:rsid w:val="00B36234"/>
    <w:rsid w:val="00B404E3"/>
    <w:rsid w:val="00B40700"/>
    <w:rsid w:val="00B414F8"/>
    <w:rsid w:val="00B4188A"/>
    <w:rsid w:val="00B41B06"/>
    <w:rsid w:val="00B4245F"/>
    <w:rsid w:val="00B42DB0"/>
    <w:rsid w:val="00B45764"/>
    <w:rsid w:val="00B45CD4"/>
    <w:rsid w:val="00B46293"/>
    <w:rsid w:val="00B4669D"/>
    <w:rsid w:val="00B474A5"/>
    <w:rsid w:val="00B4761A"/>
    <w:rsid w:val="00B50862"/>
    <w:rsid w:val="00B51958"/>
    <w:rsid w:val="00B52823"/>
    <w:rsid w:val="00B5309F"/>
    <w:rsid w:val="00B5355D"/>
    <w:rsid w:val="00B53A13"/>
    <w:rsid w:val="00B549DC"/>
    <w:rsid w:val="00B56D69"/>
    <w:rsid w:val="00B57522"/>
    <w:rsid w:val="00B57C84"/>
    <w:rsid w:val="00B616EE"/>
    <w:rsid w:val="00B61AF9"/>
    <w:rsid w:val="00B620A8"/>
    <w:rsid w:val="00B645F5"/>
    <w:rsid w:val="00B64E49"/>
    <w:rsid w:val="00B66E0A"/>
    <w:rsid w:val="00B72448"/>
    <w:rsid w:val="00B74DF5"/>
    <w:rsid w:val="00B759C2"/>
    <w:rsid w:val="00B75A8D"/>
    <w:rsid w:val="00B76A2E"/>
    <w:rsid w:val="00B77190"/>
    <w:rsid w:val="00B824DD"/>
    <w:rsid w:val="00B83C6C"/>
    <w:rsid w:val="00B847D2"/>
    <w:rsid w:val="00B855C0"/>
    <w:rsid w:val="00B878CE"/>
    <w:rsid w:val="00B90933"/>
    <w:rsid w:val="00B9120E"/>
    <w:rsid w:val="00B91E7D"/>
    <w:rsid w:val="00B96260"/>
    <w:rsid w:val="00B96FC5"/>
    <w:rsid w:val="00B979F1"/>
    <w:rsid w:val="00BA1DA2"/>
    <w:rsid w:val="00BA2BD6"/>
    <w:rsid w:val="00BA3F45"/>
    <w:rsid w:val="00BA65FF"/>
    <w:rsid w:val="00BA6C37"/>
    <w:rsid w:val="00BB2CCE"/>
    <w:rsid w:val="00BB3AA3"/>
    <w:rsid w:val="00BB69DF"/>
    <w:rsid w:val="00BB6EA6"/>
    <w:rsid w:val="00BB751A"/>
    <w:rsid w:val="00BC0BBE"/>
    <w:rsid w:val="00BC5353"/>
    <w:rsid w:val="00BC58CE"/>
    <w:rsid w:val="00BC5992"/>
    <w:rsid w:val="00BC59B6"/>
    <w:rsid w:val="00BC5AAB"/>
    <w:rsid w:val="00BC6F26"/>
    <w:rsid w:val="00BC730A"/>
    <w:rsid w:val="00BC783E"/>
    <w:rsid w:val="00BD2785"/>
    <w:rsid w:val="00BD34F4"/>
    <w:rsid w:val="00BD4429"/>
    <w:rsid w:val="00BD4B3C"/>
    <w:rsid w:val="00BD5105"/>
    <w:rsid w:val="00BD6043"/>
    <w:rsid w:val="00BE3546"/>
    <w:rsid w:val="00BE59F1"/>
    <w:rsid w:val="00BE6198"/>
    <w:rsid w:val="00BE6F26"/>
    <w:rsid w:val="00BE75D1"/>
    <w:rsid w:val="00BE7A85"/>
    <w:rsid w:val="00BE7BBE"/>
    <w:rsid w:val="00BF21B4"/>
    <w:rsid w:val="00BF238A"/>
    <w:rsid w:val="00BF5063"/>
    <w:rsid w:val="00BF744D"/>
    <w:rsid w:val="00BF7730"/>
    <w:rsid w:val="00BF7B2A"/>
    <w:rsid w:val="00C009BF"/>
    <w:rsid w:val="00C03A58"/>
    <w:rsid w:val="00C03C74"/>
    <w:rsid w:val="00C04219"/>
    <w:rsid w:val="00C05032"/>
    <w:rsid w:val="00C0565D"/>
    <w:rsid w:val="00C0647D"/>
    <w:rsid w:val="00C06746"/>
    <w:rsid w:val="00C06A8C"/>
    <w:rsid w:val="00C07312"/>
    <w:rsid w:val="00C10FC0"/>
    <w:rsid w:val="00C17712"/>
    <w:rsid w:val="00C17EEE"/>
    <w:rsid w:val="00C205B1"/>
    <w:rsid w:val="00C20A78"/>
    <w:rsid w:val="00C214B1"/>
    <w:rsid w:val="00C229B9"/>
    <w:rsid w:val="00C26203"/>
    <w:rsid w:val="00C26768"/>
    <w:rsid w:val="00C31300"/>
    <w:rsid w:val="00C3147B"/>
    <w:rsid w:val="00C31CDA"/>
    <w:rsid w:val="00C337A3"/>
    <w:rsid w:val="00C346A0"/>
    <w:rsid w:val="00C36167"/>
    <w:rsid w:val="00C379F2"/>
    <w:rsid w:val="00C403F1"/>
    <w:rsid w:val="00C40656"/>
    <w:rsid w:val="00C43F04"/>
    <w:rsid w:val="00C44C59"/>
    <w:rsid w:val="00C44F9A"/>
    <w:rsid w:val="00C5166E"/>
    <w:rsid w:val="00C52011"/>
    <w:rsid w:val="00C52284"/>
    <w:rsid w:val="00C523A7"/>
    <w:rsid w:val="00C54C67"/>
    <w:rsid w:val="00C57D18"/>
    <w:rsid w:val="00C61EB2"/>
    <w:rsid w:val="00C62677"/>
    <w:rsid w:val="00C62867"/>
    <w:rsid w:val="00C637C1"/>
    <w:rsid w:val="00C64D62"/>
    <w:rsid w:val="00C70EE6"/>
    <w:rsid w:val="00C7677E"/>
    <w:rsid w:val="00C7747F"/>
    <w:rsid w:val="00C77AB5"/>
    <w:rsid w:val="00C77FF7"/>
    <w:rsid w:val="00C800D9"/>
    <w:rsid w:val="00C812C0"/>
    <w:rsid w:val="00C81BE2"/>
    <w:rsid w:val="00C81FF2"/>
    <w:rsid w:val="00C8547F"/>
    <w:rsid w:val="00C86E15"/>
    <w:rsid w:val="00C876B9"/>
    <w:rsid w:val="00C87DFF"/>
    <w:rsid w:val="00C91E7D"/>
    <w:rsid w:val="00C92354"/>
    <w:rsid w:val="00C93166"/>
    <w:rsid w:val="00C93502"/>
    <w:rsid w:val="00C95712"/>
    <w:rsid w:val="00C96F07"/>
    <w:rsid w:val="00C9725A"/>
    <w:rsid w:val="00C974E0"/>
    <w:rsid w:val="00CA032C"/>
    <w:rsid w:val="00CA0957"/>
    <w:rsid w:val="00CA2351"/>
    <w:rsid w:val="00CA29F4"/>
    <w:rsid w:val="00CA36B1"/>
    <w:rsid w:val="00CA3936"/>
    <w:rsid w:val="00CA41FC"/>
    <w:rsid w:val="00CA4540"/>
    <w:rsid w:val="00CA4C27"/>
    <w:rsid w:val="00CB1451"/>
    <w:rsid w:val="00CB2C14"/>
    <w:rsid w:val="00CB77F3"/>
    <w:rsid w:val="00CB7BE9"/>
    <w:rsid w:val="00CC0D60"/>
    <w:rsid w:val="00CC119B"/>
    <w:rsid w:val="00CC2D8B"/>
    <w:rsid w:val="00CC3A6A"/>
    <w:rsid w:val="00CC4E75"/>
    <w:rsid w:val="00CC564E"/>
    <w:rsid w:val="00CD2377"/>
    <w:rsid w:val="00CD3582"/>
    <w:rsid w:val="00CD65E3"/>
    <w:rsid w:val="00CE0F23"/>
    <w:rsid w:val="00CE2790"/>
    <w:rsid w:val="00CE4DAF"/>
    <w:rsid w:val="00CF54B1"/>
    <w:rsid w:val="00CF65AE"/>
    <w:rsid w:val="00CF7437"/>
    <w:rsid w:val="00D0365D"/>
    <w:rsid w:val="00D06A92"/>
    <w:rsid w:val="00D07A7F"/>
    <w:rsid w:val="00D11B06"/>
    <w:rsid w:val="00D131B9"/>
    <w:rsid w:val="00D1494D"/>
    <w:rsid w:val="00D14F6A"/>
    <w:rsid w:val="00D1628C"/>
    <w:rsid w:val="00D17EC3"/>
    <w:rsid w:val="00D205EF"/>
    <w:rsid w:val="00D215D1"/>
    <w:rsid w:val="00D22AF5"/>
    <w:rsid w:val="00D23825"/>
    <w:rsid w:val="00D23EF6"/>
    <w:rsid w:val="00D248A6"/>
    <w:rsid w:val="00D2612B"/>
    <w:rsid w:val="00D267C3"/>
    <w:rsid w:val="00D3087D"/>
    <w:rsid w:val="00D31B27"/>
    <w:rsid w:val="00D3249F"/>
    <w:rsid w:val="00D32A76"/>
    <w:rsid w:val="00D33084"/>
    <w:rsid w:val="00D3422C"/>
    <w:rsid w:val="00D34A2E"/>
    <w:rsid w:val="00D34F7A"/>
    <w:rsid w:val="00D36147"/>
    <w:rsid w:val="00D36996"/>
    <w:rsid w:val="00D37E8B"/>
    <w:rsid w:val="00D4142F"/>
    <w:rsid w:val="00D42652"/>
    <w:rsid w:val="00D46843"/>
    <w:rsid w:val="00D472F4"/>
    <w:rsid w:val="00D5098B"/>
    <w:rsid w:val="00D51351"/>
    <w:rsid w:val="00D519A5"/>
    <w:rsid w:val="00D52DF9"/>
    <w:rsid w:val="00D57079"/>
    <w:rsid w:val="00D60A2C"/>
    <w:rsid w:val="00D61D21"/>
    <w:rsid w:val="00D658DA"/>
    <w:rsid w:val="00D67D34"/>
    <w:rsid w:val="00D72022"/>
    <w:rsid w:val="00D73518"/>
    <w:rsid w:val="00D73D53"/>
    <w:rsid w:val="00D80158"/>
    <w:rsid w:val="00D8271E"/>
    <w:rsid w:val="00D82A27"/>
    <w:rsid w:val="00D84671"/>
    <w:rsid w:val="00D84D44"/>
    <w:rsid w:val="00D8566B"/>
    <w:rsid w:val="00D863C0"/>
    <w:rsid w:val="00D870FC"/>
    <w:rsid w:val="00D870FF"/>
    <w:rsid w:val="00D90631"/>
    <w:rsid w:val="00D91DB0"/>
    <w:rsid w:val="00D936F3"/>
    <w:rsid w:val="00D95969"/>
    <w:rsid w:val="00D9678D"/>
    <w:rsid w:val="00D97215"/>
    <w:rsid w:val="00DA19C5"/>
    <w:rsid w:val="00DA2700"/>
    <w:rsid w:val="00DA4B05"/>
    <w:rsid w:val="00DA4C0D"/>
    <w:rsid w:val="00DA64D2"/>
    <w:rsid w:val="00DB1D3E"/>
    <w:rsid w:val="00DB22E1"/>
    <w:rsid w:val="00DB5BC6"/>
    <w:rsid w:val="00DB6306"/>
    <w:rsid w:val="00DB6920"/>
    <w:rsid w:val="00DC14A6"/>
    <w:rsid w:val="00DC1BA6"/>
    <w:rsid w:val="00DC3E25"/>
    <w:rsid w:val="00DC4C40"/>
    <w:rsid w:val="00DC5892"/>
    <w:rsid w:val="00DD103C"/>
    <w:rsid w:val="00DD22C2"/>
    <w:rsid w:val="00DD2F0C"/>
    <w:rsid w:val="00DD33B4"/>
    <w:rsid w:val="00DD3CCF"/>
    <w:rsid w:val="00DD44B6"/>
    <w:rsid w:val="00DD5AD0"/>
    <w:rsid w:val="00DD6365"/>
    <w:rsid w:val="00DD701C"/>
    <w:rsid w:val="00DE0069"/>
    <w:rsid w:val="00DE03F3"/>
    <w:rsid w:val="00DE41CA"/>
    <w:rsid w:val="00DE431B"/>
    <w:rsid w:val="00DE4E45"/>
    <w:rsid w:val="00DE6B31"/>
    <w:rsid w:val="00DE6E6B"/>
    <w:rsid w:val="00DE7376"/>
    <w:rsid w:val="00DE7ACF"/>
    <w:rsid w:val="00DF0243"/>
    <w:rsid w:val="00DF1BA3"/>
    <w:rsid w:val="00DF2838"/>
    <w:rsid w:val="00DF5DE7"/>
    <w:rsid w:val="00DF6EBE"/>
    <w:rsid w:val="00DF7567"/>
    <w:rsid w:val="00DF7B3B"/>
    <w:rsid w:val="00DF7C93"/>
    <w:rsid w:val="00E01571"/>
    <w:rsid w:val="00E01A3E"/>
    <w:rsid w:val="00E03D87"/>
    <w:rsid w:val="00E0516A"/>
    <w:rsid w:val="00E05EE5"/>
    <w:rsid w:val="00E06090"/>
    <w:rsid w:val="00E1077C"/>
    <w:rsid w:val="00E17F09"/>
    <w:rsid w:val="00E20B2D"/>
    <w:rsid w:val="00E220C9"/>
    <w:rsid w:val="00E24BCE"/>
    <w:rsid w:val="00E24DBB"/>
    <w:rsid w:val="00E26876"/>
    <w:rsid w:val="00E30514"/>
    <w:rsid w:val="00E30825"/>
    <w:rsid w:val="00E3096D"/>
    <w:rsid w:val="00E30F5F"/>
    <w:rsid w:val="00E3262B"/>
    <w:rsid w:val="00E33B00"/>
    <w:rsid w:val="00E36357"/>
    <w:rsid w:val="00E404E0"/>
    <w:rsid w:val="00E40DC4"/>
    <w:rsid w:val="00E45C57"/>
    <w:rsid w:val="00E475A6"/>
    <w:rsid w:val="00E5045A"/>
    <w:rsid w:val="00E5119C"/>
    <w:rsid w:val="00E54DC2"/>
    <w:rsid w:val="00E5546A"/>
    <w:rsid w:val="00E56537"/>
    <w:rsid w:val="00E61C51"/>
    <w:rsid w:val="00E644FB"/>
    <w:rsid w:val="00E6533F"/>
    <w:rsid w:val="00E65EAD"/>
    <w:rsid w:val="00E718E9"/>
    <w:rsid w:val="00E71C1E"/>
    <w:rsid w:val="00E726DC"/>
    <w:rsid w:val="00E72F2D"/>
    <w:rsid w:val="00E75AEC"/>
    <w:rsid w:val="00E75CA3"/>
    <w:rsid w:val="00E75CE9"/>
    <w:rsid w:val="00E76388"/>
    <w:rsid w:val="00E763B1"/>
    <w:rsid w:val="00E81709"/>
    <w:rsid w:val="00E84C8F"/>
    <w:rsid w:val="00E87481"/>
    <w:rsid w:val="00E91AE7"/>
    <w:rsid w:val="00E93A03"/>
    <w:rsid w:val="00E9406C"/>
    <w:rsid w:val="00E95C07"/>
    <w:rsid w:val="00E96A2D"/>
    <w:rsid w:val="00E974E2"/>
    <w:rsid w:val="00E975A7"/>
    <w:rsid w:val="00EA0505"/>
    <w:rsid w:val="00EA2075"/>
    <w:rsid w:val="00EA24D1"/>
    <w:rsid w:val="00EA26C6"/>
    <w:rsid w:val="00EA3E55"/>
    <w:rsid w:val="00EA410A"/>
    <w:rsid w:val="00EA593A"/>
    <w:rsid w:val="00EA5A42"/>
    <w:rsid w:val="00EB1094"/>
    <w:rsid w:val="00EB2A93"/>
    <w:rsid w:val="00EB3B38"/>
    <w:rsid w:val="00EB4523"/>
    <w:rsid w:val="00EB45B5"/>
    <w:rsid w:val="00EB7C3A"/>
    <w:rsid w:val="00EC04E0"/>
    <w:rsid w:val="00EC438E"/>
    <w:rsid w:val="00EC4F7D"/>
    <w:rsid w:val="00EC5508"/>
    <w:rsid w:val="00EC68DF"/>
    <w:rsid w:val="00ED0A71"/>
    <w:rsid w:val="00ED0FC3"/>
    <w:rsid w:val="00ED1E7D"/>
    <w:rsid w:val="00ED23AE"/>
    <w:rsid w:val="00ED740C"/>
    <w:rsid w:val="00ED7928"/>
    <w:rsid w:val="00EE02C9"/>
    <w:rsid w:val="00EE116F"/>
    <w:rsid w:val="00EE265A"/>
    <w:rsid w:val="00EE4B91"/>
    <w:rsid w:val="00EE66CD"/>
    <w:rsid w:val="00EE6F34"/>
    <w:rsid w:val="00EE76E1"/>
    <w:rsid w:val="00EF10B9"/>
    <w:rsid w:val="00EF313D"/>
    <w:rsid w:val="00EF3767"/>
    <w:rsid w:val="00EF55D9"/>
    <w:rsid w:val="00EF5E3C"/>
    <w:rsid w:val="00EF78E4"/>
    <w:rsid w:val="00F062C2"/>
    <w:rsid w:val="00F06594"/>
    <w:rsid w:val="00F07EE9"/>
    <w:rsid w:val="00F1018F"/>
    <w:rsid w:val="00F10E48"/>
    <w:rsid w:val="00F11FC0"/>
    <w:rsid w:val="00F12A01"/>
    <w:rsid w:val="00F13646"/>
    <w:rsid w:val="00F13CD0"/>
    <w:rsid w:val="00F13DE7"/>
    <w:rsid w:val="00F1444C"/>
    <w:rsid w:val="00F14C79"/>
    <w:rsid w:val="00F16698"/>
    <w:rsid w:val="00F17951"/>
    <w:rsid w:val="00F22939"/>
    <w:rsid w:val="00F25F99"/>
    <w:rsid w:val="00F313E1"/>
    <w:rsid w:val="00F31765"/>
    <w:rsid w:val="00F3205A"/>
    <w:rsid w:val="00F3468E"/>
    <w:rsid w:val="00F35425"/>
    <w:rsid w:val="00F35487"/>
    <w:rsid w:val="00F35CB1"/>
    <w:rsid w:val="00F3662E"/>
    <w:rsid w:val="00F40001"/>
    <w:rsid w:val="00F44381"/>
    <w:rsid w:val="00F4534B"/>
    <w:rsid w:val="00F5337A"/>
    <w:rsid w:val="00F53C91"/>
    <w:rsid w:val="00F5420B"/>
    <w:rsid w:val="00F5526C"/>
    <w:rsid w:val="00F55CE0"/>
    <w:rsid w:val="00F56591"/>
    <w:rsid w:val="00F60E3E"/>
    <w:rsid w:val="00F647FA"/>
    <w:rsid w:val="00F65C6C"/>
    <w:rsid w:val="00F66390"/>
    <w:rsid w:val="00F664C9"/>
    <w:rsid w:val="00F67EB6"/>
    <w:rsid w:val="00F703BF"/>
    <w:rsid w:val="00F71680"/>
    <w:rsid w:val="00F7601F"/>
    <w:rsid w:val="00F7726E"/>
    <w:rsid w:val="00F77B12"/>
    <w:rsid w:val="00F8124F"/>
    <w:rsid w:val="00F82300"/>
    <w:rsid w:val="00F864AD"/>
    <w:rsid w:val="00F86B0C"/>
    <w:rsid w:val="00F871B1"/>
    <w:rsid w:val="00F87B4B"/>
    <w:rsid w:val="00F90571"/>
    <w:rsid w:val="00F929A2"/>
    <w:rsid w:val="00F92FB1"/>
    <w:rsid w:val="00F93501"/>
    <w:rsid w:val="00F947D8"/>
    <w:rsid w:val="00F96C40"/>
    <w:rsid w:val="00F9786D"/>
    <w:rsid w:val="00FA0F94"/>
    <w:rsid w:val="00FA13DC"/>
    <w:rsid w:val="00FA442A"/>
    <w:rsid w:val="00FA7E90"/>
    <w:rsid w:val="00FB0A20"/>
    <w:rsid w:val="00FB3A9E"/>
    <w:rsid w:val="00FB4096"/>
    <w:rsid w:val="00FB497B"/>
    <w:rsid w:val="00FB5AF1"/>
    <w:rsid w:val="00FB6D14"/>
    <w:rsid w:val="00FC00D4"/>
    <w:rsid w:val="00FC049A"/>
    <w:rsid w:val="00FC0CDE"/>
    <w:rsid w:val="00FC0DF5"/>
    <w:rsid w:val="00FC4968"/>
    <w:rsid w:val="00FC57BF"/>
    <w:rsid w:val="00FC77D4"/>
    <w:rsid w:val="00FD04D4"/>
    <w:rsid w:val="00FD088D"/>
    <w:rsid w:val="00FD26AC"/>
    <w:rsid w:val="00FD4937"/>
    <w:rsid w:val="00FD4D24"/>
    <w:rsid w:val="00FD5E5F"/>
    <w:rsid w:val="00FD7768"/>
    <w:rsid w:val="00FE0024"/>
    <w:rsid w:val="00FE10D3"/>
    <w:rsid w:val="00FE1253"/>
    <w:rsid w:val="00FE2C11"/>
    <w:rsid w:val="00FE337A"/>
    <w:rsid w:val="00FE391D"/>
    <w:rsid w:val="00FE71FF"/>
    <w:rsid w:val="00FF081C"/>
    <w:rsid w:val="00FF158C"/>
    <w:rsid w:val="00FF1D03"/>
    <w:rsid w:val="00FF3E7E"/>
    <w:rsid w:val="00FF4884"/>
    <w:rsid w:val="00FF5E1A"/>
    <w:rsid w:val="00FF6E32"/>
    <w:rsid w:val="00FF71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A9E"/>
    <w:pPr>
      <w:spacing w:after="200" w:line="276" w:lineRule="auto"/>
    </w:pPr>
    <w:rPr>
      <w:rFonts w:eastAsia="Batang"/>
    </w:rPr>
  </w:style>
  <w:style w:type="paragraph" w:styleId="1">
    <w:name w:val="heading 1"/>
    <w:basedOn w:val="a"/>
    <w:link w:val="10"/>
    <w:uiPriority w:val="9"/>
    <w:qFormat/>
    <w:rsid w:val="00F443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AF48D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56585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2B5B6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98793D"/>
    <w:pPr>
      <w:ind w:left="720"/>
      <w:contextualSpacing/>
    </w:pPr>
  </w:style>
  <w:style w:type="paragraph" w:customStyle="1" w:styleId="rtecenter">
    <w:name w:val="rtecenter"/>
    <w:basedOn w:val="a"/>
    <w:rsid w:val="0041764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883EDB"/>
    <w:rPr>
      <w:b/>
      <w:bCs/>
    </w:rPr>
  </w:style>
  <w:style w:type="character" w:styleId="a6">
    <w:name w:val="Hyperlink"/>
    <w:basedOn w:val="a0"/>
    <w:uiPriority w:val="99"/>
    <w:unhideWhenUsed/>
    <w:rsid w:val="00023354"/>
    <w:rPr>
      <w:color w:val="0000FF"/>
      <w:u w:val="single"/>
    </w:rPr>
  </w:style>
  <w:style w:type="paragraph" w:styleId="a7">
    <w:name w:val="Balloon Text"/>
    <w:basedOn w:val="a"/>
    <w:link w:val="a8"/>
    <w:uiPriority w:val="99"/>
    <w:semiHidden/>
    <w:unhideWhenUsed/>
    <w:rsid w:val="00A54FD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54FDD"/>
    <w:rPr>
      <w:rFonts w:ascii="Segoe UI" w:eastAsia="Batang" w:hAnsi="Segoe UI" w:cs="Segoe UI"/>
      <w:sz w:val="18"/>
      <w:szCs w:val="18"/>
    </w:rPr>
  </w:style>
  <w:style w:type="character" w:customStyle="1" w:styleId="rvts9">
    <w:name w:val="rvts9"/>
    <w:basedOn w:val="a0"/>
    <w:rsid w:val="00EF10B9"/>
  </w:style>
  <w:style w:type="character" w:customStyle="1" w:styleId="rvts46">
    <w:name w:val="rvts46"/>
    <w:basedOn w:val="a0"/>
    <w:rsid w:val="00EF10B9"/>
  </w:style>
  <w:style w:type="paragraph" w:styleId="a9">
    <w:name w:val="No Spacing"/>
    <w:uiPriority w:val="1"/>
    <w:qFormat/>
    <w:rsid w:val="00B90933"/>
    <w:pPr>
      <w:spacing w:after="0" w:line="240" w:lineRule="auto"/>
    </w:pPr>
  </w:style>
  <w:style w:type="paragraph" w:styleId="aa">
    <w:name w:val="header"/>
    <w:basedOn w:val="a"/>
    <w:link w:val="ab"/>
    <w:uiPriority w:val="99"/>
    <w:unhideWhenUsed/>
    <w:rsid w:val="00BB6EA6"/>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BB6EA6"/>
    <w:rPr>
      <w:rFonts w:eastAsia="Batang"/>
    </w:rPr>
  </w:style>
  <w:style w:type="paragraph" w:styleId="ac">
    <w:name w:val="footer"/>
    <w:basedOn w:val="a"/>
    <w:link w:val="ad"/>
    <w:uiPriority w:val="99"/>
    <w:unhideWhenUsed/>
    <w:rsid w:val="00BB6EA6"/>
    <w:pPr>
      <w:tabs>
        <w:tab w:val="center" w:pos="4819"/>
        <w:tab w:val="right" w:pos="9639"/>
      </w:tabs>
      <w:spacing w:after="0" w:line="240" w:lineRule="auto"/>
    </w:pPr>
  </w:style>
  <w:style w:type="character" w:customStyle="1" w:styleId="ad">
    <w:name w:val="Нижний колонтитул Знак"/>
    <w:basedOn w:val="a0"/>
    <w:link w:val="ac"/>
    <w:uiPriority w:val="99"/>
    <w:rsid w:val="00BB6EA6"/>
    <w:rPr>
      <w:rFonts w:eastAsia="Batang"/>
    </w:rPr>
  </w:style>
  <w:style w:type="paragraph" w:customStyle="1" w:styleId="rvps12">
    <w:name w:val="rvps12"/>
    <w:basedOn w:val="a"/>
    <w:rsid w:val="007C0C9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1">
    <w:name w:val="rvts21"/>
    <w:basedOn w:val="a0"/>
    <w:rsid w:val="007C0C9D"/>
  </w:style>
  <w:style w:type="character" w:customStyle="1" w:styleId="11">
    <w:name w:val="Незакрита згадка1"/>
    <w:basedOn w:val="a0"/>
    <w:uiPriority w:val="99"/>
    <w:semiHidden/>
    <w:unhideWhenUsed/>
    <w:rsid w:val="007C0C9D"/>
    <w:rPr>
      <w:color w:val="605E5C"/>
      <w:shd w:val="clear" w:color="auto" w:fill="E1DFDD"/>
    </w:rPr>
  </w:style>
  <w:style w:type="character" w:customStyle="1" w:styleId="10">
    <w:name w:val="Заголовок 1 Знак"/>
    <w:basedOn w:val="a0"/>
    <w:link w:val="1"/>
    <w:uiPriority w:val="9"/>
    <w:rsid w:val="00F44381"/>
    <w:rPr>
      <w:rFonts w:ascii="Times New Roman" w:eastAsia="Times New Roman" w:hAnsi="Times New Roman" w:cs="Times New Roman"/>
      <w:b/>
      <w:bCs/>
      <w:kern w:val="36"/>
      <w:sz w:val="48"/>
      <w:szCs w:val="48"/>
      <w:lang w:eastAsia="uk-UA"/>
    </w:rPr>
  </w:style>
  <w:style w:type="character" w:customStyle="1" w:styleId="rvts20">
    <w:name w:val="rvts20"/>
    <w:basedOn w:val="a0"/>
    <w:rsid w:val="00F443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A9E"/>
    <w:pPr>
      <w:spacing w:after="200" w:line="276" w:lineRule="auto"/>
    </w:pPr>
    <w:rPr>
      <w:rFonts w:eastAsia="Batang"/>
    </w:rPr>
  </w:style>
  <w:style w:type="paragraph" w:styleId="1">
    <w:name w:val="heading 1"/>
    <w:basedOn w:val="a"/>
    <w:link w:val="10"/>
    <w:uiPriority w:val="9"/>
    <w:qFormat/>
    <w:rsid w:val="00F4438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AF48D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tejustify">
    <w:name w:val="rtejustify"/>
    <w:basedOn w:val="a"/>
    <w:rsid w:val="0056585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Normal (Web)"/>
    <w:basedOn w:val="a"/>
    <w:uiPriority w:val="99"/>
    <w:unhideWhenUsed/>
    <w:rsid w:val="002B5B6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98793D"/>
    <w:pPr>
      <w:ind w:left="720"/>
      <w:contextualSpacing/>
    </w:pPr>
  </w:style>
  <w:style w:type="paragraph" w:customStyle="1" w:styleId="rtecenter">
    <w:name w:val="rtecenter"/>
    <w:basedOn w:val="a"/>
    <w:rsid w:val="0041764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883EDB"/>
    <w:rPr>
      <w:b/>
      <w:bCs/>
    </w:rPr>
  </w:style>
  <w:style w:type="character" w:styleId="a6">
    <w:name w:val="Hyperlink"/>
    <w:basedOn w:val="a0"/>
    <w:uiPriority w:val="99"/>
    <w:unhideWhenUsed/>
    <w:rsid w:val="00023354"/>
    <w:rPr>
      <w:color w:val="0000FF"/>
      <w:u w:val="single"/>
    </w:rPr>
  </w:style>
  <w:style w:type="paragraph" w:styleId="a7">
    <w:name w:val="Balloon Text"/>
    <w:basedOn w:val="a"/>
    <w:link w:val="a8"/>
    <w:uiPriority w:val="99"/>
    <w:semiHidden/>
    <w:unhideWhenUsed/>
    <w:rsid w:val="00A54FD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54FDD"/>
    <w:rPr>
      <w:rFonts w:ascii="Segoe UI" w:eastAsia="Batang" w:hAnsi="Segoe UI" w:cs="Segoe UI"/>
      <w:sz w:val="18"/>
      <w:szCs w:val="18"/>
    </w:rPr>
  </w:style>
  <w:style w:type="character" w:customStyle="1" w:styleId="rvts9">
    <w:name w:val="rvts9"/>
    <w:basedOn w:val="a0"/>
    <w:rsid w:val="00EF10B9"/>
  </w:style>
  <w:style w:type="character" w:customStyle="1" w:styleId="rvts46">
    <w:name w:val="rvts46"/>
    <w:basedOn w:val="a0"/>
    <w:rsid w:val="00EF10B9"/>
  </w:style>
  <w:style w:type="paragraph" w:styleId="a9">
    <w:name w:val="No Spacing"/>
    <w:uiPriority w:val="1"/>
    <w:qFormat/>
    <w:rsid w:val="00B90933"/>
    <w:pPr>
      <w:spacing w:after="0" w:line="240" w:lineRule="auto"/>
    </w:pPr>
  </w:style>
  <w:style w:type="paragraph" w:styleId="aa">
    <w:name w:val="header"/>
    <w:basedOn w:val="a"/>
    <w:link w:val="ab"/>
    <w:uiPriority w:val="99"/>
    <w:unhideWhenUsed/>
    <w:rsid w:val="00BB6EA6"/>
    <w:pPr>
      <w:tabs>
        <w:tab w:val="center" w:pos="4819"/>
        <w:tab w:val="right" w:pos="9639"/>
      </w:tabs>
      <w:spacing w:after="0" w:line="240" w:lineRule="auto"/>
    </w:pPr>
  </w:style>
  <w:style w:type="character" w:customStyle="1" w:styleId="ab">
    <w:name w:val="Верхний колонтитул Знак"/>
    <w:basedOn w:val="a0"/>
    <w:link w:val="aa"/>
    <w:uiPriority w:val="99"/>
    <w:rsid w:val="00BB6EA6"/>
    <w:rPr>
      <w:rFonts w:eastAsia="Batang"/>
    </w:rPr>
  </w:style>
  <w:style w:type="paragraph" w:styleId="ac">
    <w:name w:val="footer"/>
    <w:basedOn w:val="a"/>
    <w:link w:val="ad"/>
    <w:uiPriority w:val="99"/>
    <w:unhideWhenUsed/>
    <w:rsid w:val="00BB6EA6"/>
    <w:pPr>
      <w:tabs>
        <w:tab w:val="center" w:pos="4819"/>
        <w:tab w:val="right" w:pos="9639"/>
      </w:tabs>
      <w:spacing w:after="0" w:line="240" w:lineRule="auto"/>
    </w:pPr>
  </w:style>
  <w:style w:type="character" w:customStyle="1" w:styleId="ad">
    <w:name w:val="Нижний колонтитул Знак"/>
    <w:basedOn w:val="a0"/>
    <w:link w:val="ac"/>
    <w:uiPriority w:val="99"/>
    <w:rsid w:val="00BB6EA6"/>
    <w:rPr>
      <w:rFonts w:eastAsia="Batang"/>
    </w:rPr>
  </w:style>
  <w:style w:type="paragraph" w:customStyle="1" w:styleId="rvps12">
    <w:name w:val="rvps12"/>
    <w:basedOn w:val="a"/>
    <w:rsid w:val="007C0C9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1">
    <w:name w:val="rvts21"/>
    <w:basedOn w:val="a0"/>
    <w:rsid w:val="007C0C9D"/>
  </w:style>
  <w:style w:type="character" w:customStyle="1" w:styleId="11">
    <w:name w:val="Незакрита згадка1"/>
    <w:basedOn w:val="a0"/>
    <w:uiPriority w:val="99"/>
    <w:semiHidden/>
    <w:unhideWhenUsed/>
    <w:rsid w:val="007C0C9D"/>
    <w:rPr>
      <w:color w:val="605E5C"/>
      <w:shd w:val="clear" w:color="auto" w:fill="E1DFDD"/>
    </w:rPr>
  </w:style>
  <w:style w:type="character" w:customStyle="1" w:styleId="10">
    <w:name w:val="Заголовок 1 Знак"/>
    <w:basedOn w:val="a0"/>
    <w:link w:val="1"/>
    <w:uiPriority w:val="9"/>
    <w:rsid w:val="00F44381"/>
    <w:rPr>
      <w:rFonts w:ascii="Times New Roman" w:eastAsia="Times New Roman" w:hAnsi="Times New Roman" w:cs="Times New Roman"/>
      <w:b/>
      <w:bCs/>
      <w:kern w:val="36"/>
      <w:sz w:val="48"/>
      <w:szCs w:val="48"/>
      <w:lang w:eastAsia="uk-UA"/>
    </w:rPr>
  </w:style>
  <w:style w:type="character" w:customStyle="1" w:styleId="rvts20">
    <w:name w:val="rvts20"/>
    <w:basedOn w:val="a0"/>
    <w:rsid w:val="00F443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563010">
      <w:bodyDiv w:val="1"/>
      <w:marLeft w:val="0"/>
      <w:marRight w:val="0"/>
      <w:marTop w:val="0"/>
      <w:marBottom w:val="0"/>
      <w:divBdr>
        <w:top w:val="none" w:sz="0" w:space="0" w:color="auto"/>
        <w:left w:val="none" w:sz="0" w:space="0" w:color="auto"/>
        <w:bottom w:val="none" w:sz="0" w:space="0" w:color="auto"/>
        <w:right w:val="none" w:sz="0" w:space="0" w:color="auto"/>
      </w:divBdr>
    </w:div>
    <w:div w:id="290865979">
      <w:bodyDiv w:val="1"/>
      <w:marLeft w:val="0"/>
      <w:marRight w:val="0"/>
      <w:marTop w:val="0"/>
      <w:marBottom w:val="0"/>
      <w:divBdr>
        <w:top w:val="none" w:sz="0" w:space="0" w:color="auto"/>
        <w:left w:val="none" w:sz="0" w:space="0" w:color="auto"/>
        <w:bottom w:val="none" w:sz="0" w:space="0" w:color="auto"/>
        <w:right w:val="none" w:sz="0" w:space="0" w:color="auto"/>
      </w:divBdr>
    </w:div>
    <w:div w:id="417796484">
      <w:bodyDiv w:val="1"/>
      <w:marLeft w:val="0"/>
      <w:marRight w:val="0"/>
      <w:marTop w:val="0"/>
      <w:marBottom w:val="0"/>
      <w:divBdr>
        <w:top w:val="none" w:sz="0" w:space="0" w:color="auto"/>
        <w:left w:val="none" w:sz="0" w:space="0" w:color="auto"/>
        <w:bottom w:val="none" w:sz="0" w:space="0" w:color="auto"/>
        <w:right w:val="none" w:sz="0" w:space="0" w:color="auto"/>
      </w:divBdr>
    </w:div>
    <w:div w:id="558398888">
      <w:bodyDiv w:val="1"/>
      <w:marLeft w:val="0"/>
      <w:marRight w:val="0"/>
      <w:marTop w:val="0"/>
      <w:marBottom w:val="0"/>
      <w:divBdr>
        <w:top w:val="none" w:sz="0" w:space="0" w:color="auto"/>
        <w:left w:val="none" w:sz="0" w:space="0" w:color="auto"/>
        <w:bottom w:val="none" w:sz="0" w:space="0" w:color="auto"/>
        <w:right w:val="none" w:sz="0" w:space="0" w:color="auto"/>
      </w:divBdr>
    </w:div>
    <w:div w:id="584147536">
      <w:bodyDiv w:val="1"/>
      <w:marLeft w:val="0"/>
      <w:marRight w:val="0"/>
      <w:marTop w:val="0"/>
      <w:marBottom w:val="0"/>
      <w:divBdr>
        <w:top w:val="none" w:sz="0" w:space="0" w:color="auto"/>
        <w:left w:val="none" w:sz="0" w:space="0" w:color="auto"/>
        <w:bottom w:val="none" w:sz="0" w:space="0" w:color="auto"/>
        <w:right w:val="none" w:sz="0" w:space="0" w:color="auto"/>
      </w:divBdr>
    </w:div>
    <w:div w:id="748231975">
      <w:bodyDiv w:val="1"/>
      <w:marLeft w:val="0"/>
      <w:marRight w:val="0"/>
      <w:marTop w:val="0"/>
      <w:marBottom w:val="0"/>
      <w:divBdr>
        <w:top w:val="none" w:sz="0" w:space="0" w:color="auto"/>
        <w:left w:val="none" w:sz="0" w:space="0" w:color="auto"/>
        <w:bottom w:val="none" w:sz="0" w:space="0" w:color="auto"/>
        <w:right w:val="none" w:sz="0" w:space="0" w:color="auto"/>
      </w:divBdr>
    </w:div>
    <w:div w:id="763064521">
      <w:bodyDiv w:val="1"/>
      <w:marLeft w:val="0"/>
      <w:marRight w:val="0"/>
      <w:marTop w:val="0"/>
      <w:marBottom w:val="0"/>
      <w:divBdr>
        <w:top w:val="none" w:sz="0" w:space="0" w:color="auto"/>
        <w:left w:val="none" w:sz="0" w:space="0" w:color="auto"/>
        <w:bottom w:val="none" w:sz="0" w:space="0" w:color="auto"/>
        <w:right w:val="none" w:sz="0" w:space="0" w:color="auto"/>
      </w:divBdr>
    </w:div>
    <w:div w:id="780029853">
      <w:bodyDiv w:val="1"/>
      <w:marLeft w:val="0"/>
      <w:marRight w:val="0"/>
      <w:marTop w:val="0"/>
      <w:marBottom w:val="0"/>
      <w:divBdr>
        <w:top w:val="none" w:sz="0" w:space="0" w:color="auto"/>
        <w:left w:val="none" w:sz="0" w:space="0" w:color="auto"/>
        <w:bottom w:val="none" w:sz="0" w:space="0" w:color="auto"/>
        <w:right w:val="none" w:sz="0" w:space="0" w:color="auto"/>
      </w:divBdr>
    </w:div>
    <w:div w:id="833227739">
      <w:bodyDiv w:val="1"/>
      <w:marLeft w:val="0"/>
      <w:marRight w:val="0"/>
      <w:marTop w:val="0"/>
      <w:marBottom w:val="0"/>
      <w:divBdr>
        <w:top w:val="none" w:sz="0" w:space="0" w:color="auto"/>
        <w:left w:val="none" w:sz="0" w:space="0" w:color="auto"/>
        <w:bottom w:val="none" w:sz="0" w:space="0" w:color="auto"/>
        <w:right w:val="none" w:sz="0" w:space="0" w:color="auto"/>
      </w:divBdr>
    </w:div>
    <w:div w:id="853494539">
      <w:bodyDiv w:val="1"/>
      <w:marLeft w:val="0"/>
      <w:marRight w:val="0"/>
      <w:marTop w:val="0"/>
      <w:marBottom w:val="0"/>
      <w:divBdr>
        <w:top w:val="none" w:sz="0" w:space="0" w:color="auto"/>
        <w:left w:val="none" w:sz="0" w:space="0" w:color="auto"/>
        <w:bottom w:val="none" w:sz="0" w:space="0" w:color="auto"/>
        <w:right w:val="none" w:sz="0" w:space="0" w:color="auto"/>
      </w:divBdr>
    </w:div>
    <w:div w:id="887375181">
      <w:bodyDiv w:val="1"/>
      <w:marLeft w:val="0"/>
      <w:marRight w:val="0"/>
      <w:marTop w:val="0"/>
      <w:marBottom w:val="0"/>
      <w:divBdr>
        <w:top w:val="none" w:sz="0" w:space="0" w:color="auto"/>
        <w:left w:val="none" w:sz="0" w:space="0" w:color="auto"/>
        <w:bottom w:val="none" w:sz="0" w:space="0" w:color="auto"/>
        <w:right w:val="none" w:sz="0" w:space="0" w:color="auto"/>
      </w:divBdr>
    </w:div>
    <w:div w:id="898595617">
      <w:bodyDiv w:val="1"/>
      <w:marLeft w:val="0"/>
      <w:marRight w:val="0"/>
      <w:marTop w:val="0"/>
      <w:marBottom w:val="0"/>
      <w:divBdr>
        <w:top w:val="none" w:sz="0" w:space="0" w:color="auto"/>
        <w:left w:val="none" w:sz="0" w:space="0" w:color="auto"/>
        <w:bottom w:val="none" w:sz="0" w:space="0" w:color="auto"/>
        <w:right w:val="none" w:sz="0" w:space="0" w:color="auto"/>
      </w:divBdr>
    </w:div>
    <w:div w:id="917908523">
      <w:bodyDiv w:val="1"/>
      <w:marLeft w:val="0"/>
      <w:marRight w:val="0"/>
      <w:marTop w:val="0"/>
      <w:marBottom w:val="0"/>
      <w:divBdr>
        <w:top w:val="none" w:sz="0" w:space="0" w:color="auto"/>
        <w:left w:val="none" w:sz="0" w:space="0" w:color="auto"/>
        <w:bottom w:val="none" w:sz="0" w:space="0" w:color="auto"/>
        <w:right w:val="none" w:sz="0" w:space="0" w:color="auto"/>
      </w:divBdr>
    </w:div>
    <w:div w:id="1097561397">
      <w:bodyDiv w:val="1"/>
      <w:marLeft w:val="0"/>
      <w:marRight w:val="0"/>
      <w:marTop w:val="0"/>
      <w:marBottom w:val="0"/>
      <w:divBdr>
        <w:top w:val="none" w:sz="0" w:space="0" w:color="auto"/>
        <w:left w:val="none" w:sz="0" w:space="0" w:color="auto"/>
        <w:bottom w:val="none" w:sz="0" w:space="0" w:color="auto"/>
        <w:right w:val="none" w:sz="0" w:space="0" w:color="auto"/>
      </w:divBdr>
    </w:div>
    <w:div w:id="1144664325">
      <w:bodyDiv w:val="1"/>
      <w:marLeft w:val="0"/>
      <w:marRight w:val="0"/>
      <w:marTop w:val="0"/>
      <w:marBottom w:val="0"/>
      <w:divBdr>
        <w:top w:val="none" w:sz="0" w:space="0" w:color="auto"/>
        <w:left w:val="none" w:sz="0" w:space="0" w:color="auto"/>
        <w:bottom w:val="none" w:sz="0" w:space="0" w:color="auto"/>
        <w:right w:val="none" w:sz="0" w:space="0" w:color="auto"/>
      </w:divBdr>
    </w:div>
    <w:div w:id="1145973090">
      <w:bodyDiv w:val="1"/>
      <w:marLeft w:val="0"/>
      <w:marRight w:val="0"/>
      <w:marTop w:val="0"/>
      <w:marBottom w:val="0"/>
      <w:divBdr>
        <w:top w:val="none" w:sz="0" w:space="0" w:color="auto"/>
        <w:left w:val="none" w:sz="0" w:space="0" w:color="auto"/>
        <w:bottom w:val="none" w:sz="0" w:space="0" w:color="auto"/>
        <w:right w:val="none" w:sz="0" w:space="0" w:color="auto"/>
      </w:divBdr>
    </w:div>
    <w:div w:id="1274632591">
      <w:bodyDiv w:val="1"/>
      <w:marLeft w:val="0"/>
      <w:marRight w:val="0"/>
      <w:marTop w:val="0"/>
      <w:marBottom w:val="0"/>
      <w:divBdr>
        <w:top w:val="none" w:sz="0" w:space="0" w:color="auto"/>
        <w:left w:val="none" w:sz="0" w:space="0" w:color="auto"/>
        <w:bottom w:val="none" w:sz="0" w:space="0" w:color="auto"/>
        <w:right w:val="none" w:sz="0" w:space="0" w:color="auto"/>
      </w:divBdr>
    </w:div>
    <w:div w:id="1313094931">
      <w:bodyDiv w:val="1"/>
      <w:marLeft w:val="0"/>
      <w:marRight w:val="0"/>
      <w:marTop w:val="0"/>
      <w:marBottom w:val="0"/>
      <w:divBdr>
        <w:top w:val="none" w:sz="0" w:space="0" w:color="auto"/>
        <w:left w:val="none" w:sz="0" w:space="0" w:color="auto"/>
        <w:bottom w:val="none" w:sz="0" w:space="0" w:color="auto"/>
        <w:right w:val="none" w:sz="0" w:space="0" w:color="auto"/>
      </w:divBdr>
    </w:div>
    <w:div w:id="1331132521">
      <w:bodyDiv w:val="1"/>
      <w:marLeft w:val="0"/>
      <w:marRight w:val="0"/>
      <w:marTop w:val="0"/>
      <w:marBottom w:val="0"/>
      <w:divBdr>
        <w:top w:val="none" w:sz="0" w:space="0" w:color="auto"/>
        <w:left w:val="none" w:sz="0" w:space="0" w:color="auto"/>
        <w:bottom w:val="none" w:sz="0" w:space="0" w:color="auto"/>
        <w:right w:val="none" w:sz="0" w:space="0" w:color="auto"/>
      </w:divBdr>
    </w:div>
    <w:div w:id="1346058656">
      <w:bodyDiv w:val="1"/>
      <w:marLeft w:val="0"/>
      <w:marRight w:val="0"/>
      <w:marTop w:val="0"/>
      <w:marBottom w:val="0"/>
      <w:divBdr>
        <w:top w:val="none" w:sz="0" w:space="0" w:color="auto"/>
        <w:left w:val="none" w:sz="0" w:space="0" w:color="auto"/>
        <w:bottom w:val="none" w:sz="0" w:space="0" w:color="auto"/>
        <w:right w:val="none" w:sz="0" w:space="0" w:color="auto"/>
      </w:divBdr>
    </w:div>
    <w:div w:id="1406412462">
      <w:bodyDiv w:val="1"/>
      <w:marLeft w:val="0"/>
      <w:marRight w:val="0"/>
      <w:marTop w:val="0"/>
      <w:marBottom w:val="0"/>
      <w:divBdr>
        <w:top w:val="none" w:sz="0" w:space="0" w:color="auto"/>
        <w:left w:val="none" w:sz="0" w:space="0" w:color="auto"/>
        <w:bottom w:val="none" w:sz="0" w:space="0" w:color="auto"/>
        <w:right w:val="none" w:sz="0" w:space="0" w:color="auto"/>
      </w:divBdr>
    </w:div>
    <w:div w:id="1492015738">
      <w:bodyDiv w:val="1"/>
      <w:marLeft w:val="0"/>
      <w:marRight w:val="0"/>
      <w:marTop w:val="0"/>
      <w:marBottom w:val="0"/>
      <w:divBdr>
        <w:top w:val="none" w:sz="0" w:space="0" w:color="auto"/>
        <w:left w:val="none" w:sz="0" w:space="0" w:color="auto"/>
        <w:bottom w:val="none" w:sz="0" w:space="0" w:color="auto"/>
        <w:right w:val="none" w:sz="0" w:space="0" w:color="auto"/>
      </w:divBdr>
    </w:div>
    <w:div w:id="1541361884">
      <w:bodyDiv w:val="1"/>
      <w:marLeft w:val="0"/>
      <w:marRight w:val="0"/>
      <w:marTop w:val="0"/>
      <w:marBottom w:val="0"/>
      <w:divBdr>
        <w:top w:val="none" w:sz="0" w:space="0" w:color="auto"/>
        <w:left w:val="none" w:sz="0" w:space="0" w:color="auto"/>
        <w:bottom w:val="none" w:sz="0" w:space="0" w:color="auto"/>
        <w:right w:val="none" w:sz="0" w:space="0" w:color="auto"/>
      </w:divBdr>
    </w:div>
    <w:div w:id="1759516686">
      <w:bodyDiv w:val="1"/>
      <w:marLeft w:val="0"/>
      <w:marRight w:val="0"/>
      <w:marTop w:val="0"/>
      <w:marBottom w:val="0"/>
      <w:divBdr>
        <w:top w:val="none" w:sz="0" w:space="0" w:color="auto"/>
        <w:left w:val="none" w:sz="0" w:space="0" w:color="auto"/>
        <w:bottom w:val="none" w:sz="0" w:space="0" w:color="auto"/>
        <w:right w:val="none" w:sz="0" w:space="0" w:color="auto"/>
      </w:divBdr>
    </w:div>
    <w:div w:id="1992710437">
      <w:bodyDiv w:val="1"/>
      <w:marLeft w:val="0"/>
      <w:marRight w:val="0"/>
      <w:marTop w:val="0"/>
      <w:marBottom w:val="0"/>
      <w:divBdr>
        <w:top w:val="none" w:sz="0" w:space="0" w:color="auto"/>
        <w:left w:val="none" w:sz="0" w:space="0" w:color="auto"/>
        <w:bottom w:val="none" w:sz="0" w:space="0" w:color="auto"/>
        <w:right w:val="none" w:sz="0" w:space="0" w:color="auto"/>
      </w:divBdr>
    </w:div>
    <w:div w:id="2016299302">
      <w:bodyDiv w:val="1"/>
      <w:marLeft w:val="0"/>
      <w:marRight w:val="0"/>
      <w:marTop w:val="0"/>
      <w:marBottom w:val="0"/>
      <w:divBdr>
        <w:top w:val="none" w:sz="0" w:space="0" w:color="auto"/>
        <w:left w:val="none" w:sz="0" w:space="0" w:color="auto"/>
        <w:bottom w:val="none" w:sz="0" w:space="0" w:color="auto"/>
        <w:right w:val="none" w:sz="0" w:space="0" w:color="auto"/>
      </w:divBdr>
    </w:div>
    <w:div w:id="2018994648">
      <w:bodyDiv w:val="1"/>
      <w:marLeft w:val="0"/>
      <w:marRight w:val="0"/>
      <w:marTop w:val="0"/>
      <w:marBottom w:val="0"/>
      <w:divBdr>
        <w:top w:val="none" w:sz="0" w:space="0" w:color="auto"/>
        <w:left w:val="none" w:sz="0" w:space="0" w:color="auto"/>
        <w:bottom w:val="none" w:sz="0" w:space="0" w:color="auto"/>
        <w:right w:val="none" w:sz="0" w:space="0" w:color="auto"/>
      </w:divBdr>
    </w:div>
    <w:div w:id="207076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DE958-FE8D-4DBB-9612-A4AA69531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19</Pages>
  <Words>38972</Words>
  <Characters>22215</Characters>
  <Application>Microsoft Office Word</Application>
  <DocSecurity>0</DocSecurity>
  <Lines>185</Lines>
  <Paragraphs>122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61065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Черевко Тетяна Олександрівна</dc:creator>
  <cp:lastModifiedBy>Василенко Наталія Іванівна</cp:lastModifiedBy>
  <cp:revision>5</cp:revision>
  <cp:lastPrinted>2024-02-06T09:54:00Z</cp:lastPrinted>
  <dcterms:created xsi:type="dcterms:W3CDTF">2024-02-06T11:45:00Z</dcterms:created>
  <dcterms:modified xsi:type="dcterms:W3CDTF">2024-02-15T08:11:00Z</dcterms:modified>
</cp:coreProperties>
</file>