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28FE" w:rsidRPr="00282DE4" w:rsidRDefault="003159AB" w:rsidP="00CE4A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" w:hanging="3"/>
        <w:jc w:val="center"/>
        <w:rPr>
          <w:sz w:val="28"/>
          <w:szCs w:val="28"/>
          <w:lang w:val="uk-UA"/>
        </w:rPr>
      </w:pPr>
      <w:r w:rsidRPr="00282DE4">
        <w:rPr>
          <w:noProof/>
          <w:sz w:val="28"/>
          <w:szCs w:val="28"/>
          <w:lang w:val="uk-UA" w:eastAsia="uk-UA"/>
        </w:rPr>
        <w:drawing>
          <wp:inline distT="0" distB="0" distL="114300" distR="114300" wp14:anchorId="605769A9" wp14:editId="147D675E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28FE" w:rsidRPr="00282DE4" w:rsidRDefault="00E72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uk-UA"/>
        </w:rPr>
      </w:pPr>
    </w:p>
    <w:p w:rsidR="00E728FE" w:rsidRPr="00282DE4" w:rsidRDefault="003159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sz w:val="36"/>
          <w:szCs w:val="36"/>
          <w:lang w:val="uk-UA"/>
        </w:rPr>
      </w:pPr>
      <w:r w:rsidRPr="00282DE4">
        <w:rPr>
          <w:sz w:val="36"/>
          <w:szCs w:val="36"/>
          <w:lang w:val="uk-UA"/>
        </w:rPr>
        <w:t>ВИЩА КВАЛІФІКАЦІЙНА КОМІСІЯ СУДДІВ УКРАЇНИ</w:t>
      </w:r>
    </w:p>
    <w:p w:rsidR="00E728FE" w:rsidRPr="00282DE4" w:rsidRDefault="00E72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7" w:hanging="2"/>
        <w:jc w:val="center"/>
        <w:rPr>
          <w:lang w:val="uk-UA"/>
        </w:rPr>
      </w:pPr>
    </w:p>
    <w:p w:rsidR="00E728FE" w:rsidRPr="00282DE4" w:rsidRDefault="004F1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04 липня </w:t>
      </w:r>
      <w:r w:rsidR="003159AB" w:rsidRPr="00282DE4">
        <w:rPr>
          <w:sz w:val="26"/>
          <w:szCs w:val="26"/>
          <w:lang w:val="uk-UA"/>
        </w:rPr>
        <w:t>2025 року</w:t>
      </w:r>
      <w:r w:rsidR="00E82DA8" w:rsidRPr="00282DE4">
        <w:rPr>
          <w:sz w:val="26"/>
          <w:szCs w:val="26"/>
          <w:lang w:val="uk-UA"/>
        </w:rPr>
        <w:tab/>
      </w:r>
      <w:r w:rsidR="00E82DA8" w:rsidRPr="00282DE4">
        <w:rPr>
          <w:sz w:val="26"/>
          <w:szCs w:val="26"/>
          <w:lang w:val="uk-UA"/>
        </w:rPr>
        <w:tab/>
      </w:r>
      <w:r w:rsidR="00E82DA8" w:rsidRPr="00282DE4">
        <w:rPr>
          <w:sz w:val="26"/>
          <w:szCs w:val="26"/>
          <w:lang w:val="uk-UA"/>
        </w:rPr>
        <w:tab/>
      </w:r>
      <w:r w:rsidR="00E82DA8" w:rsidRPr="00282DE4">
        <w:rPr>
          <w:sz w:val="26"/>
          <w:szCs w:val="26"/>
          <w:lang w:val="uk-UA"/>
        </w:rPr>
        <w:tab/>
      </w:r>
      <w:r w:rsidR="00E82DA8" w:rsidRPr="00282DE4">
        <w:rPr>
          <w:sz w:val="26"/>
          <w:szCs w:val="26"/>
          <w:lang w:val="uk-UA"/>
        </w:rPr>
        <w:tab/>
      </w:r>
      <w:r w:rsidR="00E82DA8" w:rsidRPr="00282DE4">
        <w:rPr>
          <w:sz w:val="26"/>
          <w:szCs w:val="26"/>
          <w:lang w:val="uk-UA"/>
        </w:rPr>
        <w:tab/>
      </w:r>
      <w:r w:rsidR="00E82DA8" w:rsidRPr="00282DE4">
        <w:rPr>
          <w:sz w:val="26"/>
          <w:szCs w:val="26"/>
          <w:lang w:val="uk-UA"/>
        </w:rPr>
        <w:tab/>
      </w:r>
      <w:r w:rsidR="00E82DA8" w:rsidRPr="00282DE4">
        <w:rPr>
          <w:sz w:val="26"/>
          <w:szCs w:val="26"/>
          <w:lang w:val="uk-UA"/>
        </w:rPr>
        <w:tab/>
        <w:t xml:space="preserve">       </w:t>
      </w:r>
      <w:r w:rsidR="003159AB" w:rsidRPr="00282DE4">
        <w:rPr>
          <w:sz w:val="26"/>
          <w:szCs w:val="26"/>
          <w:lang w:val="uk-UA"/>
        </w:rPr>
        <w:t xml:space="preserve">       м. Київ</w:t>
      </w:r>
    </w:p>
    <w:p w:rsidR="00E728FE" w:rsidRPr="00282DE4" w:rsidRDefault="00E728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  <w:lang w:val="uk-UA"/>
        </w:rPr>
      </w:pPr>
    </w:p>
    <w:p w:rsidR="00E728FE" w:rsidRPr="00282DE4" w:rsidRDefault="003159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  <w:lang w:val="uk-UA"/>
        </w:rPr>
      </w:pPr>
      <w:r w:rsidRPr="00282DE4">
        <w:rPr>
          <w:sz w:val="26"/>
          <w:szCs w:val="26"/>
          <w:lang w:val="uk-UA"/>
        </w:rPr>
        <w:t>Р І Ш Е Н Н Я   №</w:t>
      </w:r>
      <w:r w:rsidR="006D0006" w:rsidRPr="00282DE4">
        <w:rPr>
          <w:sz w:val="26"/>
          <w:szCs w:val="26"/>
          <w:lang w:val="uk-UA"/>
        </w:rPr>
        <w:t xml:space="preserve">  </w:t>
      </w:r>
      <w:r w:rsidR="00E8470C">
        <w:rPr>
          <w:sz w:val="26"/>
          <w:szCs w:val="26"/>
          <w:u w:val="single"/>
          <w:lang w:val="uk-UA"/>
        </w:rPr>
        <w:t>132/зп</w:t>
      </w:r>
      <w:bookmarkStart w:id="0" w:name="_GoBack"/>
      <w:bookmarkEnd w:id="0"/>
      <w:r w:rsidR="00E8470C">
        <w:rPr>
          <w:sz w:val="26"/>
          <w:szCs w:val="26"/>
          <w:u w:val="single"/>
          <w:lang w:val="uk-UA"/>
        </w:rPr>
        <w:t>-25</w:t>
      </w:r>
    </w:p>
    <w:p w:rsidR="00E728FE" w:rsidRPr="00282DE4" w:rsidRDefault="00E728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lang w:val="uk-UA"/>
        </w:rPr>
      </w:pPr>
    </w:p>
    <w:p w:rsidR="00E728FE" w:rsidRPr="00282DE4" w:rsidRDefault="00E728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lang w:val="uk-UA"/>
        </w:rPr>
      </w:pPr>
    </w:p>
    <w:p w:rsidR="00E728FE" w:rsidRPr="00282DE4" w:rsidRDefault="003159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  <w:lang w:val="uk-UA"/>
        </w:rPr>
      </w:pPr>
      <w:r w:rsidRPr="00282DE4">
        <w:rPr>
          <w:sz w:val="26"/>
          <w:szCs w:val="26"/>
          <w:lang w:val="uk-UA"/>
        </w:rPr>
        <w:t>Вища кваліфікаційна комісія суддів України у пленарному складі:</w:t>
      </w:r>
    </w:p>
    <w:p w:rsidR="00E728FE" w:rsidRPr="00282DE4" w:rsidRDefault="00E728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  <w:lang w:val="uk-UA"/>
        </w:rPr>
      </w:pPr>
    </w:p>
    <w:p w:rsidR="00E728FE" w:rsidRPr="00D728E0" w:rsidRDefault="003159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-1" w:hanging="3"/>
        <w:jc w:val="both"/>
        <w:rPr>
          <w:sz w:val="26"/>
          <w:szCs w:val="26"/>
          <w:lang w:val="uk-UA"/>
        </w:rPr>
      </w:pPr>
      <w:r w:rsidRPr="00282DE4">
        <w:rPr>
          <w:sz w:val="26"/>
          <w:szCs w:val="26"/>
          <w:lang w:val="uk-UA"/>
        </w:rPr>
        <w:t xml:space="preserve">головуючого – </w:t>
      </w:r>
      <w:r w:rsidR="00F843D3" w:rsidRPr="00F843D3">
        <w:rPr>
          <w:sz w:val="26"/>
          <w:szCs w:val="26"/>
          <w:lang w:val="uk-UA"/>
        </w:rPr>
        <w:t>Олексія ОМЕЛЬЯНА</w:t>
      </w:r>
      <w:r w:rsidRPr="00D728E0">
        <w:rPr>
          <w:sz w:val="26"/>
          <w:szCs w:val="26"/>
          <w:lang w:val="uk-UA"/>
        </w:rPr>
        <w:t>,</w:t>
      </w:r>
    </w:p>
    <w:p w:rsidR="00E728FE" w:rsidRPr="00D728E0" w:rsidRDefault="00E728FE" w:rsidP="00F844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sz w:val="26"/>
          <w:szCs w:val="26"/>
          <w:lang w:val="uk-UA"/>
        </w:rPr>
      </w:pPr>
    </w:p>
    <w:p w:rsidR="00E728FE" w:rsidRPr="00282DE4" w:rsidRDefault="003159AB" w:rsidP="00F844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sz w:val="26"/>
          <w:szCs w:val="26"/>
          <w:lang w:val="uk-UA"/>
        </w:rPr>
      </w:pPr>
      <w:r w:rsidRPr="00D728E0">
        <w:rPr>
          <w:sz w:val="26"/>
          <w:szCs w:val="26"/>
          <w:lang w:val="uk-UA"/>
        </w:rPr>
        <w:t>членів Комісії: Михайла БОГОНОСА, Ярослава ДУХА, Романа </w:t>
      </w:r>
      <w:r w:rsidRPr="00D728E0">
        <w:rPr>
          <w:smallCaps/>
          <w:sz w:val="26"/>
          <w:szCs w:val="26"/>
          <w:lang w:val="uk-UA"/>
        </w:rPr>
        <w:t>КИДИСЮКА</w:t>
      </w:r>
      <w:r w:rsidRPr="00D728E0">
        <w:rPr>
          <w:sz w:val="26"/>
          <w:szCs w:val="26"/>
          <w:lang w:val="uk-UA"/>
        </w:rPr>
        <w:t>,</w:t>
      </w:r>
      <w:r w:rsidR="007C2744" w:rsidRPr="00D728E0">
        <w:rPr>
          <w:sz w:val="26"/>
          <w:szCs w:val="26"/>
          <w:lang w:val="uk-UA"/>
        </w:rPr>
        <w:t xml:space="preserve"> </w:t>
      </w:r>
      <w:r w:rsidRPr="00D728E0">
        <w:rPr>
          <w:sz w:val="26"/>
          <w:szCs w:val="26"/>
          <w:lang w:val="uk-UA"/>
        </w:rPr>
        <w:t>Надії </w:t>
      </w:r>
      <w:r w:rsidRPr="00D728E0">
        <w:rPr>
          <w:smallCaps/>
          <w:sz w:val="26"/>
          <w:szCs w:val="26"/>
          <w:lang w:val="uk-UA"/>
        </w:rPr>
        <w:t>КОБЕЦЬКОЇ</w:t>
      </w:r>
      <w:r w:rsidRPr="00D728E0">
        <w:rPr>
          <w:sz w:val="26"/>
          <w:szCs w:val="26"/>
          <w:lang w:val="uk-UA"/>
        </w:rPr>
        <w:t>,</w:t>
      </w:r>
      <w:r w:rsidR="00F843D3" w:rsidRPr="00D728E0">
        <w:rPr>
          <w:sz w:val="26"/>
          <w:szCs w:val="26"/>
          <w:lang w:val="uk-UA"/>
        </w:rPr>
        <w:t xml:space="preserve"> </w:t>
      </w:r>
      <w:r w:rsidR="0045227C" w:rsidRPr="00D728E0">
        <w:rPr>
          <w:sz w:val="26"/>
          <w:szCs w:val="26"/>
          <w:lang w:val="uk-UA"/>
        </w:rPr>
        <w:t xml:space="preserve">Олега КОЛІУША, </w:t>
      </w:r>
      <w:r w:rsidR="00A16FBB" w:rsidRPr="00D728E0">
        <w:rPr>
          <w:sz w:val="26"/>
          <w:szCs w:val="26"/>
          <w:lang w:val="uk-UA"/>
        </w:rPr>
        <w:t>Володимира </w:t>
      </w:r>
      <w:r w:rsidR="00A16FBB" w:rsidRPr="00D728E0">
        <w:rPr>
          <w:caps/>
          <w:sz w:val="26"/>
          <w:szCs w:val="26"/>
          <w:lang w:val="uk-UA"/>
        </w:rPr>
        <w:t>Луганського,</w:t>
      </w:r>
      <w:r w:rsidR="00F843D3" w:rsidRPr="00D728E0">
        <w:rPr>
          <w:sz w:val="26"/>
          <w:szCs w:val="26"/>
          <w:lang w:val="uk-UA"/>
        </w:rPr>
        <w:t xml:space="preserve"> </w:t>
      </w:r>
      <w:r w:rsidRPr="00D728E0">
        <w:rPr>
          <w:sz w:val="26"/>
          <w:szCs w:val="26"/>
          <w:lang w:val="uk-UA"/>
        </w:rPr>
        <w:t>Руслана </w:t>
      </w:r>
      <w:r w:rsidRPr="00D728E0">
        <w:rPr>
          <w:smallCaps/>
          <w:sz w:val="26"/>
          <w:szCs w:val="26"/>
          <w:lang w:val="uk-UA"/>
        </w:rPr>
        <w:t>МЕЛЬНИКА</w:t>
      </w:r>
      <w:r w:rsidRPr="00D728E0">
        <w:rPr>
          <w:sz w:val="26"/>
          <w:szCs w:val="26"/>
          <w:lang w:val="uk-UA"/>
        </w:rPr>
        <w:t xml:space="preserve">, </w:t>
      </w:r>
      <w:r w:rsidR="007D48B4" w:rsidRPr="00D728E0">
        <w:rPr>
          <w:sz w:val="26"/>
          <w:szCs w:val="26"/>
          <w:lang w:val="uk-UA"/>
        </w:rPr>
        <w:t>Сергія ЧУМАКА</w:t>
      </w:r>
      <w:r w:rsidR="00506405" w:rsidRPr="00D728E0">
        <w:rPr>
          <w:sz w:val="26"/>
          <w:szCs w:val="26"/>
          <w:lang w:val="uk-UA"/>
        </w:rPr>
        <w:t xml:space="preserve"> (доповідач)</w:t>
      </w:r>
      <w:r w:rsidR="007D48B4" w:rsidRPr="00D728E0">
        <w:rPr>
          <w:sz w:val="26"/>
          <w:szCs w:val="26"/>
          <w:lang w:val="uk-UA"/>
        </w:rPr>
        <w:t xml:space="preserve">, </w:t>
      </w:r>
      <w:r w:rsidRPr="00D728E0">
        <w:rPr>
          <w:sz w:val="26"/>
          <w:szCs w:val="26"/>
          <w:lang w:val="uk-UA"/>
        </w:rPr>
        <w:t>Галини </w:t>
      </w:r>
      <w:r w:rsidRPr="00D728E0">
        <w:rPr>
          <w:smallCaps/>
          <w:sz w:val="26"/>
          <w:szCs w:val="26"/>
          <w:lang w:val="uk-UA"/>
        </w:rPr>
        <w:t>ШЕВЧУК</w:t>
      </w:r>
      <w:r w:rsidRPr="00D728E0">
        <w:rPr>
          <w:sz w:val="26"/>
          <w:szCs w:val="26"/>
          <w:lang w:val="uk-UA"/>
        </w:rPr>
        <w:t>,</w:t>
      </w:r>
    </w:p>
    <w:p w:rsidR="00E728FE" w:rsidRPr="00282DE4" w:rsidRDefault="00E728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  <w:lang w:val="uk-UA"/>
        </w:rPr>
      </w:pPr>
    </w:p>
    <w:p w:rsidR="00E728FE" w:rsidRPr="00FC7EA5" w:rsidRDefault="003159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282DE4">
        <w:rPr>
          <w:sz w:val="26"/>
          <w:szCs w:val="26"/>
          <w:lang w:val="uk-UA"/>
        </w:rPr>
        <w:t xml:space="preserve">розглянувши питання про </w:t>
      </w:r>
      <w:r w:rsidR="00AB4D3C">
        <w:rPr>
          <w:sz w:val="26"/>
          <w:szCs w:val="26"/>
          <w:lang w:val="uk-UA"/>
        </w:rPr>
        <w:t xml:space="preserve">здійснення </w:t>
      </w:r>
      <w:r w:rsidR="00506405" w:rsidRPr="00282DE4">
        <w:rPr>
          <w:sz w:val="26"/>
          <w:szCs w:val="26"/>
          <w:lang w:val="uk-UA"/>
        </w:rPr>
        <w:t>організаційн</w:t>
      </w:r>
      <w:r w:rsidR="00AB4D3C">
        <w:rPr>
          <w:sz w:val="26"/>
          <w:szCs w:val="26"/>
          <w:lang w:val="uk-UA"/>
        </w:rPr>
        <w:t>их</w:t>
      </w:r>
      <w:r w:rsidR="00506405" w:rsidRPr="00282DE4">
        <w:rPr>
          <w:sz w:val="26"/>
          <w:szCs w:val="26"/>
          <w:lang w:val="uk-UA"/>
        </w:rPr>
        <w:t xml:space="preserve"> заход</w:t>
      </w:r>
      <w:r w:rsidR="00AB4D3C">
        <w:rPr>
          <w:sz w:val="26"/>
          <w:szCs w:val="26"/>
          <w:lang w:val="uk-UA"/>
        </w:rPr>
        <w:t>ів</w:t>
      </w:r>
      <w:r w:rsidR="00506405" w:rsidRPr="00282DE4">
        <w:rPr>
          <w:sz w:val="26"/>
          <w:szCs w:val="26"/>
          <w:lang w:val="uk-UA"/>
        </w:rPr>
        <w:t xml:space="preserve"> </w:t>
      </w:r>
      <w:r w:rsidR="00AB4D3C">
        <w:rPr>
          <w:sz w:val="26"/>
          <w:szCs w:val="26"/>
          <w:lang w:val="uk-UA"/>
        </w:rPr>
        <w:t xml:space="preserve">щодо </w:t>
      </w:r>
      <w:r w:rsidR="00506405" w:rsidRPr="00282DE4">
        <w:rPr>
          <w:sz w:val="26"/>
          <w:szCs w:val="26"/>
          <w:lang w:val="uk-UA"/>
        </w:rPr>
        <w:t xml:space="preserve">проведення </w:t>
      </w:r>
      <w:r w:rsidRPr="00282DE4">
        <w:rPr>
          <w:sz w:val="26"/>
          <w:szCs w:val="26"/>
          <w:lang w:val="uk-UA"/>
        </w:rPr>
        <w:t>кваліфі</w:t>
      </w:r>
      <w:r w:rsidR="00E82DA8" w:rsidRPr="00282DE4">
        <w:rPr>
          <w:sz w:val="26"/>
          <w:szCs w:val="26"/>
          <w:lang w:val="uk-UA"/>
        </w:rPr>
        <w:t>каційного іспиту</w:t>
      </w:r>
      <w:r w:rsidR="00AB4D3C">
        <w:rPr>
          <w:sz w:val="26"/>
          <w:szCs w:val="26"/>
          <w:lang w:val="uk-UA"/>
        </w:rPr>
        <w:t xml:space="preserve"> </w:t>
      </w:r>
      <w:r w:rsidR="00AB4D3C" w:rsidRPr="00AB4D3C">
        <w:rPr>
          <w:sz w:val="26"/>
          <w:szCs w:val="26"/>
          <w:lang w:val="uk-UA"/>
        </w:rPr>
        <w:t>кандидатів на посаду судді</w:t>
      </w:r>
      <w:r w:rsidRPr="00282DE4">
        <w:rPr>
          <w:sz w:val="26"/>
          <w:szCs w:val="26"/>
          <w:lang w:val="uk-UA"/>
        </w:rPr>
        <w:t>,</w:t>
      </w:r>
    </w:p>
    <w:p w:rsidR="00AB4D3C" w:rsidRPr="00282DE4" w:rsidRDefault="00AB4D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  <w:lang w:val="uk-UA"/>
        </w:rPr>
      </w:pPr>
    </w:p>
    <w:p w:rsidR="00E728FE" w:rsidRPr="00282DE4" w:rsidRDefault="003159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lang w:val="uk-UA"/>
        </w:rPr>
      </w:pPr>
      <w:r w:rsidRPr="00282DE4">
        <w:rPr>
          <w:sz w:val="26"/>
          <w:szCs w:val="26"/>
          <w:lang w:val="uk-UA"/>
        </w:rPr>
        <w:t>встановила:</w:t>
      </w:r>
    </w:p>
    <w:p w:rsidR="00E728FE" w:rsidRPr="00282DE4" w:rsidRDefault="00E728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lang w:val="uk-UA"/>
        </w:rPr>
      </w:pPr>
    </w:p>
    <w:p w:rsidR="00AB4D3C" w:rsidRPr="006E3130" w:rsidRDefault="006E3130" w:rsidP="00506405">
      <w:pPr>
        <w:shd w:val="clear" w:color="auto" w:fill="FFFFFF"/>
        <w:ind w:leftChars="0" w:left="1" w:right="-100" w:firstLineChars="272" w:firstLine="70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Відповідно до частини першої статті 74 </w:t>
      </w:r>
      <w:r w:rsidRPr="00282DE4">
        <w:rPr>
          <w:sz w:val="26"/>
          <w:szCs w:val="26"/>
          <w:lang w:val="uk-UA"/>
        </w:rPr>
        <w:t>Закону України «Про судоустрій і статус суддів»</w:t>
      </w:r>
      <w:r>
        <w:rPr>
          <w:sz w:val="26"/>
          <w:szCs w:val="26"/>
          <w:lang w:val="uk-UA"/>
        </w:rPr>
        <w:t xml:space="preserve"> к</w:t>
      </w:r>
      <w:r w:rsidRPr="006E3130">
        <w:rPr>
          <w:sz w:val="26"/>
          <w:szCs w:val="26"/>
          <w:lang w:val="uk-UA"/>
        </w:rPr>
        <w:t>валіфікаційний іспит є атестуванням професійної компетентності кандидата на посаду судді з метою виявлення належних знань, рівня підготовки та здатності здійснювати правосуддя у відповідному суді.</w:t>
      </w:r>
    </w:p>
    <w:p w:rsidR="00AB4D3C" w:rsidRDefault="006E3130" w:rsidP="006E3130">
      <w:pPr>
        <w:shd w:val="clear" w:color="auto" w:fill="FFFFFF"/>
        <w:ind w:leftChars="0" w:left="1" w:right="-100" w:firstLineChars="272" w:firstLine="70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Згідно з частиною третьою статті 74 </w:t>
      </w:r>
      <w:r w:rsidR="00E75233">
        <w:rPr>
          <w:sz w:val="26"/>
          <w:szCs w:val="26"/>
          <w:lang w:val="uk-UA"/>
        </w:rPr>
        <w:t xml:space="preserve">вказаного </w:t>
      </w:r>
      <w:r w:rsidR="00325B8C">
        <w:rPr>
          <w:sz w:val="26"/>
          <w:szCs w:val="26"/>
          <w:lang w:val="uk-UA"/>
        </w:rPr>
        <w:t>з</w:t>
      </w:r>
      <w:r>
        <w:rPr>
          <w:sz w:val="26"/>
          <w:szCs w:val="26"/>
          <w:lang w:val="uk-UA"/>
        </w:rPr>
        <w:t>акону</w:t>
      </w:r>
      <w:r w:rsidRPr="006E313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</w:t>
      </w:r>
      <w:r w:rsidRPr="006E3130">
        <w:rPr>
          <w:sz w:val="26"/>
          <w:szCs w:val="26"/>
          <w:lang w:val="uk-UA"/>
        </w:rPr>
        <w:t>валіфікаційний іспит проводиться шляхом складання анонімних тестувань та практичних завдань.</w:t>
      </w:r>
      <w:r>
        <w:rPr>
          <w:sz w:val="26"/>
          <w:szCs w:val="26"/>
          <w:lang w:val="uk-UA"/>
        </w:rPr>
        <w:t xml:space="preserve"> </w:t>
      </w:r>
      <w:r w:rsidRPr="006E3130">
        <w:rPr>
          <w:sz w:val="26"/>
          <w:szCs w:val="26"/>
          <w:lang w:val="uk-UA"/>
        </w:rPr>
        <w:t>Форма та зміст тестувань, практичних завдань, а також порядок їх проведення затверджуються Вищою кваліфікаційною комісією суддів України.</w:t>
      </w:r>
    </w:p>
    <w:p w:rsidR="00AB4D3C" w:rsidRDefault="006E3130" w:rsidP="006E3130">
      <w:pPr>
        <w:shd w:val="clear" w:color="auto" w:fill="FFFFFF"/>
        <w:ind w:leftChars="0" w:right="-100" w:firstLineChars="272" w:firstLine="70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</w:t>
      </w:r>
      <w:r w:rsidRPr="006E3130">
        <w:rPr>
          <w:sz w:val="26"/>
          <w:szCs w:val="26"/>
          <w:lang w:val="uk-UA"/>
        </w:rPr>
        <w:t>рганізаційно-правові засади</w:t>
      </w:r>
      <w:r>
        <w:rPr>
          <w:sz w:val="26"/>
          <w:szCs w:val="26"/>
          <w:lang w:val="uk-UA"/>
        </w:rPr>
        <w:t xml:space="preserve"> </w:t>
      </w:r>
      <w:r w:rsidRPr="006E3130">
        <w:rPr>
          <w:sz w:val="26"/>
          <w:szCs w:val="26"/>
          <w:lang w:val="uk-UA"/>
        </w:rPr>
        <w:t>підготовки та проведення кваліфікаційного іспиту, форму та зміст тестувань,</w:t>
      </w:r>
      <w:r>
        <w:rPr>
          <w:sz w:val="26"/>
          <w:szCs w:val="26"/>
          <w:lang w:val="uk-UA"/>
        </w:rPr>
        <w:t xml:space="preserve"> </w:t>
      </w:r>
      <w:r w:rsidRPr="006E3130">
        <w:rPr>
          <w:sz w:val="26"/>
          <w:szCs w:val="26"/>
          <w:lang w:val="uk-UA"/>
        </w:rPr>
        <w:t>практичних завдань, методику оцінювання результатів іспиту під час добору</w:t>
      </w:r>
      <w:r>
        <w:rPr>
          <w:sz w:val="26"/>
          <w:szCs w:val="26"/>
          <w:lang w:val="uk-UA"/>
        </w:rPr>
        <w:t xml:space="preserve"> </w:t>
      </w:r>
      <w:r w:rsidRPr="006E3130">
        <w:rPr>
          <w:sz w:val="26"/>
          <w:szCs w:val="26"/>
          <w:lang w:val="uk-UA"/>
        </w:rPr>
        <w:t>на посаду судді місцевого суду, кваліфікаційного оцінювання</w:t>
      </w:r>
      <w:r>
        <w:rPr>
          <w:sz w:val="26"/>
          <w:szCs w:val="26"/>
          <w:lang w:val="uk-UA"/>
        </w:rPr>
        <w:t xml:space="preserve"> </w:t>
      </w:r>
      <w:r w:rsidRPr="006E3130">
        <w:rPr>
          <w:sz w:val="26"/>
          <w:szCs w:val="26"/>
          <w:lang w:val="uk-UA"/>
        </w:rPr>
        <w:t>та у зв’язку з наміром судді бути переведеним до іншого місцевого суду</w:t>
      </w:r>
      <w:r>
        <w:rPr>
          <w:sz w:val="26"/>
          <w:szCs w:val="26"/>
          <w:lang w:val="uk-UA"/>
        </w:rPr>
        <w:t xml:space="preserve"> визначено </w:t>
      </w:r>
      <w:r w:rsidRPr="006E3130">
        <w:rPr>
          <w:sz w:val="26"/>
          <w:szCs w:val="26"/>
          <w:lang w:val="uk-UA"/>
        </w:rPr>
        <w:t>Положення</w:t>
      </w:r>
      <w:r>
        <w:rPr>
          <w:sz w:val="26"/>
          <w:szCs w:val="26"/>
          <w:lang w:val="uk-UA"/>
        </w:rPr>
        <w:t xml:space="preserve">м </w:t>
      </w:r>
      <w:r w:rsidRPr="006E3130">
        <w:rPr>
          <w:sz w:val="26"/>
          <w:szCs w:val="26"/>
          <w:lang w:val="uk-UA"/>
        </w:rPr>
        <w:t>про порядок складання кваліфікаційного іспиту</w:t>
      </w:r>
      <w:r>
        <w:rPr>
          <w:sz w:val="26"/>
          <w:szCs w:val="26"/>
          <w:lang w:val="uk-UA"/>
        </w:rPr>
        <w:t xml:space="preserve"> </w:t>
      </w:r>
      <w:r w:rsidRPr="006E3130">
        <w:rPr>
          <w:sz w:val="26"/>
          <w:szCs w:val="26"/>
          <w:lang w:val="uk-UA"/>
        </w:rPr>
        <w:t>та методику оцінювання кандидатів</w:t>
      </w:r>
      <w:r w:rsidR="00E7523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затверджен</w:t>
      </w:r>
      <w:r w:rsidR="00E75233">
        <w:rPr>
          <w:sz w:val="26"/>
          <w:szCs w:val="26"/>
          <w:lang w:val="uk-UA"/>
        </w:rPr>
        <w:t>им</w:t>
      </w:r>
      <w:r>
        <w:rPr>
          <w:sz w:val="26"/>
          <w:szCs w:val="26"/>
          <w:lang w:val="uk-UA"/>
        </w:rPr>
        <w:t xml:space="preserve"> рішенням Комісії </w:t>
      </w:r>
      <w:r w:rsidRPr="006E3130">
        <w:rPr>
          <w:sz w:val="26"/>
          <w:szCs w:val="26"/>
          <w:lang w:val="uk-UA"/>
        </w:rPr>
        <w:t>19 червня 2024 року № 185/зп-24</w:t>
      </w:r>
      <w:r>
        <w:rPr>
          <w:sz w:val="26"/>
          <w:szCs w:val="26"/>
          <w:lang w:val="uk-UA"/>
        </w:rPr>
        <w:t xml:space="preserve"> (зі змінами, далі – Положення).</w:t>
      </w:r>
    </w:p>
    <w:p w:rsidR="006E3130" w:rsidRDefault="007708E4" w:rsidP="007708E4">
      <w:pPr>
        <w:shd w:val="clear" w:color="auto" w:fill="FFFFFF"/>
        <w:ind w:leftChars="0" w:right="-100" w:firstLineChars="272" w:firstLine="70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Відповідно до підпункту </w:t>
      </w:r>
      <w:r w:rsidRPr="007708E4">
        <w:rPr>
          <w:sz w:val="26"/>
          <w:szCs w:val="26"/>
          <w:lang w:val="uk-UA"/>
        </w:rPr>
        <w:t>4.14.</w:t>
      </w:r>
      <w:r w:rsidR="000A5B1C">
        <w:rPr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 xml:space="preserve"> пункту 4.14 розділу 4 Положення</w:t>
      </w:r>
      <w:r w:rsidRPr="007708E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</w:t>
      </w:r>
      <w:r w:rsidRPr="007708E4">
        <w:rPr>
          <w:sz w:val="26"/>
          <w:szCs w:val="26"/>
          <w:lang w:val="uk-UA"/>
        </w:rPr>
        <w:t>рактичне завдання виконується учасником шляхом самостійного</w:t>
      </w:r>
      <w:r>
        <w:rPr>
          <w:sz w:val="26"/>
          <w:szCs w:val="26"/>
          <w:lang w:val="uk-UA"/>
        </w:rPr>
        <w:t xml:space="preserve"> </w:t>
      </w:r>
      <w:r w:rsidRPr="007708E4">
        <w:rPr>
          <w:sz w:val="26"/>
          <w:szCs w:val="26"/>
          <w:lang w:val="uk-UA"/>
        </w:rPr>
        <w:t>надання відповіді у зошиті для виконання практичного завдання.</w:t>
      </w:r>
    </w:p>
    <w:p w:rsidR="007708E4" w:rsidRDefault="007708E4" w:rsidP="007708E4">
      <w:pPr>
        <w:shd w:val="clear" w:color="auto" w:fill="FFFFFF"/>
        <w:ind w:leftChars="0" w:right="-100" w:firstLineChars="272" w:firstLine="707"/>
        <w:jc w:val="both"/>
        <w:rPr>
          <w:sz w:val="26"/>
          <w:szCs w:val="26"/>
          <w:lang w:val="uk-UA"/>
        </w:rPr>
      </w:pPr>
      <w:r w:rsidRPr="007708E4">
        <w:rPr>
          <w:sz w:val="26"/>
          <w:szCs w:val="26"/>
          <w:lang w:val="uk-UA"/>
        </w:rPr>
        <w:t>Під час виконання практичного завдання учаснику необхідно</w:t>
      </w:r>
      <w:r>
        <w:rPr>
          <w:sz w:val="26"/>
          <w:szCs w:val="26"/>
          <w:lang w:val="uk-UA"/>
        </w:rPr>
        <w:t xml:space="preserve"> </w:t>
      </w:r>
      <w:r w:rsidRPr="007708E4">
        <w:rPr>
          <w:sz w:val="26"/>
          <w:szCs w:val="26"/>
          <w:lang w:val="uk-UA"/>
        </w:rPr>
        <w:t>сформулювати правильне, на його думку, модельне рішення суду та/або</w:t>
      </w:r>
      <w:r>
        <w:rPr>
          <w:sz w:val="26"/>
          <w:szCs w:val="26"/>
          <w:lang w:val="uk-UA"/>
        </w:rPr>
        <w:t xml:space="preserve"> </w:t>
      </w:r>
      <w:r w:rsidRPr="007708E4">
        <w:rPr>
          <w:sz w:val="26"/>
          <w:szCs w:val="26"/>
          <w:lang w:val="uk-UA"/>
        </w:rPr>
        <w:t>продовжити викладення запропонованої частини модельного судового рішення</w:t>
      </w:r>
      <w:r>
        <w:rPr>
          <w:sz w:val="26"/>
          <w:szCs w:val="26"/>
          <w:lang w:val="uk-UA"/>
        </w:rPr>
        <w:t xml:space="preserve"> </w:t>
      </w:r>
      <w:r w:rsidRPr="007708E4">
        <w:rPr>
          <w:sz w:val="26"/>
          <w:szCs w:val="26"/>
          <w:lang w:val="uk-UA"/>
        </w:rPr>
        <w:t>на підставі матеріалів завдання</w:t>
      </w:r>
      <w:r>
        <w:rPr>
          <w:sz w:val="26"/>
          <w:szCs w:val="26"/>
          <w:lang w:val="uk-UA"/>
        </w:rPr>
        <w:t xml:space="preserve"> (пункт 4.13 розділу 4 Положення)</w:t>
      </w:r>
      <w:r w:rsidRPr="007708E4">
        <w:rPr>
          <w:sz w:val="26"/>
          <w:szCs w:val="26"/>
          <w:lang w:val="uk-UA"/>
        </w:rPr>
        <w:t>.</w:t>
      </w:r>
    </w:p>
    <w:p w:rsidR="00AB4D3C" w:rsidRDefault="007708E4" w:rsidP="007708E4">
      <w:pPr>
        <w:shd w:val="clear" w:color="auto" w:fill="FFFFFF"/>
        <w:ind w:leftChars="0" w:left="1" w:right="-100" w:firstLineChars="272" w:firstLine="707"/>
        <w:jc w:val="both"/>
        <w:rPr>
          <w:sz w:val="26"/>
          <w:szCs w:val="26"/>
          <w:lang w:val="uk-UA"/>
        </w:rPr>
      </w:pPr>
      <w:r w:rsidRPr="007708E4">
        <w:rPr>
          <w:sz w:val="26"/>
          <w:szCs w:val="26"/>
          <w:lang w:val="uk-UA"/>
        </w:rPr>
        <w:lastRenderedPageBreak/>
        <w:t>Форма складання етапу іспиту</w:t>
      </w:r>
      <w:r w:rsidR="008157FB">
        <w:rPr>
          <w:sz w:val="26"/>
          <w:szCs w:val="26"/>
          <w:lang w:val="uk-UA"/>
        </w:rPr>
        <w:t xml:space="preserve"> (на паперових або електронних носіях)</w:t>
      </w:r>
      <w:r>
        <w:rPr>
          <w:sz w:val="26"/>
          <w:szCs w:val="26"/>
          <w:lang w:val="uk-UA"/>
        </w:rPr>
        <w:t xml:space="preserve">, зокрема </w:t>
      </w:r>
      <w:r w:rsidRPr="007708E4">
        <w:rPr>
          <w:sz w:val="26"/>
          <w:szCs w:val="26"/>
          <w:lang w:val="uk-UA"/>
        </w:rPr>
        <w:t>виконання практичного завдання</w:t>
      </w:r>
      <w:r>
        <w:rPr>
          <w:sz w:val="26"/>
          <w:szCs w:val="26"/>
          <w:lang w:val="uk-UA"/>
        </w:rPr>
        <w:t xml:space="preserve">, зазначається </w:t>
      </w:r>
      <w:r w:rsidR="008157FB">
        <w:rPr>
          <w:sz w:val="26"/>
          <w:szCs w:val="26"/>
          <w:lang w:val="uk-UA"/>
        </w:rPr>
        <w:t>в</w:t>
      </w:r>
      <w:r>
        <w:rPr>
          <w:sz w:val="26"/>
          <w:szCs w:val="26"/>
          <w:lang w:val="uk-UA"/>
        </w:rPr>
        <w:t xml:space="preserve"> рішенні Комісії.</w:t>
      </w:r>
    </w:p>
    <w:p w:rsidR="007708E4" w:rsidRDefault="007708E4" w:rsidP="007708E4">
      <w:pPr>
        <w:shd w:val="clear" w:color="auto" w:fill="FFFFFF"/>
        <w:ind w:leftChars="0" w:left="1" w:right="-100" w:firstLineChars="272" w:firstLine="70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Згідно з підпунктом </w:t>
      </w:r>
      <w:r w:rsidRPr="007708E4">
        <w:rPr>
          <w:sz w:val="26"/>
          <w:szCs w:val="26"/>
          <w:lang w:val="uk-UA"/>
        </w:rPr>
        <w:t>5.5.5</w:t>
      </w:r>
      <w:r>
        <w:rPr>
          <w:sz w:val="26"/>
          <w:szCs w:val="26"/>
          <w:lang w:val="uk-UA"/>
        </w:rPr>
        <w:t xml:space="preserve"> пункту 5.5 Положення п</w:t>
      </w:r>
      <w:r w:rsidRPr="007708E4">
        <w:rPr>
          <w:sz w:val="26"/>
          <w:szCs w:val="26"/>
          <w:lang w:val="uk-UA"/>
        </w:rPr>
        <w:t>еревірка практичного завдання полягає у встановленні відповідності</w:t>
      </w:r>
      <w:r>
        <w:rPr>
          <w:sz w:val="26"/>
          <w:szCs w:val="26"/>
          <w:lang w:val="uk-UA"/>
        </w:rPr>
        <w:t xml:space="preserve"> </w:t>
      </w:r>
      <w:r w:rsidRPr="007708E4">
        <w:rPr>
          <w:sz w:val="26"/>
          <w:szCs w:val="26"/>
          <w:lang w:val="uk-UA"/>
        </w:rPr>
        <w:t>змісту виконаного учасником завдання показникам (методичним вказівкам)</w:t>
      </w:r>
      <w:r>
        <w:rPr>
          <w:sz w:val="26"/>
          <w:szCs w:val="26"/>
          <w:lang w:val="uk-UA"/>
        </w:rPr>
        <w:t xml:space="preserve"> </w:t>
      </w:r>
      <w:r w:rsidRPr="007708E4">
        <w:rPr>
          <w:sz w:val="26"/>
          <w:szCs w:val="26"/>
          <w:lang w:val="uk-UA"/>
        </w:rPr>
        <w:t>з оцінювання цього завдання.</w:t>
      </w:r>
    </w:p>
    <w:p w:rsidR="007708E4" w:rsidRDefault="007708E4" w:rsidP="007708E4">
      <w:pPr>
        <w:shd w:val="clear" w:color="auto" w:fill="FFFFFF"/>
        <w:ind w:leftChars="0" w:right="-100" w:firstLineChars="272" w:firstLine="70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</w:t>
      </w:r>
      <w:r w:rsidRPr="007708E4">
        <w:rPr>
          <w:sz w:val="26"/>
          <w:szCs w:val="26"/>
          <w:lang w:val="uk-UA"/>
        </w:rPr>
        <w:t>еревірка членами екзаменаційної комісії практичного завдання</w:t>
      </w:r>
      <w:r>
        <w:rPr>
          <w:sz w:val="26"/>
          <w:szCs w:val="26"/>
          <w:lang w:val="uk-UA"/>
        </w:rPr>
        <w:t xml:space="preserve"> здійснюється в </w:t>
      </w:r>
      <w:r w:rsidRPr="007708E4">
        <w:rPr>
          <w:sz w:val="26"/>
          <w:szCs w:val="26"/>
          <w:lang w:val="uk-UA"/>
        </w:rPr>
        <w:t>інформаційн</w:t>
      </w:r>
      <w:r w:rsidR="008157FB">
        <w:rPr>
          <w:sz w:val="26"/>
          <w:szCs w:val="26"/>
          <w:lang w:val="uk-UA"/>
        </w:rPr>
        <w:t>ій</w:t>
      </w:r>
      <w:r w:rsidRPr="007708E4">
        <w:rPr>
          <w:sz w:val="26"/>
          <w:szCs w:val="26"/>
          <w:lang w:val="uk-UA"/>
        </w:rPr>
        <w:t xml:space="preserve"> систем</w:t>
      </w:r>
      <w:r w:rsidR="008157FB">
        <w:rPr>
          <w:sz w:val="26"/>
          <w:szCs w:val="26"/>
          <w:lang w:val="uk-UA"/>
        </w:rPr>
        <w:t>і</w:t>
      </w:r>
      <w:r w:rsidRPr="007708E4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7708E4">
        <w:rPr>
          <w:sz w:val="26"/>
          <w:szCs w:val="26"/>
          <w:lang w:val="uk-UA"/>
        </w:rPr>
        <w:t>що використовується Комісією для цілей проведення іспиту</w:t>
      </w:r>
      <w:r>
        <w:rPr>
          <w:sz w:val="26"/>
          <w:szCs w:val="26"/>
          <w:lang w:val="uk-UA"/>
        </w:rPr>
        <w:t>.</w:t>
      </w:r>
    </w:p>
    <w:p w:rsidR="00506405" w:rsidRPr="00282DE4" w:rsidRDefault="00506405" w:rsidP="00506405">
      <w:pPr>
        <w:shd w:val="clear" w:color="auto" w:fill="FFFFFF"/>
        <w:ind w:leftChars="0" w:left="1" w:right="-100" w:firstLineChars="272" w:firstLine="707"/>
        <w:jc w:val="both"/>
        <w:rPr>
          <w:sz w:val="26"/>
          <w:szCs w:val="26"/>
          <w:lang w:val="uk-UA"/>
        </w:rPr>
      </w:pPr>
      <w:r w:rsidRPr="00282DE4">
        <w:rPr>
          <w:sz w:val="26"/>
          <w:szCs w:val="26"/>
          <w:lang w:val="uk-UA"/>
        </w:rPr>
        <w:t>Рішенням Комісії від 14 вересня 2023 року № 94/зп-23 (зі змінами) оголошено конкурс на зайняття 550 вакантних посад суддів в апеляційних судах (далі – конкурс).</w:t>
      </w:r>
    </w:p>
    <w:p w:rsidR="00726798" w:rsidRDefault="00F74DD7" w:rsidP="00726798">
      <w:pPr>
        <w:shd w:val="clear" w:color="auto" w:fill="FFFFFF"/>
        <w:ind w:leftChars="0" w:left="1" w:right="-100" w:firstLineChars="272" w:firstLine="707"/>
        <w:jc w:val="both"/>
        <w:rPr>
          <w:sz w:val="26"/>
          <w:szCs w:val="26"/>
          <w:lang w:val="uk-UA"/>
        </w:rPr>
      </w:pPr>
      <w:r w:rsidRPr="00282DE4">
        <w:rPr>
          <w:sz w:val="26"/>
          <w:szCs w:val="26"/>
          <w:lang w:val="uk-UA"/>
        </w:rPr>
        <w:t xml:space="preserve">Рішенням Комісії </w:t>
      </w:r>
      <w:r w:rsidR="00726798" w:rsidRPr="00282DE4">
        <w:rPr>
          <w:sz w:val="26"/>
          <w:szCs w:val="26"/>
          <w:lang w:val="uk-UA"/>
        </w:rPr>
        <w:t>від 17 липня 2024 року № 228/зп-24 (зі змінами) затверджено методичні вказівки з оцінювання практичного завдання,</w:t>
      </w:r>
      <w:r w:rsidR="00D32D6D" w:rsidRPr="00282DE4">
        <w:rPr>
          <w:sz w:val="26"/>
          <w:szCs w:val="26"/>
          <w:lang w:val="uk-UA"/>
        </w:rPr>
        <w:t xml:space="preserve"> виконаного кандидатами</w:t>
      </w:r>
      <w:r w:rsidR="00D34755">
        <w:rPr>
          <w:sz w:val="26"/>
          <w:szCs w:val="26"/>
          <w:lang w:val="uk-UA"/>
        </w:rPr>
        <w:t xml:space="preserve"> </w:t>
      </w:r>
      <w:r w:rsidR="00282DE4">
        <w:rPr>
          <w:sz w:val="26"/>
          <w:szCs w:val="26"/>
          <w:lang w:val="uk-UA"/>
        </w:rPr>
        <w:t>на зайняття ва</w:t>
      </w:r>
      <w:r w:rsidR="00726798" w:rsidRPr="00282DE4">
        <w:rPr>
          <w:sz w:val="26"/>
          <w:szCs w:val="26"/>
          <w:lang w:val="uk-UA"/>
        </w:rPr>
        <w:t>кан</w:t>
      </w:r>
      <w:r w:rsidR="00673F38">
        <w:rPr>
          <w:sz w:val="26"/>
          <w:szCs w:val="26"/>
          <w:lang w:val="uk-UA"/>
        </w:rPr>
        <w:t>тн</w:t>
      </w:r>
      <w:r w:rsidR="00726798" w:rsidRPr="00282DE4">
        <w:rPr>
          <w:sz w:val="26"/>
          <w:szCs w:val="26"/>
          <w:lang w:val="uk-UA"/>
        </w:rPr>
        <w:t>их посад суддів апеляційних судів, які розміщено на офіційному вебсайті Комісію. Відповідно до методичних вк</w:t>
      </w:r>
      <w:r w:rsidR="00D32D6D" w:rsidRPr="00282DE4">
        <w:rPr>
          <w:sz w:val="26"/>
          <w:szCs w:val="26"/>
          <w:lang w:val="uk-UA"/>
        </w:rPr>
        <w:t>азівок максимально можливий бал</w:t>
      </w:r>
      <w:r w:rsidR="00D34755">
        <w:rPr>
          <w:sz w:val="26"/>
          <w:szCs w:val="26"/>
          <w:lang w:val="uk-UA"/>
        </w:rPr>
        <w:t xml:space="preserve"> </w:t>
      </w:r>
      <w:r w:rsidR="00726798" w:rsidRPr="00282DE4">
        <w:rPr>
          <w:sz w:val="26"/>
          <w:szCs w:val="26"/>
          <w:lang w:val="uk-UA"/>
        </w:rPr>
        <w:t>за кожне модельне судове рішення становить 75 балів.</w:t>
      </w:r>
    </w:p>
    <w:p w:rsidR="001F6EA2" w:rsidRPr="00282DE4" w:rsidRDefault="001F6EA2" w:rsidP="00726798">
      <w:pPr>
        <w:shd w:val="clear" w:color="auto" w:fill="FFFFFF"/>
        <w:ind w:leftChars="0" w:left="1" w:right="-100" w:firstLineChars="272" w:firstLine="707"/>
        <w:jc w:val="both"/>
        <w:rPr>
          <w:sz w:val="26"/>
          <w:szCs w:val="26"/>
          <w:lang w:val="uk-UA"/>
        </w:rPr>
      </w:pPr>
      <w:r w:rsidRPr="00282DE4">
        <w:rPr>
          <w:sz w:val="26"/>
          <w:szCs w:val="26"/>
          <w:lang w:val="uk-UA"/>
        </w:rPr>
        <w:t xml:space="preserve">Комісією </w:t>
      </w:r>
      <w:bookmarkStart w:id="1" w:name="_Hlk202455629"/>
      <w:r w:rsidRPr="00282DE4">
        <w:rPr>
          <w:sz w:val="26"/>
          <w:szCs w:val="26"/>
          <w:lang w:val="uk-UA"/>
        </w:rPr>
        <w:t>рішенням</w:t>
      </w:r>
      <w:r>
        <w:rPr>
          <w:sz w:val="26"/>
          <w:szCs w:val="26"/>
          <w:lang w:val="uk-UA"/>
        </w:rPr>
        <w:t xml:space="preserve"> від 22 січня 2025 року № 21/зп-25 </w:t>
      </w:r>
      <w:bookmarkEnd w:id="1"/>
      <w:r>
        <w:rPr>
          <w:sz w:val="26"/>
          <w:szCs w:val="26"/>
          <w:lang w:val="uk-UA"/>
        </w:rPr>
        <w:t>затверджено склади екзаменаційних комісій для перевірки та оцінювання практичних завдань, виконаних кандидатами на зайняття вакантних посад суддів в апеляційних судах під час кваліфікаційного іспиту в межах конкурсу.</w:t>
      </w:r>
    </w:p>
    <w:p w:rsidR="00506405" w:rsidRPr="00282DE4" w:rsidRDefault="001F6EA2" w:rsidP="00506405">
      <w:pPr>
        <w:shd w:val="clear" w:color="auto" w:fill="FFFFFF"/>
        <w:ind w:leftChars="0" w:left="1" w:right="-100" w:firstLineChars="272" w:firstLine="707"/>
        <w:jc w:val="both"/>
        <w:rPr>
          <w:sz w:val="26"/>
          <w:szCs w:val="26"/>
          <w:lang w:val="uk-UA"/>
        </w:rPr>
      </w:pPr>
      <w:r w:rsidRPr="00282DE4">
        <w:rPr>
          <w:sz w:val="26"/>
          <w:szCs w:val="26"/>
          <w:lang w:val="uk-UA"/>
        </w:rPr>
        <w:t xml:space="preserve">Рішенням Комісії </w:t>
      </w:r>
      <w:r w:rsidR="00F83630" w:rsidRPr="00282DE4">
        <w:rPr>
          <w:sz w:val="26"/>
          <w:szCs w:val="26"/>
          <w:lang w:val="uk-UA"/>
        </w:rPr>
        <w:t xml:space="preserve">від 17 квітня 2025 року № 87/зп-25 </w:t>
      </w:r>
      <w:r w:rsidR="00506405" w:rsidRPr="00282DE4">
        <w:rPr>
          <w:sz w:val="26"/>
          <w:szCs w:val="26"/>
          <w:lang w:val="uk-UA"/>
        </w:rPr>
        <w:t xml:space="preserve">та № </w:t>
      </w:r>
      <w:r w:rsidR="00A403F3" w:rsidRPr="00282DE4">
        <w:rPr>
          <w:sz w:val="26"/>
          <w:szCs w:val="26"/>
          <w:lang w:val="uk-UA"/>
        </w:rPr>
        <w:t>89</w:t>
      </w:r>
      <w:r w:rsidR="00506405" w:rsidRPr="00282DE4">
        <w:rPr>
          <w:sz w:val="26"/>
          <w:szCs w:val="26"/>
          <w:lang w:val="uk-UA"/>
        </w:rPr>
        <w:t>/зп-2</w:t>
      </w:r>
      <w:r w:rsidR="00A403F3" w:rsidRPr="00282DE4">
        <w:rPr>
          <w:sz w:val="26"/>
          <w:szCs w:val="26"/>
          <w:lang w:val="uk-UA"/>
        </w:rPr>
        <w:t>5</w:t>
      </w:r>
      <w:r w:rsidR="00506405" w:rsidRPr="00282DE4">
        <w:rPr>
          <w:sz w:val="26"/>
          <w:szCs w:val="26"/>
          <w:lang w:val="uk-UA"/>
        </w:rPr>
        <w:t xml:space="preserve"> затверджено кодовані та декодовані результати пр</w:t>
      </w:r>
      <w:r w:rsidR="00E2706B" w:rsidRPr="00282DE4">
        <w:rPr>
          <w:sz w:val="26"/>
          <w:szCs w:val="26"/>
          <w:lang w:val="uk-UA"/>
        </w:rPr>
        <w:t>актичного завдання (кримінальна</w:t>
      </w:r>
      <w:r>
        <w:rPr>
          <w:sz w:val="26"/>
          <w:szCs w:val="26"/>
          <w:lang w:val="uk-UA"/>
        </w:rPr>
        <w:t xml:space="preserve"> </w:t>
      </w:r>
      <w:r w:rsidR="00506405" w:rsidRPr="00282DE4">
        <w:rPr>
          <w:sz w:val="26"/>
          <w:szCs w:val="26"/>
          <w:lang w:val="uk-UA"/>
        </w:rPr>
        <w:t xml:space="preserve">та цивільна спеціалізації), виконаного кандидатами на </w:t>
      </w:r>
      <w:r>
        <w:rPr>
          <w:sz w:val="26"/>
          <w:szCs w:val="26"/>
          <w:lang w:val="uk-UA"/>
        </w:rPr>
        <w:t>зайняття вакантних посад суддів</w:t>
      </w:r>
      <w:r>
        <w:rPr>
          <w:sz w:val="26"/>
          <w:szCs w:val="26"/>
          <w:lang w:val="uk-UA"/>
        </w:rPr>
        <w:br/>
      </w:r>
      <w:r w:rsidR="00506405" w:rsidRPr="00282DE4">
        <w:rPr>
          <w:sz w:val="26"/>
          <w:szCs w:val="26"/>
          <w:lang w:val="uk-UA"/>
        </w:rPr>
        <w:t>в апеляційних загальних судах у межах конкурсу</w:t>
      </w:r>
      <w:r w:rsidR="00D32D6D" w:rsidRPr="00282DE4">
        <w:rPr>
          <w:sz w:val="26"/>
          <w:szCs w:val="26"/>
          <w:lang w:val="uk-UA"/>
        </w:rPr>
        <w:t>,</w:t>
      </w:r>
      <w:r w:rsidR="00A403F3" w:rsidRPr="00282DE4">
        <w:rPr>
          <w:sz w:val="26"/>
          <w:szCs w:val="26"/>
          <w:lang w:val="uk-UA"/>
        </w:rPr>
        <w:t xml:space="preserve"> та загальні результати першого етапу кваліфікаційного оцінювання «Складання кваліфікаційного іспиту»</w:t>
      </w:r>
      <w:r w:rsidR="00356C57" w:rsidRPr="00282DE4">
        <w:rPr>
          <w:sz w:val="26"/>
          <w:szCs w:val="26"/>
          <w:lang w:val="uk-UA"/>
        </w:rPr>
        <w:t>.</w:t>
      </w:r>
    </w:p>
    <w:p w:rsidR="00166E04" w:rsidRPr="00282DE4" w:rsidRDefault="00652017" w:rsidP="00506405">
      <w:pPr>
        <w:shd w:val="clear" w:color="auto" w:fill="FFFFFF"/>
        <w:ind w:leftChars="0" w:left="1" w:right="-100" w:firstLineChars="272" w:firstLine="707"/>
        <w:jc w:val="both"/>
        <w:rPr>
          <w:sz w:val="26"/>
          <w:szCs w:val="26"/>
          <w:lang w:val="uk-UA"/>
        </w:rPr>
      </w:pPr>
      <w:r w:rsidRPr="00282DE4">
        <w:rPr>
          <w:sz w:val="26"/>
          <w:szCs w:val="26"/>
          <w:lang w:val="uk-UA"/>
        </w:rPr>
        <w:t>Затвердженим</w:t>
      </w:r>
      <w:r w:rsidR="008157FB">
        <w:rPr>
          <w:sz w:val="26"/>
          <w:szCs w:val="26"/>
          <w:lang w:val="uk-UA"/>
        </w:rPr>
        <w:t>и</w:t>
      </w:r>
      <w:r w:rsidRPr="00282DE4">
        <w:rPr>
          <w:sz w:val="26"/>
          <w:szCs w:val="26"/>
          <w:lang w:val="uk-UA"/>
        </w:rPr>
        <w:t xml:space="preserve"> рішенням Комісії від 20 січня 2025 року № 16/зп-25 особливостями виконання практичного завдання </w:t>
      </w:r>
      <w:r w:rsidR="00673F38">
        <w:rPr>
          <w:sz w:val="26"/>
          <w:szCs w:val="26"/>
          <w:lang w:val="uk-UA"/>
        </w:rPr>
        <w:t>кандид</w:t>
      </w:r>
      <w:r w:rsidRPr="00282DE4">
        <w:rPr>
          <w:sz w:val="26"/>
          <w:szCs w:val="26"/>
          <w:lang w:val="uk-UA"/>
        </w:rPr>
        <w:t>ат</w:t>
      </w:r>
      <w:r w:rsidR="00673F38">
        <w:rPr>
          <w:sz w:val="26"/>
          <w:szCs w:val="26"/>
          <w:lang w:val="uk-UA"/>
        </w:rPr>
        <w:t>а</w:t>
      </w:r>
      <w:r w:rsidRPr="00282DE4">
        <w:rPr>
          <w:sz w:val="26"/>
          <w:szCs w:val="26"/>
          <w:lang w:val="uk-UA"/>
        </w:rPr>
        <w:t>ми на зайняття вакантних посад суддів в апеляційних загальних судах (кримінальна спеціалізація) у межах конкурсу встановлено, що виконання пр</w:t>
      </w:r>
      <w:r w:rsidR="00673F38">
        <w:rPr>
          <w:sz w:val="26"/>
          <w:szCs w:val="26"/>
          <w:lang w:val="uk-UA"/>
        </w:rPr>
        <w:t>актичного завдання здійснюється</w:t>
      </w:r>
      <w:r w:rsidR="00673F38">
        <w:rPr>
          <w:sz w:val="26"/>
          <w:szCs w:val="26"/>
          <w:lang w:val="uk-UA"/>
        </w:rPr>
        <w:br/>
      </w:r>
      <w:r w:rsidRPr="00282DE4">
        <w:rPr>
          <w:sz w:val="26"/>
          <w:szCs w:val="26"/>
          <w:lang w:val="uk-UA"/>
        </w:rPr>
        <w:t>на комп’ютерах із використанням інформаційної системи, що використовується Комісією для відповідного етапу кваліфікаційного іспиту (далі – Система).</w:t>
      </w:r>
    </w:p>
    <w:p w:rsidR="00BA06D2" w:rsidRDefault="00BA06D2" w:rsidP="00BA06D2">
      <w:pPr>
        <w:shd w:val="clear" w:color="auto" w:fill="FFFFFF"/>
        <w:ind w:leftChars="0" w:left="1" w:right="-100" w:firstLineChars="272" w:firstLine="70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BA06D2">
        <w:rPr>
          <w:sz w:val="26"/>
          <w:szCs w:val="26"/>
          <w:lang w:val="uk-UA"/>
        </w:rPr>
        <w:t>ішення</w:t>
      </w:r>
      <w:r>
        <w:rPr>
          <w:sz w:val="26"/>
          <w:szCs w:val="26"/>
          <w:lang w:val="uk-UA"/>
        </w:rPr>
        <w:t>м</w:t>
      </w:r>
      <w:r w:rsidRPr="00BA06D2">
        <w:rPr>
          <w:sz w:val="26"/>
          <w:szCs w:val="26"/>
          <w:lang w:val="uk-UA"/>
        </w:rPr>
        <w:t xml:space="preserve"> Комісії від 17 квітня 2025 року № 89/зп-25</w:t>
      </w:r>
      <w:r>
        <w:rPr>
          <w:sz w:val="26"/>
          <w:szCs w:val="26"/>
          <w:lang w:val="uk-UA"/>
        </w:rPr>
        <w:t xml:space="preserve"> </w:t>
      </w:r>
      <w:r w:rsidRPr="00BA06D2">
        <w:rPr>
          <w:sz w:val="26"/>
          <w:szCs w:val="26"/>
          <w:lang w:val="uk-UA"/>
        </w:rPr>
        <w:t>визначен</w:t>
      </w:r>
      <w:r>
        <w:rPr>
          <w:sz w:val="26"/>
          <w:szCs w:val="26"/>
          <w:lang w:val="uk-UA"/>
        </w:rPr>
        <w:t>о</w:t>
      </w:r>
      <w:r w:rsidRPr="00BA06D2">
        <w:rPr>
          <w:sz w:val="26"/>
          <w:szCs w:val="26"/>
          <w:lang w:val="uk-UA"/>
        </w:rPr>
        <w:t xml:space="preserve"> загальн</w:t>
      </w:r>
      <w:r>
        <w:rPr>
          <w:sz w:val="26"/>
          <w:szCs w:val="26"/>
          <w:lang w:val="uk-UA"/>
        </w:rPr>
        <w:t>і</w:t>
      </w:r>
      <w:r w:rsidRPr="00BA06D2">
        <w:rPr>
          <w:sz w:val="26"/>
          <w:szCs w:val="26"/>
          <w:lang w:val="uk-UA"/>
        </w:rPr>
        <w:t xml:space="preserve"> результат</w:t>
      </w:r>
      <w:r>
        <w:rPr>
          <w:sz w:val="26"/>
          <w:szCs w:val="26"/>
          <w:lang w:val="uk-UA"/>
        </w:rPr>
        <w:t>и</w:t>
      </w:r>
      <w:r w:rsidRPr="00BA06D2">
        <w:rPr>
          <w:sz w:val="26"/>
          <w:szCs w:val="26"/>
          <w:lang w:val="uk-UA"/>
        </w:rPr>
        <w:t xml:space="preserve"> першого етапу кваліфікаційного оцінювання «Складання кваліфікаційного іспиту» кандидатів на зайняття вакантних посад суддів в апеляційних загальних судах у межах конкурсу</w:t>
      </w:r>
      <w:r w:rsidR="008157FB">
        <w:rPr>
          <w:sz w:val="26"/>
          <w:szCs w:val="26"/>
          <w:lang w:val="uk-UA"/>
        </w:rPr>
        <w:t>.</w:t>
      </w:r>
    </w:p>
    <w:p w:rsidR="00F84E78" w:rsidRDefault="00F84E78" w:rsidP="00506405">
      <w:pPr>
        <w:shd w:val="clear" w:color="auto" w:fill="FFFFFF"/>
        <w:ind w:leftChars="0" w:left="1" w:right="-100" w:firstLineChars="272" w:firstLine="70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Водночас</w:t>
      </w:r>
      <w:r w:rsidR="003B5E07">
        <w:rPr>
          <w:sz w:val="26"/>
          <w:szCs w:val="26"/>
          <w:lang w:val="uk-UA"/>
        </w:rPr>
        <w:t xml:space="preserve"> деякі кандидати на вакантні посади суддів апеляційних судів, не погодившись із зазначеним рішенням, оскаржили його до суду. При підготовці відзивів Комісією було встановлено, що </w:t>
      </w:r>
      <w:r w:rsidR="003B5E07" w:rsidRPr="003B5E07">
        <w:rPr>
          <w:sz w:val="26"/>
          <w:szCs w:val="26"/>
          <w:lang w:val="uk-UA"/>
        </w:rPr>
        <w:t>перш</w:t>
      </w:r>
      <w:r w:rsidR="003B5E07">
        <w:rPr>
          <w:sz w:val="26"/>
          <w:szCs w:val="26"/>
          <w:lang w:val="uk-UA"/>
        </w:rPr>
        <w:t>е</w:t>
      </w:r>
      <w:r w:rsidR="003B5E07" w:rsidRPr="003B5E07">
        <w:rPr>
          <w:sz w:val="26"/>
          <w:szCs w:val="26"/>
          <w:lang w:val="uk-UA"/>
        </w:rPr>
        <w:t xml:space="preserve"> модельн</w:t>
      </w:r>
      <w:r w:rsidR="003B5E07">
        <w:rPr>
          <w:sz w:val="26"/>
          <w:szCs w:val="26"/>
          <w:lang w:val="uk-UA"/>
        </w:rPr>
        <w:t>е</w:t>
      </w:r>
      <w:r w:rsidR="003B5E07" w:rsidRPr="003B5E07">
        <w:rPr>
          <w:sz w:val="26"/>
          <w:szCs w:val="26"/>
          <w:lang w:val="uk-UA"/>
        </w:rPr>
        <w:t xml:space="preserve"> судов</w:t>
      </w:r>
      <w:r w:rsidR="003B5E07">
        <w:rPr>
          <w:sz w:val="26"/>
          <w:szCs w:val="26"/>
          <w:lang w:val="uk-UA"/>
        </w:rPr>
        <w:t>е</w:t>
      </w:r>
      <w:r w:rsidR="003B5E07" w:rsidRPr="003B5E07">
        <w:rPr>
          <w:sz w:val="26"/>
          <w:szCs w:val="26"/>
          <w:lang w:val="uk-UA"/>
        </w:rPr>
        <w:t xml:space="preserve"> рішення, викладен</w:t>
      </w:r>
      <w:r w:rsidR="003B5E07">
        <w:rPr>
          <w:sz w:val="26"/>
          <w:szCs w:val="26"/>
          <w:lang w:val="uk-UA"/>
        </w:rPr>
        <w:t>е</w:t>
      </w:r>
      <w:r w:rsidR="003B5E07" w:rsidRPr="003B5E07">
        <w:rPr>
          <w:sz w:val="26"/>
          <w:szCs w:val="26"/>
          <w:lang w:val="uk-UA"/>
        </w:rPr>
        <w:t xml:space="preserve"> 18 лютого 2025 року учасником кваліфікаційного іспиту з індивідуальним кодом 0047529</w:t>
      </w:r>
      <w:r w:rsidR="003B5E07">
        <w:rPr>
          <w:sz w:val="26"/>
          <w:szCs w:val="26"/>
          <w:lang w:val="uk-UA"/>
        </w:rPr>
        <w:t>, з технічних причин не було оцінено членами екзаменаційної комісії.</w:t>
      </w:r>
    </w:p>
    <w:p w:rsidR="002373E2" w:rsidRDefault="003B5E07" w:rsidP="00506405">
      <w:pPr>
        <w:shd w:val="clear" w:color="auto" w:fill="FFFFFF"/>
        <w:ind w:leftChars="0" w:left="1" w:right="-100" w:firstLineChars="272" w:firstLine="70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 огляду на </w:t>
      </w:r>
      <w:r w:rsidR="008157FB">
        <w:rPr>
          <w:sz w:val="26"/>
          <w:szCs w:val="26"/>
          <w:lang w:val="uk-UA"/>
        </w:rPr>
        <w:t>наведене</w:t>
      </w:r>
      <w:r>
        <w:rPr>
          <w:sz w:val="26"/>
          <w:szCs w:val="26"/>
          <w:lang w:val="uk-UA"/>
        </w:rPr>
        <w:t>, з</w:t>
      </w:r>
      <w:r w:rsidR="003159AB" w:rsidRPr="00282DE4">
        <w:rPr>
          <w:sz w:val="26"/>
          <w:szCs w:val="26"/>
          <w:lang w:val="uk-UA"/>
        </w:rPr>
        <w:t xml:space="preserve">аслухавши члена Комісії – доповідача </w:t>
      </w:r>
      <w:r w:rsidR="006A4498" w:rsidRPr="00097A86">
        <w:rPr>
          <w:sz w:val="26"/>
          <w:szCs w:val="26"/>
          <w:lang w:val="uk-UA"/>
        </w:rPr>
        <w:t>Сергія Чумака</w:t>
      </w:r>
      <w:r w:rsidR="003159AB" w:rsidRPr="00097A86">
        <w:rPr>
          <w:sz w:val="26"/>
          <w:szCs w:val="26"/>
          <w:lang w:val="uk-UA"/>
        </w:rPr>
        <w:t xml:space="preserve">, обговоривши зазначене питання, Комісія дійшла висновку про необхідність </w:t>
      </w:r>
      <w:r w:rsidR="00365BA4">
        <w:rPr>
          <w:sz w:val="26"/>
          <w:szCs w:val="26"/>
          <w:lang w:val="uk-UA"/>
        </w:rPr>
        <w:t xml:space="preserve">здійснення організаційних заходів щодо </w:t>
      </w:r>
      <w:r w:rsidR="00AE50E4">
        <w:rPr>
          <w:sz w:val="26"/>
          <w:szCs w:val="26"/>
          <w:lang w:val="uk-UA"/>
        </w:rPr>
        <w:t>забезпечення</w:t>
      </w:r>
      <w:r w:rsidR="003159AB" w:rsidRPr="00097A86">
        <w:rPr>
          <w:sz w:val="26"/>
          <w:szCs w:val="26"/>
          <w:lang w:val="uk-UA"/>
        </w:rPr>
        <w:t xml:space="preserve"> </w:t>
      </w:r>
      <w:r w:rsidR="000B1B77" w:rsidRPr="00097A86">
        <w:rPr>
          <w:sz w:val="26"/>
          <w:szCs w:val="26"/>
          <w:lang w:val="uk-UA"/>
        </w:rPr>
        <w:t xml:space="preserve">перевірки </w:t>
      </w:r>
      <w:r w:rsidR="00DA7EBE">
        <w:rPr>
          <w:sz w:val="26"/>
          <w:szCs w:val="26"/>
          <w:lang w:val="uk-UA"/>
        </w:rPr>
        <w:t xml:space="preserve">та оцінювання </w:t>
      </w:r>
      <w:r w:rsidR="00365BA4">
        <w:rPr>
          <w:sz w:val="26"/>
          <w:szCs w:val="26"/>
          <w:lang w:val="uk-UA"/>
        </w:rPr>
        <w:t xml:space="preserve">членами екзаменаційної комісії </w:t>
      </w:r>
      <w:r w:rsidR="000B1B77" w:rsidRPr="00097A86">
        <w:rPr>
          <w:sz w:val="26"/>
          <w:szCs w:val="26"/>
          <w:lang w:val="uk-UA"/>
        </w:rPr>
        <w:t>першого модельного судового рішення,</w:t>
      </w:r>
      <w:r w:rsidR="00365BA4">
        <w:rPr>
          <w:sz w:val="26"/>
          <w:szCs w:val="26"/>
          <w:lang w:val="uk-UA"/>
        </w:rPr>
        <w:t xml:space="preserve"> викладеного </w:t>
      </w:r>
      <w:r w:rsidR="000B1B77" w:rsidRPr="00097A86">
        <w:rPr>
          <w:sz w:val="26"/>
          <w:szCs w:val="26"/>
          <w:lang w:val="uk-UA"/>
        </w:rPr>
        <w:t>18 лютого 2025 року учасником кваліфікаційного іспиту з індивідуальним кодом 0047529</w:t>
      </w:r>
      <w:r w:rsidR="000B1B77">
        <w:rPr>
          <w:sz w:val="26"/>
          <w:szCs w:val="26"/>
          <w:lang w:val="uk-UA"/>
        </w:rPr>
        <w:t>.</w:t>
      </w:r>
    </w:p>
    <w:p w:rsidR="00E728FE" w:rsidRPr="00282DE4" w:rsidRDefault="003159AB" w:rsidP="00773011">
      <w:pPr>
        <w:shd w:val="clear" w:color="auto" w:fill="FFFFFF"/>
        <w:ind w:leftChars="0" w:left="1" w:right="-100" w:firstLineChars="272" w:firstLine="707"/>
        <w:jc w:val="both"/>
        <w:rPr>
          <w:sz w:val="26"/>
          <w:szCs w:val="26"/>
          <w:lang w:val="uk-UA"/>
        </w:rPr>
      </w:pPr>
      <w:r w:rsidRPr="00282DE4">
        <w:rPr>
          <w:sz w:val="26"/>
          <w:szCs w:val="26"/>
          <w:lang w:val="uk-UA"/>
        </w:rPr>
        <w:t xml:space="preserve">Ураховуючи викладене, керуючись статтями 74, </w:t>
      </w:r>
      <w:r w:rsidR="00D773B4">
        <w:rPr>
          <w:sz w:val="26"/>
          <w:szCs w:val="26"/>
          <w:lang w:val="uk-UA"/>
        </w:rPr>
        <w:t>79</w:t>
      </w:r>
      <w:r w:rsidR="00D773B4" w:rsidRPr="00D773B4">
        <w:rPr>
          <w:sz w:val="26"/>
          <w:szCs w:val="26"/>
          <w:vertAlign w:val="superscript"/>
          <w:lang w:val="uk-UA"/>
        </w:rPr>
        <w:t>3</w:t>
      </w:r>
      <w:r w:rsidR="00D773B4">
        <w:rPr>
          <w:sz w:val="26"/>
          <w:szCs w:val="26"/>
          <w:lang w:val="uk-UA"/>
        </w:rPr>
        <w:t xml:space="preserve">, </w:t>
      </w:r>
      <w:r w:rsidRPr="00282DE4">
        <w:rPr>
          <w:sz w:val="26"/>
          <w:szCs w:val="26"/>
          <w:lang w:val="uk-UA"/>
        </w:rPr>
        <w:t>8</w:t>
      </w:r>
      <w:r w:rsidR="00D773B4">
        <w:rPr>
          <w:sz w:val="26"/>
          <w:szCs w:val="26"/>
          <w:lang w:val="uk-UA"/>
        </w:rPr>
        <w:t>4</w:t>
      </w:r>
      <w:r w:rsidRPr="00282DE4">
        <w:rPr>
          <w:sz w:val="26"/>
          <w:szCs w:val="26"/>
          <w:lang w:val="uk-UA"/>
        </w:rPr>
        <w:t xml:space="preserve">, </w:t>
      </w:r>
      <w:r w:rsidR="00D773B4">
        <w:rPr>
          <w:sz w:val="26"/>
          <w:szCs w:val="26"/>
          <w:lang w:val="uk-UA"/>
        </w:rPr>
        <w:t xml:space="preserve">85, </w:t>
      </w:r>
      <w:r w:rsidRPr="00282DE4">
        <w:rPr>
          <w:sz w:val="26"/>
          <w:szCs w:val="26"/>
          <w:lang w:val="uk-UA"/>
        </w:rPr>
        <w:t>93, 101 Закону України «Про судоустрій і статус суддів», Положенням про порядок складання кваліфікаційного іспиту та методику оцінювання кандидатів, Вища кваліфікаційна комісія суддів України одноголосно</w:t>
      </w:r>
    </w:p>
    <w:p w:rsidR="008659C5" w:rsidRPr="00282DE4" w:rsidRDefault="008659C5" w:rsidP="00773011">
      <w:pPr>
        <w:shd w:val="clear" w:color="auto" w:fill="FFFFFF"/>
        <w:ind w:leftChars="0" w:left="1" w:right="-100" w:firstLineChars="272" w:firstLine="707"/>
        <w:jc w:val="both"/>
        <w:rPr>
          <w:sz w:val="26"/>
          <w:szCs w:val="26"/>
          <w:lang w:val="uk-UA"/>
        </w:rPr>
      </w:pPr>
    </w:p>
    <w:p w:rsidR="00E728FE" w:rsidRPr="00282DE4" w:rsidRDefault="003159AB">
      <w:pPr>
        <w:shd w:val="clear" w:color="auto" w:fill="FFFFFF"/>
        <w:ind w:left="1" w:right="-100" w:hanging="3"/>
        <w:jc w:val="center"/>
        <w:rPr>
          <w:sz w:val="26"/>
          <w:szCs w:val="26"/>
          <w:lang w:val="uk-UA"/>
        </w:rPr>
      </w:pPr>
      <w:r w:rsidRPr="00282DE4">
        <w:rPr>
          <w:sz w:val="26"/>
          <w:szCs w:val="26"/>
          <w:lang w:val="uk-UA"/>
        </w:rPr>
        <w:lastRenderedPageBreak/>
        <w:t>вирішила:</w:t>
      </w:r>
    </w:p>
    <w:p w:rsidR="008157FB" w:rsidRDefault="008157FB" w:rsidP="003B5E07">
      <w:pPr>
        <w:shd w:val="clear" w:color="auto" w:fill="FFFFFF"/>
        <w:ind w:leftChars="0" w:left="0" w:firstLineChars="0" w:firstLine="720"/>
        <w:jc w:val="both"/>
        <w:rPr>
          <w:sz w:val="26"/>
          <w:szCs w:val="26"/>
          <w:lang w:val="uk-UA"/>
        </w:rPr>
      </w:pPr>
    </w:p>
    <w:p w:rsidR="00A254F4" w:rsidRPr="003B5E07" w:rsidRDefault="008157FB" w:rsidP="009E6B7C">
      <w:pPr>
        <w:shd w:val="clear" w:color="auto" w:fill="FFFFFF"/>
        <w:ind w:leftChars="0" w:left="0" w:firstLineChars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</w:t>
      </w:r>
      <w:r w:rsidR="00A254F4" w:rsidRPr="003B5E07">
        <w:rPr>
          <w:sz w:val="26"/>
          <w:szCs w:val="26"/>
          <w:lang w:val="uk-UA"/>
        </w:rPr>
        <w:t>дійснити оцінювання першого модельного судового рішення, сформованого кандидатом на зайняття вакантної посади судді в апеляційному загальному суді (кримінальна спеціалізація) з індивідуальним кодом 0047529</w:t>
      </w:r>
      <w:r>
        <w:rPr>
          <w:sz w:val="26"/>
          <w:szCs w:val="26"/>
          <w:lang w:val="uk-UA"/>
        </w:rPr>
        <w:t>,</w:t>
      </w:r>
      <w:r w:rsidR="00E43A0A" w:rsidRPr="003B5E07">
        <w:rPr>
          <w:sz w:val="26"/>
          <w:szCs w:val="26"/>
          <w:lang w:val="uk-UA"/>
        </w:rPr>
        <w:t xml:space="preserve"> у складі </w:t>
      </w:r>
      <w:r w:rsidR="00A254F4" w:rsidRPr="003B5E07">
        <w:rPr>
          <w:sz w:val="26"/>
          <w:szCs w:val="26"/>
          <w:lang w:val="uk-UA"/>
        </w:rPr>
        <w:t>екзаменаційної комісії</w:t>
      </w:r>
      <w:r w:rsidR="003B5E07" w:rsidRPr="003B5E07">
        <w:rPr>
          <w:sz w:val="26"/>
          <w:szCs w:val="26"/>
          <w:lang w:val="uk-UA"/>
        </w:rPr>
        <w:t>, визначен</w:t>
      </w:r>
      <w:r w:rsidR="004407B3">
        <w:rPr>
          <w:sz w:val="26"/>
          <w:szCs w:val="26"/>
          <w:lang w:val="uk-UA"/>
        </w:rPr>
        <w:t>ої</w:t>
      </w:r>
      <w:r w:rsidR="003B5E07" w:rsidRPr="003B5E07">
        <w:rPr>
          <w:sz w:val="26"/>
          <w:szCs w:val="26"/>
          <w:lang w:val="uk-UA"/>
        </w:rPr>
        <w:t xml:space="preserve"> рішенням Комісії від 22 січня 2025 року</w:t>
      </w:r>
      <w:r w:rsidR="00AB5CA5">
        <w:rPr>
          <w:sz w:val="26"/>
          <w:szCs w:val="26"/>
          <w:lang w:val="uk-UA"/>
        </w:rPr>
        <w:t xml:space="preserve"> </w:t>
      </w:r>
      <w:r w:rsidR="003B5E07" w:rsidRPr="003B5E07">
        <w:rPr>
          <w:sz w:val="26"/>
          <w:szCs w:val="26"/>
          <w:lang w:val="uk-UA"/>
        </w:rPr>
        <w:t>№ 21/зп-25.</w:t>
      </w:r>
    </w:p>
    <w:p w:rsidR="00D34755" w:rsidRDefault="00D34755" w:rsidP="00D34755">
      <w:pPr>
        <w:shd w:val="clear" w:color="auto" w:fill="FFFFFF"/>
        <w:ind w:leftChars="0" w:left="0" w:firstLineChars="0" w:firstLine="709"/>
        <w:jc w:val="both"/>
        <w:rPr>
          <w:sz w:val="26"/>
          <w:szCs w:val="26"/>
          <w:lang w:val="uk-UA"/>
        </w:rPr>
      </w:pPr>
    </w:p>
    <w:p w:rsidR="005D6C4E" w:rsidRDefault="005D6C4E" w:rsidP="00D34755">
      <w:pPr>
        <w:shd w:val="clear" w:color="auto" w:fill="FFFFFF"/>
        <w:ind w:leftChars="0" w:left="0" w:firstLineChars="0" w:firstLine="709"/>
        <w:jc w:val="both"/>
        <w:rPr>
          <w:sz w:val="26"/>
          <w:szCs w:val="26"/>
          <w:lang w:val="uk-UA"/>
        </w:rPr>
      </w:pPr>
    </w:p>
    <w:p w:rsidR="005922B6" w:rsidRPr="00AD3DC2" w:rsidRDefault="005922B6" w:rsidP="00DF7121">
      <w:pPr>
        <w:shd w:val="clear" w:color="auto" w:fill="FFFFFF"/>
        <w:spacing w:line="720" w:lineRule="auto"/>
        <w:ind w:left="1" w:hanging="3"/>
        <w:jc w:val="both"/>
        <w:rPr>
          <w:sz w:val="26"/>
          <w:szCs w:val="26"/>
          <w:lang w:val="uk-UA"/>
        </w:rPr>
      </w:pPr>
      <w:r w:rsidRPr="00AD3DC2">
        <w:rPr>
          <w:sz w:val="26"/>
          <w:szCs w:val="26"/>
          <w:lang w:val="uk-UA"/>
        </w:rPr>
        <w:t>Головуючий</w:t>
      </w:r>
      <w:r w:rsidRPr="00AD3DC2">
        <w:rPr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</w:r>
      <w:r w:rsidR="00460934" w:rsidRPr="00AD3DC2">
        <w:rPr>
          <w:sz w:val="26"/>
          <w:szCs w:val="26"/>
          <w:lang w:val="uk-UA"/>
        </w:rPr>
        <w:t xml:space="preserve">Олексій ОМЕЛЬЯН </w:t>
      </w:r>
    </w:p>
    <w:p w:rsidR="005922B6" w:rsidRPr="00AD3DC2" w:rsidRDefault="005922B6" w:rsidP="00DF7121">
      <w:pPr>
        <w:spacing w:line="720" w:lineRule="auto"/>
        <w:ind w:left="1" w:hanging="3"/>
        <w:jc w:val="both"/>
        <w:rPr>
          <w:caps/>
          <w:sz w:val="26"/>
          <w:szCs w:val="26"/>
          <w:lang w:val="uk-UA"/>
        </w:rPr>
      </w:pPr>
      <w:r w:rsidRPr="00AD3DC2">
        <w:rPr>
          <w:sz w:val="26"/>
          <w:szCs w:val="26"/>
          <w:lang w:val="uk-UA"/>
        </w:rPr>
        <w:t>Члени Комісії:</w:t>
      </w:r>
      <w:r w:rsidRPr="00AD3DC2">
        <w:rPr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  <w:t>Михайло БОГОНІС</w:t>
      </w:r>
    </w:p>
    <w:p w:rsidR="005922B6" w:rsidRPr="00AD3DC2" w:rsidRDefault="005922B6" w:rsidP="00DF7121">
      <w:pPr>
        <w:spacing w:line="720" w:lineRule="auto"/>
        <w:ind w:left="1" w:hanging="3"/>
        <w:jc w:val="both"/>
        <w:rPr>
          <w:caps/>
          <w:sz w:val="26"/>
          <w:szCs w:val="26"/>
          <w:lang w:val="uk-UA"/>
        </w:rPr>
      </w:pP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  <w:t>Ярослав ДУХ</w:t>
      </w:r>
    </w:p>
    <w:p w:rsidR="005922B6" w:rsidRPr="00AD3DC2" w:rsidRDefault="005922B6" w:rsidP="00DF7121">
      <w:pPr>
        <w:spacing w:line="720" w:lineRule="auto"/>
        <w:ind w:left="1" w:hanging="3"/>
        <w:jc w:val="both"/>
        <w:rPr>
          <w:caps/>
          <w:sz w:val="26"/>
          <w:szCs w:val="26"/>
          <w:lang w:val="uk-UA"/>
        </w:rPr>
      </w:pP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</w:r>
      <w:r w:rsidR="00F42E9C" w:rsidRPr="00AD3DC2">
        <w:rPr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>Роман </w:t>
      </w:r>
      <w:r w:rsidRPr="00AD3DC2">
        <w:rPr>
          <w:caps/>
          <w:sz w:val="26"/>
          <w:szCs w:val="26"/>
          <w:lang w:val="uk-UA"/>
        </w:rPr>
        <w:t>Кидисюк</w:t>
      </w:r>
    </w:p>
    <w:p w:rsidR="005922B6" w:rsidRPr="00AD3DC2" w:rsidRDefault="005922B6" w:rsidP="00DF7121">
      <w:pPr>
        <w:spacing w:line="720" w:lineRule="auto"/>
        <w:ind w:left="1" w:hanging="3"/>
        <w:jc w:val="both"/>
        <w:rPr>
          <w:caps/>
          <w:sz w:val="26"/>
          <w:szCs w:val="26"/>
          <w:lang w:val="uk-UA"/>
        </w:rPr>
      </w:pP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</w:r>
      <w:r w:rsidR="00F42E9C" w:rsidRPr="00AD3DC2">
        <w:rPr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>Надія </w:t>
      </w:r>
      <w:r w:rsidRPr="00AD3DC2">
        <w:rPr>
          <w:caps/>
          <w:sz w:val="26"/>
          <w:szCs w:val="26"/>
          <w:lang w:val="uk-UA"/>
        </w:rPr>
        <w:t>КобецькА</w:t>
      </w:r>
    </w:p>
    <w:p w:rsidR="005922B6" w:rsidRPr="00AD3DC2" w:rsidRDefault="005922B6" w:rsidP="00DF7121">
      <w:pPr>
        <w:spacing w:line="720" w:lineRule="auto"/>
        <w:ind w:left="1" w:hanging="3"/>
        <w:jc w:val="both"/>
        <w:rPr>
          <w:caps/>
          <w:sz w:val="26"/>
          <w:szCs w:val="26"/>
          <w:lang w:val="uk-UA"/>
        </w:rPr>
      </w:pP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</w:r>
      <w:r w:rsidR="00F42E9C" w:rsidRPr="00AD3DC2">
        <w:rPr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>Олег </w:t>
      </w:r>
      <w:r w:rsidRPr="00AD3DC2">
        <w:rPr>
          <w:caps/>
          <w:sz w:val="26"/>
          <w:szCs w:val="26"/>
          <w:lang w:val="uk-UA"/>
        </w:rPr>
        <w:t>КОЛІУШ</w:t>
      </w:r>
    </w:p>
    <w:p w:rsidR="00F42E9C" w:rsidRPr="00AD3DC2" w:rsidRDefault="00F42E9C" w:rsidP="00DF7121">
      <w:pPr>
        <w:spacing w:line="720" w:lineRule="auto"/>
        <w:ind w:left="-2" w:firstLineChars="0" w:firstLine="2"/>
        <w:jc w:val="both"/>
        <w:rPr>
          <w:caps/>
          <w:sz w:val="26"/>
          <w:szCs w:val="26"/>
          <w:lang w:val="uk-UA"/>
        </w:rPr>
      </w:pP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  <w:t>Володимир </w:t>
      </w:r>
      <w:r w:rsidRPr="00AD3DC2">
        <w:rPr>
          <w:caps/>
          <w:sz w:val="26"/>
          <w:szCs w:val="26"/>
          <w:lang w:val="uk-UA"/>
        </w:rPr>
        <w:t>Луганський</w:t>
      </w:r>
    </w:p>
    <w:p w:rsidR="005922B6" w:rsidRPr="00AD3DC2" w:rsidRDefault="005922B6" w:rsidP="00DF7121">
      <w:pPr>
        <w:spacing w:line="720" w:lineRule="auto"/>
        <w:ind w:left="1" w:hanging="3"/>
        <w:jc w:val="both"/>
        <w:rPr>
          <w:caps/>
          <w:sz w:val="26"/>
          <w:szCs w:val="26"/>
          <w:lang w:val="uk-UA"/>
        </w:rPr>
      </w:pP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  <w:t>Руслан </w:t>
      </w:r>
      <w:r w:rsidRPr="00AD3DC2">
        <w:rPr>
          <w:caps/>
          <w:sz w:val="26"/>
          <w:szCs w:val="26"/>
          <w:lang w:val="uk-UA"/>
        </w:rPr>
        <w:t>Мельник</w:t>
      </w:r>
      <w:r w:rsidRPr="00AD3DC2">
        <w:rPr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  <w:t>Сергій ЧУМАК</w:t>
      </w:r>
    </w:p>
    <w:p w:rsidR="005922B6" w:rsidRPr="00AD3DC2" w:rsidRDefault="005922B6" w:rsidP="00DF7121">
      <w:pPr>
        <w:spacing w:line="720" w:lineRule="auto"/>
        <w:ind w:left="1" w:hanging="3"/>
        <w:jc w:val="both"/>
        <w:rPr>
          <w:caps/>
          <w:sz w:val="26"/>
          <w:szCs w:val="26"/>
          <w:lang w:val="uk-UA"/>
        </w:rPr>
      </w:pP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caps/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</w:r>
      <w:r w:rsidRPr="00AD3DC2">
        <w:rPr>
          <w:sz w:val="26"/>
          <w:szCs w:val="26"/>
          <w:lang w:val="uk-UA"/>
        </w:rPr>
        <w:tab/>
        <w:t>Галина </w:t>
      </w:r>
      <w:r w:rsidRPr="00AD3DC2">
        <w:rPr>
          <w:caps/>
          <w:sz w:val="26"/>
          <w:szCs w:val="26"/>
          <w:lang w:val="uk-UA"/>
        </w:rPr>
        <w:t>Шевчук</w:t>
      </w:r>
    </w:p>
    <w:sectPr w:rsidR="005922B6" w:rsidRPr="00AD3DC2">
      <w:headerReference w:type="default" r:id="rId9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4280A" w:rsidRDefault="0034280A">
      <w:pPr>
        <w:spacing w:line="240" w:lineRule="auto"/>
        <w:ind w:left="0" w:hanging="2"/>
      </w:pPr>
      <w:r>
        <w:separator/>
      </w:r>
    </w:p>
  </w:endnote>
  <w:endnote w:type="continuationSeparator" w:id="0">
    <w:p w:rsidR="0034280A" w:rsidRDefault="0034280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4280A" w:rsidRDefault="0034280A">
      <w:pPr>
        <w:spacing w:line="240" w:lineRule="auto"/>
        <w:ind w:left="0" w:hanging="2"/>
      </w:pPr>
      <w:r>
        <w:separator/>
      </w:r>
    </w:p>
  </w:footnote>
  <w:footnote w:type="continuationSeparator" w:id="0">
    <w:p w:rsidR="0034280A" w:rsidRDefault="0034280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28FE" w:rsidRDefault="003159A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93A4E">
      <w:rPr>
        <w:noProof/>
        <w:color w:val="000000"/>
      </w:rPr>
      <w:t>4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B21B5"/>
    <w:multiLevelType w:val="hybridMultilevel"/>
    <w:tmpl w:val="4A922C5A"/>
    <w:lvl w:ilvl="0" w:tplc="15C80FC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1" w:hanging="360"/>
      </w:pPr>
    </w:lvl>
    <w:lvl w:ilvl="2" w:tplc="0422001B" w:tentative="1">
      <w:start w:val="1"/>
      <w:numFmt w:val="lowerRoman"/>
      <w:lvlText w:val="%3."/>
      <w:lvlJc w:val="right"/>
      <w:pPr>
        <w:ind w:left="1801" w:hanging="180"/>
      </w:pPr>
    </w:lvl>
    <w:lvl w:ilvl="3" w:tplc="0422000F" w:tentative="1">
      <w:start w:val="1"/>
      <w:numFmt w:val="decimal"/>
      <w:lvlText w:val="%4."/>
      <w:lvlJc w:val="left"/>
      <w:pPr>
        <w:ind w:left="2521" w:hanging="360"/>
      </w:pPr>
    </w:lvl>
    <w:lvl w:ilvl="4" w:tplc="04220019" w:tentative="1">
      <w:start w:val="1"/>
      <w:numFmt w:val="lowerLetter"/>
      <w:lvlText w:val="%5."/>
      <w:lvlJc w:val="left"/>
      <w:pPr>
        <w:ind w:left="3241" w:hanging="360"/>
      </w:pPr>
    </w:lvl>
    <w:lvl w:ilvl="5" w:tplc="0422001B" w:tentative="1">
      <w:start w:val="1"/>
      <w:numFmt w:val="lowerRoman"/>
      <w:lvlText w:val="%6."/>
      <w:lvlJc w:val="right"/>
      <w:pPr>
        <w:ind w:left="3961" w:hanging="180"/>
      </w:pPr>
    </w:lvl>
    <w:lvl w:ilvl="6" w:tplc="0422000F" w:tentative="1">
      <w:start w:val="1"/>
      <w:numFmt w:val="decimal"/>
      <w:lvlText w:val="%7."/>
      <w:lvlJc w:val="left"/>
      <w:pPr>
        <w:ind w:left="4681" w:hanging="360"/>
      </w:pPr>
    </w:lvl>
    <w:lvl w:ilvl="7" w:tplc="04220019" w:tentative="1">
      <w:start w:val="1"/>
      <w:numFmt w:val="lowerLetter"/>
      <w:lvlText w:val="%8."/>
      <w:lvlJc w:val="left"/>
      <w:pPr>
        <w:ind w:left="5401" w:hanging="360"/>
      </w:pPr>
    </w:lvl>
    <w:lvl w:ilvl="8" w:tplc="0422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11A803CB"/>
    <w:multiLevelType w:val="hybridMultilevel"/>
    <w:tmpl w:val="A9BE7E9C"/>
    <w:lvl w:ilvl="0" w:tplc="CCE02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87349F"/>
    <w:multiLevelType w:val="hybridMultilevel"/>
    <w:tmpl w:val="49C0DAEA"/>
    <w:lvl w:ilvl="0" w:tplc="3A46151C">
      <w:start w:val="14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8D7529"/>
    <w:multiLevelType w:val="multilevel"/>
    <w:tmpl w:val="D67C1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FE"/>
    <w:rsid w:val="00014BD4"/>
    <w:rsid w:val="00031BE7"/>
    <w:rsid w:val="00035614"/>
    <w:rsid w:val="000407CD"/>
    <w:rsid w:val="0005158F"/>
    <w:rsid w:val="00054A96"/>
    <w:rsid w:val="00071AF3"/>
    <w:rsid w:val="00080B5C"/>
    <w:rsid w:val="00085592"/>
    <w:rsid w:val="00087394"/>
    <w:rsid w:val="00097A86"/>
    <w:rsid w:val="000A5B1C"/>
    <w:rsid w:val="000B1B77"/>
    <w:rsid w:val="000B2656"/>
    <w:rsid w:val="000C227B"/>
    <w:rsid w:val="000E3DA4"/>
    <w:rsid w:val="0013641B"/>
    <w:rsid w:val="00142DF7"/>
    <w:rsid w:val="00145F9D"/>
    <w:rsid w:val="0015289B"/>
    <w:rsid w:val="00166E04"/>
    <w:rsid w:val="00176514"/>
    <w:rsid w:val="00181235"/>
    <w:rsid w:val="001A0C8C"/>
    <w:rsid w:val="001A1475"/>
    <w:rsid w:val="001C5105"/>
    <w:rsid w:val="001F6EA2"/>
    <w:rsid w:val="00204B46"/>
    <w:rsid w:val="002373E2"/>
    <w:rsid w:val="00237E01"/>
    <w:rsid w:val="00282DE4"/>
    <w:rsid w:val="002C2CEB"/>
    <w:rsid w:val="003041DC"/>
    <w:rsid w:val="003159AB"/>
    <w:rsid w:val="00321FCC"/>
    <w:rsid w:val="00325B8C"/>
    <w:rsid w:val="003266A5"/>
    <w:rsid w:val="003301F3"/>
    <w:rsid w:val="0034280A"/>
    <w:rsid w:val="00346861"/>
    <w:rsid w:val="00354B80"/>
    <w:rsid w:val="00356C57"/>
    <w:rsid w:val="00365BA4"/>
    <w:rsid w:val="00367A7C"/>
    <w:rsid w:val="003720A3"/>
    <w:rsid w:val="00372C87"/>
    <w:rsid w:val="00393A4E"/>
    <w:rsid w:val="003B3FBE"/>
    <w:rsid w:val="003B5E07"/>
    <w:rsid w:val="003B7F17"/>
    <w:rsid w:val="003C45EF"/>
    <w:rsid w:val="003C4DD2"/>
    <w:rsid w:val="003C74EF"/>
    <w:rsid w:val="003F2BC1"/>
    <w:rsid w:val="00433434"/>
    <w:rsid w:val="00436216"/>
    <w:rsid w:val="004407B3"/>
    <w:rsid w:val="0045227C"/>
    <w:rsid w:val="00454350"/>
    <w:rsid w:val="00460934"/>
    <w:rsid w:val="00471C02"/>
    <w:rsid w:val="00485A2C"/>
    <w:rsid w:val="004D4F23"/>
    <w:rsid w:val="004E2C67"/>
    <w:rsid w:val="004E49B3"/>
    <w:rsid w:val="004F105A"/>
    <w:rsid w:val="00506405"/>
    <w:rsid w:val="00531075"/>
    <w:rsid w:val="00541DE1"/>
    <w:rsid w:val="00570E43"/>
    <w:rsid w:val="00591DF6"/>
    <w:rsid w:val="005922B6"/>
    <w:rsid w:val="005D6C4E"/>
    <w:rsid w:val="00610CE7"/>
    <w:rsid w:val="006210C2"/>
    <w:rsid w:val="00634010"/>
    <w:rsid w:val="00652017"/>
    <w:rsid w:val="00666ABC"/>
    <w:rsid w:val="006671EA"/>
    <w:rsid w:val="00673F38"/>
    <w:rsid w:val="006A0756"/>
    <w:rsid w:val="006A4498"/>
    <w:rsid w:val="006B5F74"/>
    <w:rsid w:val="006B7861"/>
    <w:rsid w:val="006C1B6F"/>
    <w:rsid w:val="006D0006"/>
    <w:rsid w:val="006D59A3"/>
    <w:rsid w:val="006E3130"/>
    <w:rsid w:val="006F55A5"/>
    <w:rsid w:val="00712614"/>
    <w:rsid w:val="007161BB"/>
    <w:rsid w:val="00726798"/>
    <w:rsid w:val="0073268E"/>
    <w:rsid w:val="00753883"/>
    <w:rsid w:val="00764397"/>
    <w:rsid w:val="00765B22"/>
    <w:rsid w:val="007708E4"/>
    <w:rsid w:val="00773011"/>
    <w:rsid w:val="0077418C"/>
    <w:rsid w:val="007B71AF"/>
    <w:rsid w:val="007C2744"/>
    <w:rsid w:val="007D48B4"/>
    <w:rsid w:val="007E2432"/>
    <w:rsid w:val="007E3A8A"/>
    <w:rsid w:val="008064D7"/>
    <w:rsid w:val="00811E1A"/>
    <w:rsid w:val="008157FB"/>
    <w:rsid w:val="008368E3"/>
    <w:rsid w:val="00844FB8"/>
    <w:rsid w:val="008659C5"/>
    <w:rsid w:val="008C5965"/>
    <w:rsid w:val="008F73EA"/>
    <w:rsid w:val="00962291"/>
    <w:rsid w:val="00984FD3"/>
    <w:rsid w:val="009943CB"/>
    <w:rsid w:val="009E3B28"/>
    <w:rsid w:val="009E6B7C"/>
    <w:rsid w:val="00A16FBB"/>
    <w:rsid w:val="00A254F4"/>
    <w:rsid w:val="00A35484"/>
    <w:rsid w:val="00A374A7"/>
    <w:rsid w:val="00A403F3"/>
    <w:rsid w:val="00A755CB"/>
    <w:rsid w:val="00AB4D3C"/>
    <w:rsid w:val="00AB5CA5"/>
    <w:rsid w:val="00AB5D2D"/>
    <w:rsid w:val="00AD3DC2"/>
    <w:rsid w:val="00AE50E4"/>
    <w:rsid w:val="00B2433A"/>
    <w:rsid w:val="00B31B02"/>
    <w:rsid w:val="00B55111"/>
    <w:rsid w:val="00BA06D2"/>
    <w:rsid w:val="00BB7ECE"/>
    <w:rsid w:val="00C22612"/>
    <w:rsid w:val="00C318A2"/>
    <w:rsid w:val="00C42420"/>
    <w:rsid w:val="00C524A0"/>
    <w:rsid w:val="00C60E78"/>
    <w:rsid w:val="00C67CE0"/>
    <w:rsid w:val="00C9398B"/>
    <w:rsid w:val="00CA31EA"/>
    <w:rsid w:val="00CB612D"/>
    <w:rsid w:val="00CC6A67"/>
    <w:rsid w:val="00CD0270"/>
    <w:rsid w:val="00CE4A32"/>
    <w:rsid w:val="00D10F37"/>
    <w:rsid w:val="00D27538"/>
    <w:rsid w:val="00D32D6D"/>
    <w:rsid w:val="00D34755"/>
    <w:rsid w:val="00D458E5"/>
    <w:rsid w:val="00D50263"/>
    <w:rsid w:val="00D728E0"/>
    <w:rsid w:val="00D773B4"/>
    <w:rsid w:val="00DA063C"/>
    <w:rsid w:val="00DA7EBE"/>
    <w:rsid w:val="00DD5789"/>
    <w:rsid w:val="00DF7121"/>
    <w:rsid w:val="00E015E7"/>
    <w:rsid w:val="00E24DF5"/>
    <w:rsid w:val="00E2706B"/>
    <w:rsid w:val="00E43A0A"/>
    <w:rsid w:val="00E46011"/>
    <w:rsid w:val="00E728FE"/>
    <w:rsid w:val="00E75233"/>
    <w:rsid w:val="00E82DA8"/>
    <w:rsid w:val="00E8470C"/>
    <w:rsid w:val="00E974BD"/>
    <w:rsid w:val="00EA39A1"/>
    <w:rsid w:val="00EB6BA8"/>
    <w:rsid w:val="00EC4D81"/>
    <w:rsid w:val="00EE0DD1"/>
    <w:rsid w:val="00EE476F"/>
    <w:rsid w:val="00EF09AF"/>
    <w:rsid w:val="00F04D56"/>
    <w:rsid w:val="00F156CF"/>
    <w:rsid w:val="00F42E9C"/>
    <w:rsid w:val="00F74DD7"/>
    <w:rsid w:val="00F83280"/>
    <w:rsid w:val="00F83630"/>
    <w:rsid w:val="00F843D3"/>
    <w:rsid w:val="00F844DF"/>
    <w:rsid w:val="00F84E78"/>
    <w:rsid w:val="00FB358C"/>
    <w:rsid w:val="00FC55D4"/>
    <w:rsid w:val="00FC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448F"/>
  <w15:docId w15:val="{A7EB5326-33BD-4BB0-B35E-35800CC3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jc w:val="center"/>
    </w:pPr>
    <w:rPr>
      <w:b/>
      <w:bCs/>
      <w:lang w:val="uk-UA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Pr>
      <w:position w:val="-1"/>
      <w:lang w:val="ru-RU" w:eastAsia="ar-SA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5">
    <w:name w:val="List Paragraph"/>
    <w:basedOn w:val="a"/>
    <w:uiPriority w:val="34"/>
    <w:qFormat/>
    <w:rsid w:val="00E27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D1Ai7K2OccVPoqprS0/uWHij8Q==">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3871</Words>
  <Characters>2208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Семоненко Ольга Миколаївна</cp:lastModifiedBy>
  <cp:revision>23</cp:revision>
  <cp:lastPrinted>2025-05-13T07:54:00Z</cp:lastPrinted>
  <dcterms:created xsi:type="dcterms:W3CDTF">2025-06-10T08:48:00Z</dcterms:created>
  <dcterms:modified xsi:type="dcterms:W3CDTF">2025-07-14T12:11:00Z</dcterms:modified>
</cp:coreProperties>
</file>