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BF" w:rsidRDefault="00606CBF" w:rsidP="00606C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7F0FD7AD" wp14:editId="1DD20F52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BF" w:rsidRDefault="00606CBF" w:rsidP="00606CBF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606CBF" w:rsidRDefault="00606CBF" w:rsidP="00606CB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606CBF" w:rsidRDefault="00606CBF" w:rsidP="00606CBF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606CBF" w:rsidRPr="00842D22" w:rsidRDefault="00842D22" w:rsidP="00606CB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 xml:space="preserve">13 березня 2025 </w:t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 xml:space="preserve">року </w:t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ab/>
        <w:t xml:space="preserve">             </w:t>
      </w:r>
      <w:r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 xml:space="preserve">            </w:t>
      </w:r>
      <w:r w:rsidR="00606CBF" w:rsidRPr="00842D22"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  <w:t>м. Київ</w:t>
      </w:r>
    </w:p>
    <w:p w:rsidR="00606CBF" w:rsidRPr="00842D22" w:rsidRDefault="00606CBF" w:rsidP="00606CB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</w:pPr>
    </w:p>
    <w:p w:rsidR="00606CBF" w:rsidRPr="008512CD" w:rsidRDefault="00C33249" w:rsidP="00606CBF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6"/>
          <w:szCs w:val="26"/>
          <w:lang w:val="uk-UA" w:eastAsia="ru-RU"/>
        </w:rPr>
      </w:pPr>
      <w:r w:rsidRPr="0077161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77161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Н</w:t>
      </w:r>
      <w:proofErr w:type="spellEnd"/>
      <w:r w:rsidRPr="0077161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Я № </w:t>
      </w:r>
      <w:r w:rsidR="008512CD" w:rsidRPr="008512CD">
        <w:rPr>
          <w:rFonts w:ascii="Times New Roman" w:eastAsia="Times New Roman" w:hAnsi="Times New Roman"/>
          <w:bCs/>
          <w:sz w:val="26"/>
          <w:szCs w:val="26"/>
          <w:u w:val="single"/>
          <w:lang w:val="uk-UA" w:eastAsia="ru-RU"/>
        </w:rPr>
        <w:t>14/дп-25</w:t>
      </w:r>
    </w:p>
    <w:p w:rsidR="00606CBF" w:rsidRPr="00842D22" w:rsidRDefault="00606CBF" w:rsidP="00C33249">
      <w:pPr>
        <w:spacing w:after="0" w:line="240" w:lineRule="exact"/>
        <w:rPr>
          <w:rFonts w:ascii="Times New Roman" w:eastAsia="Times New Roman" w:hAnsi="Times New Roman"/>
          <w:bCs/>
          <w:noProof/>
          <w:sz w:val="26"/>
          <w:szCs w:val="26"/>
          <w:lang w:val="uk-UA" w:eastAsia="ru-RU"/>
        </w:rPr>
      </w:pPr>
    </w:p>
    <w:p w:rsidR="00606CBF" w:rsidRPr="00842D22" w:rsidRDefault="00606CBF" w:rsidP="00606CBF">
      <w:pPr>
        <w:spacing w:before="140" w:after="0" w:line="240" w:lineRule="auto"/>
        <w:jc w:val="both"/>
        <w:rPr>
          <w:rFonts w:ascii="Times New Roman" w:eastAsia="Times New Roman" w:hAnsi="Times New Roman"/>
          <w:bCs/>
          <w:noProof/>
          <w:sz w:val="26"/>
          <w:szCs w:val="26"/>
          <w:lang w:val="uk-UA" w:eastAsia="ru-RU"/>
        </w:rPr>
      </w:pP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ru-RU"/>
        </w:rPr>
        <w:t>Вища кваліфікаційна комісія суддів України у складі колегії:</w:t>
      </w:r>
    </w:p>
    <w:p w:rsidR="00606CBF" w:rsidRPr="00842D22" w:rsidRDefault="00606CBF" w:rsidP="00606CBF">
      <w:pPr>
        <w:shd w:val="clear" w:color="auto" w:fill="FFFFFF"/>
        <w:suppressAutoHyphens/>
        <w:spacing w:before="140" w:after="0" w:line="240" w:lineRule="auto"/>
        <w:ind w:right="-1"/>
        <w:jc w:val="both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>головуючого – Михайла БОГОНОСА,</w:t>
      </w:r>
    </w:p>
    <w:p w:rsidR="00606CBF" w:rsidRPr="00842D22" w:rsidRDefault="00606CBF" w:rsidP="00606CBF">
      <w:pPr>
        <w:shd w:val="clear" w:color="auto" w:fill="FFFFFF"/>
        <w:tabs>
          <w:tab w:val="left" w:pos="3969"/>
        </w:tabs>
        <w:suppressAutoHyphens/>
        <w:spacing w:before="140" w:after="0" w:line="240" w:lineRule="auto"/>
        <w:ind w:right="-15"/>
        <w:jc w:val="both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>членів Комісії: Надії КОБЕЦЬКОЇ, Галини ШЕВЧУК (доповідач),</w:t>
      </w:r>
    </w:p>
    <w:p w:rsidR="00606CBF" w:rsidRPr="00842D22" w:rsidRDefault="00606CBF" w:rsidP="00606C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>розглянувши повідомлення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Козачка Миколи Володимировича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Князюк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ом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(Закропивн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им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) Олександр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ом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Васильович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ем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у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деклараціях доброчесності судді</w:t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>,</w:t>
      </w:r>
    </w:p>
    <w:p w:rsidR="00606CBF" w:rsidRPr="00842D22" w:rsidRDefault="00606CBF" w:rsidP="00606CB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>встановила:</w:t>
      </w:r>
    </w:p>
    <w:p w:rsidR="00606CBF" w:rsidRPr="00842D22" w:rsidRDefault="00606CBF" w:rsidP="00C33249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/>
          <w:bCs/>
          <w:noProof/>
          <w:sz w:val="26"/>
          <w:szCs w:val="26"/>
          <w:lang w:val="uk-UA"/>
        </w:rPr>
      </w:pPr>
    </w:p>
    <w:p w:rsidR="00606CBF" w:rsidRPr="00842D22" w:rsidRDefault="00606CBF" w:rsidP="008C5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</w:pP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>До Вищої кваліфікаційної комісії суддів України 16 квітня 2019 року за вхідним</w:t>
      </w:r>
      <w:r w:rsidR="00895805">
        <w:rPr>
          <w:rFonts w:ascii="Times New Roman" w:hAnsi="Times New Roman"/>
          <w:bCs/>
          <w:noProof/>
          <w:sz w:val="26"/>
          <w:szCs w:val="26"/>
          <w:lang w:val="uk-UA"/>
        </w:rPr>
        <w:t> </w:t>
      </w: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 xml:space="preserve"> № 31кп-41/19 </w:t>
      </w:r>
      <w:r w:rsidR="008C53B3" w:rsidRPr="00842D22">
        <w:rPr>
          <w:rFonts w:ascii="Times New Roman" w:hAnsi="Times New Roman"/>
          <w:bCs/>
          <w:noProof/>
          <w:sz w:val="26"/>
          <w:szCs w:val="26"/>
          <w:lang w:val="uk-UA"/>
        </w:rPr>
        <w:t xml:space="preserve">та 23 квітня 2019 року за вхідним № 31кп-41/19/1 з Адміністрації Президента України </w:t>
      </w: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>надійшл</w:t>
      </w:r>
      <w:r w:rsidR="008C53B3" w:rsidRPr="00842D22">
        <w:rPr>
          <w:rFonts w:ascii="Times New Roman" w:hAnsi="Times New Roman"/>
          <w:bCs/>
          <w:noProof/>
          <w:sz w:val="26"/>
          <w:szCs w:val="26"/>
          <w:lang w:val="uk-UA"/>
        </w:rPr>
        <w:t>и аналогічні за змістом</w:t>
      </w:r>
      <w:r w:rsidR="000E54DE" w:rsidRPr="00842D22">
        <w:rPr>
          <w:rFonts w:ascii="Times New Roman" w:hAnsi="Times New Roman"/>
          <w:bCs/>
          <w:noProof/>
          <w:sz w:val="26"/>
          <w:szCs w:val="26"/>
          <w:lang w:val="uk-UA"/>
        </w:rPr>
        <w:t xml:space="preserve"> повідомлення</w:t>
      </w:r>
      <w:r w:rsidR="008C53B3" w:rsidRPr="00842D22">
        <w:rPr>
          <w:rFonts w:ascii="Times New Roman" w:hAnsi="Times New Roman"/>
          <w:bCs/>
          <w:noProof/>
          <w:sz w:val="26"/>
          <w:szCs w:val="26"/>
          <w:lang w:val="uk-UA"/>
        </w:rPr>
        <w:t xml:space="preserve"> </w:t>
      </w: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 xml:space="preserve">Козачка М.В. 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про те, що суддя 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Вищого спеціалізованого суду України з розгляду цивільних і кримінальних справ Князюк (Закропивний) 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Олександр Васильович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</w:t>
      </w:r>
      <w:r w:rsidR="000E54DE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за останні роки в деклараціях доброчесності в пункті 17 підтверджував </w:t>
      </w:r>
      <w:r w:rsidR="000E54DE" w:rsidRPr="00842D2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таке твердження: «Мною не приймалися одноособово або у колегії суддів рішення, передбачені статтею</w:t>
      </w:r>
      <w:r w:rsidR="0089580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 xml:space="preserve">3 Закону </w:t>
      </w:r>
      <w:proofErr w:type="spellStart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України</w:t>
      </w:r>
      <w:proofErr w:type="spellEnd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 xml:space="preserve"> «Про </w:t>
      </w:r>
      <w:proofErr w:type="spellStart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відновлення</w:t>
      </w:r>
      <w:proofErr w:type="spellEnd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довіри</w:t>
      </w:r>
      <w:proofErr w:type="spellEnd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судової</w:t>
      </w:r>
      <w:proofErr w:type="spellEnd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влади</w:t>
      </w:r>
      <w:proofErr w:type="spellEnd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 xml:space="preserve"> в </w:t>
      </w:r>
      <w:proofErr w:type="spellStart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Україні</w:t>
      </w:r>
      <w:proofErr w:type="spellEnd"/>
      <w:r w:rsidR="000E54DE" w:rsidRPr="00842D22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="000E54DE" w:rsidRPr="00842D2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 Однак</w:t>
      </w:r>
      <w:r w:rsidR="0089580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0E54DE" w:rsidRPr="00842D2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суддею </w:t>
      </w:r>
      <w:r w:rsidR="000E54DE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Вищого спеціалізованого суду України з розгляду цивільних і кримінальних справ Князюком (Закропивним) О.В. 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07 березня 2013 року </w:t>
      </w:r>
      <w:r w:rsidR="000E54DE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за 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                               </w:t>
      </w:r>
      <w:r w:rsidR="000E54DE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№ 6-4529ск13 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п</w:t>
      </w:r>
      <w:r w:rsidR="000E54DE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остановлено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рішення в 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межах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Закону України «Про відновлення довіри</w:t>
      </w:r>
      <w:r w:rsidR="00895805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 </w:t>
      </w:r>
      <w:r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до судової влади в Україні</w:t>
      </w:r>
      <w:r w:rsidR="008C53B3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»</w:t>
      </w:r>
      <w:r w:rsidR="000E54DE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.</w:t>
      </w:r>
    </w:p>
    <w:p w:rsidR="00606CBF" w:rsidRPr="00842D22" w:rsidRDefault="00606CBF" w:rsidP="00606CB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6"/>
          <w:szCs w:val="26"/>
          <w:lang w:val="uk-UA" w:eastAsia="ru-RU"/>
        </w:rPr>
      </w:pPr>
      <w:r w:rsidRPr="00842D22">
        <w:rPr>
          <w:rFonts w:ascii="Times New Roman" w:hAnsi="Times New Roman"/>
          <w:noProof/>
          <w:sz w:val="26"/>
          <w:szCs w:val="26"/>
          <w:shd w:val="clear" w:color="auto" w:fill="FFFFFF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 16 жовтня 2019 року № 193-ІХ повноваження членів Вищої кваліфікаційної комісії суддів України припинено.</w:t>
      </w:r>
    </w:p>
    <w:p w:rsidR="00606CBF" w:rsidRPr="00842D22" w:rsidRDefault="00606CBF" w:rsidP="00606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noProof/>
          <w:sz w:val="26"/>
          <w:szCs w:val="26"/>
          <w:shd w:val="clear" w:color="auto" w:fill="FFFFFF"/>
          <w:lang w:val="uk-UA"/>
        </w:rPr>
        <w:t xml:space="preserve">Повноважний склад Вищої кваліфікаційної комісії суддів України </w:t>
      </w:r>
      <w:r w:rsidR="000A262A">
        <w:rPr>
          <w:rFonts w:ascii="Times New Roman" w:hAnsi="Times New Roman"/>
          <w:noProof/>
          <w:sz w:val="26"/>
          <w:szCs w:val="26"/>
          <w:shd w:val="clear" w:color="auto" w:fill="FFFFFF"/>
          <w:lang w:val="uk-UA"/>
        </w:rPr>
        <w:t>сформовано</w:t>
      </w:r>
      <w:r w:rsidRPr="00842D22">
        <w:rPr>
          <w:rFonts w:ascii="Times New Roman" w:hAnsi="Times New Roman"/>
          <w:noProof/>
          <w:sz w:val="26"/>
          <w:szCs w:val="26"/>
          <w:shd w:val="clear" w:color="auto" w:fill="FFFFFF"/>
          <w:lang w:val="uk-UA"/>
        </w:rPr>
        <w:t xml:space="preserve"> 01 червня 2023 року.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</w:t>
      </w:r>
    </w:p>
    <w:p w:rsidR="00606CBF" w:rsidRPr="00842D22" w:rsidRDefault="00606CBF" w:rsidP="00606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Згідно з протоколом повторного розподілу між членами Комісії від </w:t>
      </w:r>
      <w:r w:rsidR="008C53B3" w:rsidRPr="00842D22">
        <w:rPr>
          <w:rFonts w:ascii="Times New Roman" w:hAnsi="Times New Roman"/>
          <w:noProof/>
          <w:sz w:val="26"/>
          <w:szCs w:val="26"/>
          <w:lang w:val="uk-UA"/>
        </w:rPr>
        <w:t>17 лютого                          2025 року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доповідачем у справі визначено члена Комісії </w:t>
      </w:r>
      <w:r w:rsidR="008C53B3" w:rsidRPr="00842D22">
        <w:rPr>
          <w:rFonts w:ascii="Times New Roman" w:hAnsi="Times New Roman"/>
          <w:noProof/>
          <w:sz w:val="26"/>
          <w:szCs w:val="26"/>
          <w:lang w:val="uk-UA"/>
        </w:rPr>
        <w:t>Шевчук Г.М.</w:t>
      </w:r>
    </w:p>
    <w:p w:rsidR="00A033DC" w:rsidRPr="00842D22" w:rsidRDefault="00606CBF" w:rsidP="00A0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Заслухавши доповідача – члена Комісії </w:t>
      </w:r>
      <w:r w:rsidR="008C53B3" w:rsidRPr="00842D22">
        <w:rPr>
          <w:rFonts w:ascii="Times New Roman" w:hAnsi="Times New Roman"/>
          <w:noProof/>
          <w:sz w:val="26"/>
          <w:szCs w:val="26"/>
          <w:lang w:val="uk-UA"/>
        </w:rPr>
        <w:t>Шевчук Г.М.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, перевіривши доводи повідомлення </w:t>
      </w:r>
      <w:r w:rsidR="00935E14" w:rsidRPr="00842D22">
        <w:rPr>
          <w:rFonts w:ascii="Times New Roman" w:hAnsi="Times New Roman"/>
          <w:bCs/>
          <w:noProof/>
          <w:sz w:val="26"/>
          <w:szCs w:val="26"/>
          <w:lang w:val="uk-UA"/>
        </w:rPr>
        <w:t>Козачка М.В.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>, Вища кваліфікаційна комісія суддів України у складі колегії встановила таке.</w:t>
      </w:r>
    </w:p>
    <w:p w:rsidR="00A033DC" w:rsidRPr="00842D22" w:rsidRDefault="00A033DC" w:rsidP="00842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noProof/>
          <w:sz w:val="26"/>
          <w:szCs w:val="26"/>
          <w:lang w:val="uk-UA"/>
        </w:rPr>
        <w:t>Князюк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а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(Закропивн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ого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) 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О.В.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Указом Президента України від 04 серпня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 xml:space="preserve">                                    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2003 року № 802/2003 призначен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о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на посаду судді військового місцевого суду Луганського гарнізону строком на </w:t>
      </w:r>
      <w:r w:rsidR="00023C82" w:rsidRPr="000A262A">
        <w:rPr>
          <w:rFonts w:ascii="ProbaPro" w:hAnsi="ProbaPro"/>
          <w:sz w:val="26"/>
          <w:szCs w:val="26"/>
          <w:shd w:val="clear" w:color="auto" w:fill="FFFFFF"/>
          <w:lang w:val="uk-UA"/>
        </w:rPr>
        <w:t>п</w:t>
      </w:r>
      <w:r w:rsidR="00C33249" w:rsidRPr="000A262A">
        <w:rPr>
          <w:rFonts w:ascii="Times New Roman" w:eastAsia="Times New Roman" w:hAnsi="Times New Roman"/>
          <w:sz w:val="26"/>
          <w:szCs w:val="26"/>
          <w:lang w:val="uk-UA" w:eastAsia="uk-UA"/>
        </w:rPr>
        <w:t>’</w:t>
      </w:r>
      <w:r w:rsidR="00023C82" w:rsidRPr="000A262A">
        <w:rPr>
          <w:rFonts w:ascii="ProbaPro" w:hAnsi="ProbaPro"/>
          <w:sz w:val="26"/>
          <w:szCs w:val="26"/>
          <w:shd w:val="clear" w:color="auto" w:fill="FFFFFF"/>
          <w:lang w:val="uk-UA"/>
        </w:rPr>
        <w:t>ять</w:t>
      </w:r>
      <w:r w:rsidR="00023C82" w:rsidRPr="00842D2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років,</w:t>
      </w:r>
      <w:r w:rsidR="00842D22">
        <w:rPr>
          <w:rFonts w:ascii="Times New Roman" w:hAnsi="Times New Roman"/>
          <w:noProof/>
          <w:sz w:val="26"/>
          <w:szCs w:val="26"/>
          <w:lang w:val="uk-UA"/>
        </w:rPr>
        <w:t xml:space="preserve"> 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Указом Президента України </w:t>
      </w:r>
      <w:r w:rsidR="00842D22">
        <w:rPr>
          <w:rFonts w:ascii="Times New Roman" w:hAnsi="Times New Roman"/>
          <w:noProof/>
          <w:sz w:val="26"/>
          <w:szCs w:val="26"/>
          <w:lang w:val="uk-UA"/>
        </w:rPr>
        <w:t xml:space="preserve">                  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>від</w:t>
      </w:r>
      <w:r w:rsidR="00895805">
        <w:rPr>
          <w:rFonts w:ascii="Times New Roman" w:hAnsi="Times New Roman"/>
          <w:noProof/>
          <w:sz w:val="26"/>
          <w:szCs w:val="26"/>
          <w:lang w:val="uk-UA"/>
        </w:rPr>
        <w:t> 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04 жовтня 2005 року № 1412/2005 </w:t>
      </w:r>
      <w:r w:rsidR="000A262A" w:rsidRPr="00842D22">
        <w:rPr>
          <w:rFonts w:ascii="Times New Roman" w:hAnsi="Times New Roman"/>
          <w:noProof/>
          <w:sz w:val="26"/>
          <w:szCs w:val="26"/>
          <w:lang w:val="uk-UA"/>
        </w:rPr>
        <w:t>–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 xml:space="preserve"> 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на посаду судді 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Г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осподарського суду </w:t>
      </w:r>
      <w:r w:rsidRPr="00842D22">
        <w:rPr>
          <w:rFonts w:ascii="Times New Roman" w:hAnsi="Times New Roman"/>
          <w:noProof/>
          <w:sz w:val="26"/>
          <w:szCs w:val="26"/>
          <w:lang w:val="uk-UA"/>
        </w:rPr>
        <w:lastRenderedPageBreak/>
        <w:t>Луганської області в межах п</w:t>
      </w:r>
      <w:r w:rsidR="00023C82" w:rsidRPr="000A262A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’</w:t>
      </w:r>
      <w:proofErr w:type="spellStart"/>
      <w:r w:rsidRPr="00842D22">
        <w:rPr>
          <w:rFonts w:ascii="Times New Roman" w:hAnsi="Times New Roman"/>
          <w:noProof/>
          <w:sz w:val="26"/>
          <w:szCs w:val="26"/>
          <w:lang w:val="uk-UA"/>
        </w:rPr>
        <w:t>ятирічного</w:t>
      </w:r>
      <w:proofErr w:type="spellEnd"/>
      <w:r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строку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,</w:t>
      </w:r>
      <w:r w:rsidR="00842D22">
        <w:rPr>
          <w:rFonts w:ascii="Times New Roman" w:hAnsi="Times New Roman"/>
          <w:noProof/>
          <w:sz w:val="26"/>
          <w:szCs w:val="26"/>
          <w:lang w:val="uk-UA"/>
        </w:rPr>
        <w:t xml:space="preserve"> 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>Постановою Верховної Ради України</w:t>
      </w:r>
      <w:r w:rsidR="00895805">
        <w:rPr>
          <w:rFonts w:ascii="Times New Roman" w:hAnsi="Times New Roman"/>
          <w:noProof/>
          <w:sz w:val="26"/>
          <w:szCs w:val="26"/>
          <w:lang w:val="uk-UA"/>
        </w:rPr>
        <w:t> 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>від 15 січня 2009 року № 887-</w:t>
      </w:r>
      <w:r w:rsidR="00023C82" w:rsidRPr="00842D22">
        <w:rPr>
          <w:rFonts w:ascii="Times New Roman" w:hAnsi="Times New Roman"/>
          <w:noProof/>
          <w:sz w:val="26"/>
          <w:szCs w:val="26"/>
          <w:lang w:val="en-US"/>
        </w:rPr>
        <w:t>VI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обран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о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на посаду судді Вищого спеціалізованого суду України з розгляду цивільних і кримінальних справ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,</w:t>
      </w:r>
      <w:r w:rsidR="00842D22">
        <w:rPr>
          <w:rFonts w:ascii="Times New Roman" w:hAnsi="Times New Roman"/>
          <w:noProof/>
          <w:sz w:val="26"/>
          <w:szCs w:val="26"/>
          <w:lang w:val="uk-UA"/>
        </w:rPr>
        <w:t xml:space="preserve"> 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р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>ішенням Вищої ради правосуддя від 08 листопада 2018 року № 3381/0/15-18 переведен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о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на посаду судді 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А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>пеляційного суду Одеської області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,</w:t>
      </w:r>
      <w:r w:rsidR="00842D22">
        <w:rPr>
          <w:rFonts w:ascii="Times New Roman" w:hAnsi="Times New Roman"/>
          <w:noProof/>
          <w:sz w:val="26"/>
          <w:szCs w:val="26"/>
          <w:lang w:val="uk-UA"/>
        </w:rPr>
        <w:t xml:space="preserve"> </w:t>
      </w:r>
      <w:r w:rsidR="000A262A">
        <w:rPr>
          <w:rFonts w:ascii="Times New Roman" w:hAnsi="Times New Roman"/>
          <w:noProof/>
          <w:sz w:val="26"/>
          <w:szCs w:val="26"/>
          <w:lang w:val="uk-UA"/>
        </w:rPr>
        <w:t>р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ішенням Вищої ради правосуддя від 15 жовтня 2019 року № 2733/0/15-19 </w:t>
      </w:r>
      <w:r w:rsidR="000A262A" w:rsidRPr="00842D22">
        <w:rPr>
          <w:rFonts w:ascii="Times New Roman" w:hAnsi="Times New Roman"/>
          <w:noProof/>
          <w:sz w:val="26"/>
          <w:szCs w:val="26"/>
          <w:lang w:val="uk-UA"/>
        </w:rPr>
        <w:t>–</w:t>
      </w:r>
      <w:r w:rsidR="00023C82" w:rsidRPr="00842D22">
        <w:rPr>
          <w:rFonts w:ascii="Times New Roman" w:hAnsi="Times New Roman"/>
          <w:noProof/>
          <w:sz w:val="26"/>
          <w:szCs w:val="26"/>
          <w:lang w:val="uk-UA"/>
        </w:rPr>
        <w:t xml:space="preserve"> на посаду судді Одеського апеляційного суду.</w:t>
      </w:r>
    </w:p>
    <w:p w:rsidR="004B4067" w:rsidRPr="004B4067" w:rsidRDefault="004B4067" w:rsidP="004B40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</w:pP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Відповідно до статті 62 Закону України «Про судоустрій і статус суддів» суддя зобов’язаний щорічно до 1 травня подавати декларацію доброчесності.</w:t>
      </w:r>
    </w:p>
    <w:p w:rsidR="004B4067" w:rsidRPr="004B4067" w:rsidRDefault="004B4067" w:rsidP="004B40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</w:pP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 xml:space="preserve">Як передбачено частиною шостою статті 62 вказаного </w:t>
      </w:r>
      <w:r w:rsidR="000A262A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з</w:t>
      </w: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акону, у разі одержання інформації, що може свідчити про недостовірність (у тому числі неповноту) тверджень</w:t>
      </w:r>
      <w:r w:rsidR="00895805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 </w:t>
      </w: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 xml:space="preserve"> судді в декларації доброчесності, Вища кваліфікаційна комісія суддів України проводить відповідну перевірку.</w:t>
      </w:r>
    </w:p>
    <w:p w:rsidR="004B4067" w:rsidRPr="004B4067" w:rsidRDefault="004B4067" w:rsidP="00023C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</w:pP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 xml:space="preserve">Процедуру перевірки унормовано параграфом 11 </w:t>
      </w:r>
      <w:r w:rsidR="00842D22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 xml:space="preserve">розділу ІІ </w:t>
      </w: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№ 119/зп-23</w:t>
      </w:r>
      <w:r w:rsidR="000A262A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 xml:space="preserve"> від </w:t>
      </w:r>
      <w:r w:rsidR="000A262A"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19 жовтня 2023</w:t>
      </w:r>
      <w:r w:rsidR="00895805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 </w:t>
      </w:r>
      <w:r w:rsidR="000A262A"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 xml:space="preserve"> року</w:t>
      </w:r>
      <w:r w:rsidRPr="004B4067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uk-UA"/>
        </w:rPr>
        <w:t>, зі змінами) (далі – Регламент).</w:t>
      </w:r>
    </w:p>
    <w:p w:rsidR="00606CBF" w:rsidRPr="00842D22" w:rsidRDefault="00023C82" w:rsidP="00606CBF">
      <w:pPr>
        <w:pStyle w:val="rtejustify"/>
        <w:spacing w:before="0" w:beforeAutospacing="0" w:after="0" w:afterAutospacing="0"/>
        <w:ind w:firstLine="709"/>
        <w:jc w:val="both"/>
        <w:rPr>
          <w:noProof/>
          <w:sz w:val="26"/>
          <w:szCs w:val="26"/>
          <w:lang w:val="uk-UA"/>
        </w:rPr>
      </w:pPr>
      <w:r w:rsidRPr="00842D22">
        <w:rPr>
          <w:noProof/>
          <w:sz w:val="26"/>
          <w:szCs w:val="26"/>
          <w:lang w:val="uk-UA"/>
        </w:rPr>
        <w:t>Рішенням Вищої ради правосуддя від 28 вересня 2023 року № 941/0/15-23 Князюка (Закропивного) О.В. звільнено з посади судді Одеського апеляційного суду у звязку з поданням заяви про відставку.</w:t>
      </w:r>
    </w:p>
    <w:p w:rsidR="00023C82" w:rsidRPr="00842D22" w:rsidRDefault="000A262A" w:rsidP="00606CBF">
      <w:pPr>
        <w:pStyle w:val="rtejustify"/>
        <w:spacing w:before="0" w:beforeAutospacing="0" w:after="0" w:afterAutospacing="0"/>
        <w:ind w:firstLine="709"/>
        <w:jc w:val="both"/>
        <w:rPr>
          <w:bCs/>
          <w:noProof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 w:eastAsia="uk-UA"/>
        </w:rPr>
        <w:t>Згідно з</w:t>
      </w:r>
      <w:r w:rsidR="00023C82" w:rsidRPr="00842D22">
        <w:rPr>
          <w:color w:val="000000" w:themeColor="text1"/>
          <w:sz w:val="26"/>
          <w:szCs w:val="26"/>
          <w:lang w:val="uk-UA" w:eastAsia="uk-UA"/>
        </w:rPr>
        <w:t xml:space="preserve"> до підпункт</w:t>
      </w:r>
      <w:r>
        <w:rPr>
          <w:color w:val="000000" w:themeColor="text1"/>
          <w:sz w:val="26"/>
          <w:szCs w:val="26"/>
          <w:lang w:val="uk-UA" w:eastAsia="uk-UA"/>
        </w:rPr>
        <w:t>ом</w:t>
      </w:r>
      <w:r w:rsidR="00023C82" w:rsidRPr="00842D22">
        <w:rPr>
          <w:color w:val="000000" w:themeColor="text1"/>
          <w:sz w:val="26"/>
          <w:szCs w:val="26"/>
          <w:lang w:val="uk-UA" w:eastAsia="uk-UA"/>
        </w:rPr>
        <w:t xml:space="preserve"> 180.3 пункту 180 параграф</w:t>
      </w:r>
      <w:r>
        <w:rPr>
          <w:color w:val="000000" w:themeColor="text1"/>
          <w:sz w:val="26"/>
          <w:szCs w:val="26"/>
          <w:lang w:val="uk-UA" w:eastAsia="uk-UA"/>
        </w:rPr>
        <w:t>а</w:t>
      </w:r>
      <w:r w:rsidR="00023C82" w:rsidRPr="00842D22">
        <w:rPr>
          <w:color w:val="000000" w:themeColor="text1"/>
          <w:sz w:val="26"/>
          <w:szCs w:val="26"/>
          <w:lang w:val="uk-UA" w:eastAsia="uk-UA"/>
        </w:rPr>
        <w:t xml:space="preserve"> 11 розділу ІІ Регламенту </w:t>
      </w:r>
      <w:r w:rsidR="00023C82" w:rsidRPr="00842D22">
        <w:rPr>
          <w:color w:val="000000" w:themeColor="text1"/>
          <w:sz w:val="26"/>
          <w:szCs w:val="26"/>
          <w:lang w:val="uk-UA"/>
        </w:rPr>
        <w:t xml:space="preserve">Комісія у складі </w:t>
      </w:r>
      <w:r>
        <w:rPr>
          <w:color w:val="000000" w:themeColor="text1"/>
          <w:sz w:val="26"/>
          <w:szCs w:val="26"/>
          <w:lang w:val="uk-UA"/>
        </w:rPr>
        <w:t>к</w:t>
      </w:r>
      <w:r w:rsidR="00023C82" w:rsidRPr="00842D22">
        <w:rPr>
          <w:color w:val="000000" w:themeColor="text1"/>
          <w:sz w:val="26"/>
          <w:szCs w:val="26"/>
          <w:lang w:val="uk-UA"/>
        </w:rPr>
        <w:t>олегії залишає без розгляду повідомлення щодо інформації, яка може</w:t>
      </w:r>
      <w:r w:rsidR="00895805">
        <w:rPr>
          <w:color w:val="000000" w:themeColor="text1"/>
          <w:sz w:val="26"/>
          <w:szCs w:val="26"/>
          <w:lang w:val="uk-UA"/>
        </w:rPr>
        <w:t> </w:t>
      </w:r>
      <w:bookmarkStart w:id="0" w:name="_GoBack"/>
      <w:bookmarkEnd w:id="0"/>
      <w:r w:rsidR="00023C82" w:rsidRPr="00842D22">
        <w:rPr>
          <w:color w:val="000000" w:themeColor="text1"/>
          <w:sz w:val="26"/>
          <w:szCs w:val="26"/>
          <w:lang w:val="uk-UA"/>
        </w:rPr>
        <w:t>свідчити про недостовірність (у тому числі неповноту) відомостей або тверджень, указаних в декларації доброчесності судді (кандидата на посаду судді), у разі якщо повідомлення стосується суддів, звільнених з посад або повноваження яких припинилися, чи суддів у відставці.</w:t>
      </w:r>
    </w:p>
    <w:p w:rsidR="00606CBF" w:rsidRPr="00842D22" w:rsidRDefault="00606CBF" w:rsidP="00606C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6"/>
          <w:szCs w:val="26"/>
          <w:lang w:val="uk-UA"/>
        </w:rPr>
      </w:pPr>
      <w:r w:rsidRPr="00842D22">
        <w:rPr>
          <w:noProof/>
          <w:sz w:val="26"/>
          <w:szCs w:val="26"/>
          <w:lang w:val="uk-UA"/>
        </w:rPr>
        <w:t xml:space="preserve">Ураховуючи викладене, Комісія </w:t>
      </w:r>
      <w:r w:rsidRPr="00842D22">
        <w:rPr>
          <w:noProof/>
          <w:sz w:val="26"/>
          <w:szCs w:val="26"/>
          <w:lang w:val="uk-UA" w:eastAsia="uk-UA"/>
        </w:rPr>
        <w:t xml:space="preserve">дійшла висновку про залишення </w:t>
      </w:r>
      <w:r w:rsidRPr="00842D22">
        <w:rPr>
          <w:bCs/>
          <w:noProof/>
          <w:sz w:val="26"/>
          <w:szCs w:val="26"/>
          <w:lang w:val="uk-UA" w:eastAsia="uk-UA"/>
        </w:rPr>
        <w:t>повідомлення</w:t>
      </w:r>
      <w:r w:rsidRPr="00842D22">
        <w:rPr>
          <w:noProof/>
          <w:sz w:val="26"/>
          <w:szCs w:val="26"/>
          <w:lang w:val="uk-UA" w:eastAsia="uk-UA"/>
        </w:rPr>
        <w:t xml:space="preserve"> </w:t>
      </w:r>
      <w:r w:rsidR="00023C82" w:rsidRPr="00842D22">
        <w:rPr>
          <w:noProof/>
          <w:sz w:val="26"/>
          <w:szCs w:val="26"/>
          <w:lang w:val="uk-UA" w:eastAsia="uk-UA"/>
        </w:rPr>
        <w:t>Козачка М.В.</w:t>
      </w:r>
      <w:r w:rsidRPr="00842D22">
        <w:rPr>
          <w:noProof/>
          <w:sz w:val="26"/>
          <w:szCs w:val="26"/>
          <w:lang w:val="uk-UA" w:eastAsia="uk-UA"/>
        </w:rPr>
        <w:t xml:space="preserve"> без розгляду</w:t>
      </w:r>
      <w:r w:rsidRPr="00842D22">
        <w:rPr>
          <w:noProof/>
          <w:sz w:val="26"/>
          <w:szCs w:val="26"/>
          <w:lang w:val="uk-UA"/>
        </w:rPr>
        <w:t>.</w:t>
      </w:r>
    </w:p>
    <w:p w:rsidR="00606CBF" w:rsidRPr="00842D22" w:rsidRDefault="00606CBF" w:rsidP="00606C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6"/>
          <w:szCs w:val="26"/>
          <w:lang w:val="uk-UA"/>
        </w:rPr>
      </w:pPr>
      <w:r w:rsidRPr="00842D22">
        <w:rPr>
          <w:noProof/>
          <w:sz w:val="26"/>
          <w:szCs w:val="26"/>
          <w:lang w:val="uk-UA"/>
        </w:rPr>
        <w:t xml:space="preserve">Керуючись статтями 62, 93, 101 Закону України «Про судоустрій і статус суддів», </w:t>
      </w:r>
      <w:r w:rsidRPr="00842D22">
        <w:rPr>
          <w:bCs/>
          <w:noProof/>
          <w:sz w:val="26"/>
          <w:szCs w:val="26"/>
          <w:lang w:val="uk-UA"/>
        </w:rPr>
        <w:t xml:space="preserve">параграфом 11 розділу ІІ Регламенту Вищої кваліфікаційної комісії суддів України, </w:t>
      </w:r>
      <w:r w:rsidRPr="00842D22">
        <w:rPr>
          <w:noProof/>
          <w:sz w:val="26"/>
          <w:szCs w:val="26"/>
          <w:lang w:val="uk-UA"/>
        </w:rPr>
        <w:t xml:space="preserve">Вища кваліфікаційна комісія суддів України одноголосно </w:t>
      </w:r>
    </w:p>
    <w:p w:rsidR="00606CBF" w:rsidRPr="00842D22" w:rsidRDefault="00606CBF" w:rsidP="00C33249">
      <w:pPr>
        <w:pStyle w:val="rtejustify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noProof/>
          <w:sz w:val="26"/>
          <w:szCs w:val="26"/>
          <w:lang w:val="uk-UA"/>
        </w:rPr>
      </w:pPr>
    </w:p>
    <w:p w:rsidR="00606CBF" w:rsidRPr="00842D22" w:rsidRDefault="00606CBF" w:rsidP="00606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>вирішила:</w:t>
      </w:r>
    </w:p>
    <w:p w:rsidR="00606CBF" w:rsidRPr="00842D22" w:rsidRDefault="00606CBF" w:rsidP="00C332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noProof/>
          <w:sz w:val="26"/>
          <w:szCs w:val="26"/>
          <w:lang w:val="uk-UA"/>
        </w:rPr>
      </w:pPr>
    </w:p>
    <w:p w:rsidR="00606CBF" w:rsidRPr="00842D22" w:rsidRDefault="00606CBF" w:rsidP="00606C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uk-UA"/>
        </w:rPr>
      </w:pP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 xml:space="preserve">повідомлення </w:t>
      </w:r>
      <w:r w:rsidR="00842D22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Козачка Миколи Володимировича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Князюк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ом</w:t>
      </w:r>
      <w:r w:rsidR="00842D22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(Закропивн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им</w:t>
      </w:r>
      <w:r w:rsidR="00842D22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) Олександр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ом</w:t>
      </w:r>
      <w:r w:rsidR="00842D22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Васильович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ем</w:t>
      </w:r>
      <w:r w:rsidR="00842D22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</w:t>
      </w:r>
      <w:r w:rsidR="000A262A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>у</w:t>
      </w:r>
      <w:r w:rsidR="00842D22" w:rsidRPr="00842D22">
        <w:rPr>
          <w:rFonts w:ascii="Times New Roman" w:eastAsia="Times New Roman" w:hAnsi="Times New Roman"/>
          <w:bCs/>
          <w:noProof/>
          <w:sz w:val="26"/>
          <w:szCs w:val="26"/>
          <w:lang w:val="uk-UA" w:eastAsia="ar-SA"/>
        </w:rPr>
        <w:t xml:space="preserve"> деклараціях доброчесності судді</w:t>
      </w:r>
      <w:r w:rsidRPr="00842D22">
        <w:rPr>
          <w:rFonts w:ascii="Times New Roman" w:hAnsi="Times New Roman"/>
          <w:bCs/>
          <w:noProof/>
          <w:sz w:val="26"/>
          <w:szCs w:val="26"/>
          <w:lang w:val="uk-UA"/>
        </w:rPr>
        <w:t>, залишити без розгляду.</w:t>
      </w:r>
    </w:p>
    <w:p w:rsidR="00606CBF" w:rsidRPr="00842D22" w:rsidRDefault="00606CBF" w:rsidP="00606C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uk-UA"/>
        </w:rPr>
      </w:pPr>
    </w:p>
    <w:p w:rsidR="00606CBF" w:rsidRPr="00842D22" w:rsidRDefault="00606CBF" w:rsidP="00606C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uk-UA"/>
        </w:rPr>
      </w:pPr>
    </w:p>
    <w:p w:rsidR="00606CBF" w:rsidRPr="00842D22" w:rsidRDefault="00606CBF" w:rsidP="00606CB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>Головуючий</w:t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  <w:t xml:space="preserve">Михайло БОГОНІС </w:t>
      </w:r>
    </w:p>
    <w:p w:rsidR="00606CBF" w:rsidRPr="00842D22" w:rsidRDefault="00606CBF" w:rsidP="00606CB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</w:p>
    <w:p w:rsidR="00606CBF" w:rsidRPr="00842D22" w:rsidRDefault="00606CBF" w:rsidP="00606CB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</w:p>
    <w:p w:rsidR="00606CBF" w:rsidRPr="00842D22" w:rsidRDefault="00606CBF" w:rsidP="00606CB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>Члени Комісії:</w:t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</w: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ab/>
        <w:t xml:space="preserve">Надія КОБЕЦЬКА </w:t>
      </w:r>
    </w:p>
    <w:p w:rsidR="00606CBF" w:rsidRDefault="00606CBF" w:rsidP="00606CB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</w:p>
    <w:p w:rsidR="00C33249" w:rsidRPr="00842D22" w:rsidRDefault="00C33249" w:rsidP="00606CB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</w:pPr>
    </w:p>
    <w:p w:rsidR="00887E75" w:rsidRPr="00C33249" w:rsidRDefault="00606CBF" w:rsidP="00C33249">
      <w:pPr>
        <w:spacing w:after="0" w:line="240" w:lineRule="auto"/>
        <w:ind w:left="7080"/>
        <w:rPr>
          <w:noProof/>
          <w:sz w:val="26"/>
          <w:szCs w:val="26"/>
          <w:lang w:val="uk-UA"/>
        </w:rPr>
      </w:pPr>
      <w:r w:rsidRPr="00842D22">
        <w:rPr>
          <w:rFonts w:ascii="Times New Roman" w:eastAsia="Times New Roman" w:hAnsi="Times New Roman"/>
          <w:noProof/>
          <w:sz w:val="26"/>
          <w:szCs w:val="26"/>
          <w:lang w:val="uk-UA" w:eastAsia="ar-SA"/>
        </w:rPr>
        <w:t xml:space="preserve">Галина ШЕВЧУК  </w:t>
      </w:r>
    </w:p>
    <w:sectPr w:rsidR="00887E75" w:rsidRPr="00C33249" w:rsidSect="00C3324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2D" w:rsidRDefault="0069682D" w:rsidP="00C33249">
      <w:pPr>
        <w:spacing w:after="0" w:line="240" w:lineRule="auto"/>
      </w:pPr>
      <w:r>
        <w:separator/>
      </w:r>
    </w:p>
  </w:endnote>
  <w:endnote w:type="continuationSeparator" w:id="0">
    <w:p w:rsidR="0069682D" w:rsidRDefault="0069682D" w:rsidP="00C3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2D" w:rsidRDefault="0069682D" w:rsidP="00C33249">
      <w:pPr>
        <w:spacing w:after="0" w:line="240" w:lineRule="auto"/>
      </w:pPr>
      <w:r>
        <w:separator/>
      </w:r>
    </w:p>
  </w:footnote>
  <w:footnote w:type="continuationSeparator" w:id="0">
    <w:p w:rsidR="0069682D" w:rsidRDefault="0069682D" w:rsidP="00C3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741122"/>
      <w:docPartObj>
        <w:docPartGallery w:val="Page Numbers (Top of Page)"/>
        <w:docPartUnique/>
      </w:docPartObj>
    </w:sdtPr>
    <w:sdtEndPr/>
    <w:sdtContent>
      <w:p w:rsidR="00C33249" w:rsidRDefault="00C332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2A">
          <w:rPr>
            <w:noProof/>
          </w:rPr>
          <w:t>2</w:t>
        </w:r>
        <w:r>
          <w:fldChar w:fldCharType="end"/>
        </w:r>
      </w:p>
    </w:sdtContent>
  </w:sdt>
  <w:p w:rsidR="00C33249" w:rsidRDefault="00C332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A5"/>
    <w:rsid w:val="000040B5"/>
    <w:rsid w:val="00023C82"/>
    <w:rsid w:val="000A262A"/>
    <w:rsid w:val="000E54DE"/>
    <w:rsid w:val="00285B17"/>
    <w:rsid w:val="003832E7"/>
    <w:rsid w:val="004B4067"/>
    <w:rsid w:val="00606CBF"/>
    <w:rsid w:val="0069682D"/>
    <w:rsid w:val="00842D22"/>
    <w:rsid w:val="008512CD"/>
    <w:rsid w:val="00895805"/>
    <w:rsid w:val="008C53B3"/>
    <w:rsid w:val="00935E14"/>
    <w:rsid w:val="009D02F6"/>
    <w:rsid w:val="00A033DC"/>
    <w:rsid w:val="00C33249"/>
    <w:rsid w:val="00EC1BF2"/>
    <w:rsid w:val="00F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0E21"/>
  <w15:docId w15:val="{907FF094-B533-4AEE-8532-3F3DE22A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CB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06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6CBF"/>
    <w:rPr>
      <w:rFonts w:ascii="Tahoma" w:eastAsia="Calibri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C33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3249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33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324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C7AB-2BDC-4629-A1F7-B9683ABC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Видяпіна Тетяна Миколаївна</cp:lastModifiedBy>
  <cp:revision>3</cp:revision>
  <cp:lastPrinted>2025-02-21T07:07:00Z</cp:lastPrinted>
  <dcterms:created xsi:type="dcterms:W3CDTF">2025-03-14T08:59:00Z</dcterms:created>
  <dcterms:modified xsi:type="dcterms:W3CDTF">2025-03-14T09:07:00Z</dcterms:modified>
</cp:coreProperties>
</file>