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4062" w:rsidRPr="00004062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4062">
        <w:rPr>
          <w:rFonts w:ascii="Times New Roman" w:eastAsia="Times New Roman" w:hAnsi="Times New Roman" w:cs="Times New Roman"/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2B18D66E" wp14:editId="72E70B55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062" w:rsidRPr="00004062" w:rsidRDefault="00004062" w:rsidP="0000406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004062" w:rsidRPr="00004062" w:rsidRDefault="00004062" w:rsidP="00004062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004062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004062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9D419F" w:rsidRPr="0067010E" w:rsidRDefault="009D419F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730EC" w:rsidRPr="0067010E" w:rsidRDefault="00B63232" w:rsidP="00973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701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19 червня</w:t>
      </w:r>
      <w:r w:rsidR="00004062" w:rsidRPr="006701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</w:t>
      </w:r>
      <w:r w:rsidR="009E65DE" w:rsidRPr="006701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24</w:t>
      </w:r>
      <w:r w:rsidR="00004062" w:rsidRPr="006701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</w:t>
      </w:r>
      <w:r w:rsidR="00C36C96" w:rsidRPr="006701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оку</w:t>
      </w:r>
      <w:r w:rsidR="00004062" w:rsidRPr="006701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004062" w:rsidRPr="006701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004062" w:rsidRPr="006701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004062" w:rsidRPr="006701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004062" w:rsidRPr="006701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004062" w:rsidRPr="006701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004062" w:rsidRPr="006701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004062" w:rsidRPr="006701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746DFB" w:rsidRPr="006701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683F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</w:t>
      </w:r>
      <w:r w:rsidR="00004062" w:rsidRPr="006701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 Київ</w:t>
      </w:r>
    </w:p>
    <w:p w:rsidR="009730EC" w:rsidRPr="0067010E" w:rsidRDefault="009730EC" w:rsidP="00973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730EC" w:rsidRPr="00683FCA" w:rsidRDefault="006D2B6B" w:rsidP="009730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 w:eastAsia="ru-RU"/>
        </w:rPr>
      </w:pPr>
      <w:r w:rsidRPr="0067010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Р І Ш Е Н </w:t>
      </w:r>
      <w:proofErr w:type="spellStart"/>
      <w:r w:rsidRPr="0067010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</w:t>
      </w:r>
      <w:proofErr w:type="spellEnd"/>
      <w:r w:rsidRPr="0067010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Я № </w:t>
      </w:r>
      <w:r w:rsidR="00683FCA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 w:eastAsia="ru-RU"/>
        </w:rPr>
        <w:t>176/зп-24</w:t>
      </w:r>
    </w:p>
    <w:p w:rsidR="00DE2B8F" w:rsidRPr="0067010E" w:rsidRDefault="00DE2B8F" w:rsidP="00650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65015E" w:rsidRPr="0067010E" w:rsidRDefault="0065015E" w:rsidP="00650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67010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Вища кваліфікаційна комісія суддів України у пленарному складі:</w:t>
      </w:r>
    </w:p>
    <w:p w:rsidR="0065015E" w:rsidRPr="00683FCA" w:rsidRDefault="0065015E" w:rsidP="00650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</w:p>
    <w:p w:rsidR="00B63232" w:rsidRPr="00517D3F" w:rsidRDefault="00B63232" w:rsidP="00B63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</w:pPr>
      <w:r w:rsidRPr="00517D3F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  <w:t>головуючого – Руслана СИДОРОВИЧА,</w:t>
      </w:r>
    </w:p>
    <w:p w:rsidR="00B63232" w:rsidRPr="00517D3F" w:rsidRDefault="00B63232" w:rsidP="00B63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</w:pPr>
    </w:p>
    <w:p w:rsidR="0065015E" w:rsidRPr="00517D3F" w:rsidRDefault="00B63232" w:rsidP="00B63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</w:pPr>
      <w:r w:rsidRPr="00517D3F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  <w:t>членів</w:t>
      </w:r>
      <w:r w:rsidRPr="00683FCA">
        <w:rPr>
          <w:rFonts w:ascii="Times New Roman" w:eastAsia="Times New Roman" w:hAnsi="Times New Roman" w:cs="Times New Roman"/>
          <w:bCs/>
          <w:color w:val="0D0D0D" w:themeColor="text1" w:themeTint="F2"/>
          <w:sz w:val="32"/>
          <w:szCs w:val="32"/>
          <w:lang w:val="uk-UA" w:eastAsia="ru-RU"/>
        </w:rPr>
        <w:t xml:space="preserve"> </w:t>
      </w:r>
      <w:r w:rsidRPr="00517D3F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  <w:t>Комісії:</w:t>
      </w:r>
      <w:r w:rsidRPr="00683FCA">
        <w:rPr>
          <w:rFonts w:ascii="Times New Roman" w:eastAsia="Times New Roman" w:hAnsi="Times New Roman" w:cs="Times New Roman"/>
          <w:bCs/>
          <w:color w:val="0D0D0D" w:themeColor="text1" w:themeTint="F2"/>
          <w:sz w:val="32"/>
          <w:szCs w:val="32"/>
          <w:lang w:val="uk-UA" w:eastAsia="ru-RU"/>
        </w:rPr>
        <w:t xml:space="preserve"> </w:t>
      </w:r>
      <w:r w:rsidRPr="00517D3F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  <w:t>Михайла</w:t>
      </w:r>
      <w:r w:rsidRPr="00683FCA">
        <w:rPr>
          <w:rFonts w:ascii="Times New Roman" w:eastAsia="Times New Roman" w:hAnsi="Times New Roman" w:cs="Times New Roman"/>
          <w:bCs/>
          <w:color w:val="0D0D0D" w:themeColor="text1" w:themeTint="F2"/>
          <w:sz w:val="32"/>
          <w:szCs w:val="32"/>
          <w:lang w:val="uk-UA" w:eastAsia="ru-RU"/>
        </w:rPr>
        <w:t xml:space="preserve"> </w:t>
      </w:r>
      <w:r w:rsidRPr="00517D3F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  <w:t>БОГОНОСА,</w:t>
      </w:r>
      <w:r w:rsidRPr="00683FCA">
        <w:rPr>
          <w:rFonts w:ascii="Times New Roman" w:eastAsia="Times New Roman" w:hAnsi="Times New Roman" w:cs="Times New Roman"/>
          <w:bCs/>
          <w:color w:val="0D0D0D" w:themeColor="text1" w:themeTint="F2"/>
          <w:sz w:val="32"/>
          <w:szCs w:val="32"/>
          <w:lang w:val="uk-UA" w:eastAsia="ru-RU"/>
        </w:rPr>
        <w:t xml:space="preserve"> </w:t>
      </w:r>
      <w:r w:rsidRPr="00517D3F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  <w:t>Людмили</w:t>
      </w:r>
      <w:r w:rsidRPr="00683FCA">
        <w:rPr>
          <w:rFonts w:ascii="Times New Roman" w:eastAsia="Times New Roman" w:hAnsi="Times New Roman" w:cs="Times New Roman"/>
          <w:bCs/>
          <w:color w:val="0D0D0D" w:themeColor="text1" w:themeTint="F2"/>
          <w:sz w:val="32"/>
          <w:szCs w:val="32"/>
          <w:lang w:val="uk-UA" w:eastAsia="ru-RU"/>
        </w:rPr>
        <w:t xml:space="preserve"> </w:t>
      </w:r>
      <w:r w:rsidRPr="00517D3F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  <w:t>ВОЛКОВОЇ,</w:t>
      </w:r>
      <w:r w:rsidRPr="00683FCA">
        <w:rPr>
          <w:rFonts w:ascii="Times New Roman" w:eastAsia="Times New Roman" w:hAnsi="Times New Roman" w:cs="Times New Roman"/>
          <w:bCs/>
          <w:color w:val="0D0D0D" w:themeColor="text1" w:themeTint="F2"/>
          <w:sz w:val="32"/>
          <w:szCs w:val="32"/>
          <w:lang w:val="uk-UA" w:eastAsia="ru-RU"/>
        </w:rPr>
        <w:t xml:space="preserve"> </w:t>
      </w:r>
      <w:r w:rsidRPr="00517D3F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  <w:t>Віталія</w:t>
      </w:r>
      <w:r w:rsidRPr="00683FCA">
        <w:rPr>
          <w:rFonts w:ascii="Times New Roman" w:eastAsia="Times New Roman" w:hAnsi="Times New Roman" w:cs="Times New Roman"/>
          <w:bCs/>
          <w:color w:val="0D0D0D" w:themeColor="text1" w:themeTint="F2"/>
          <w:sz w:val="32"/>
          <w:szCs w:val="32"/>
          <w:lang w:val="uk-UA" w:eastAsia="ru-RU"/>
        </w:rPr>
        <w:t xml:space="preserve"> </w:t>
      </w:r>
      <w:r w:rsidRPr="00517D3F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  <w:t>ГАЦЕЛЮКА,</w:t>
      </w:r>
      <w:r w:rsidRPr="00683FCA">
        <w:rPr>
          <w:rFonts w:ascii="Times New Roman" w:eastAsia="Times New Roman" w:hAnsi="Times New Roman" w:cs="Times New Roman"/>
          <w:bCs/>
          <w:color w:val="0D0D0D" w:themeColor="text1" w:themeTint="F2"/>
          <w:sz w:val="32"/>
          <w:szCs w:val="32"/>
          <w:lang w:val="uk-UA" w:eastAsia="ru-RU"/>
        </w:rPr>
        <w:t xml:space="preserve"> </w:t>
      </w:r>
      <w:r w:rsidRPr="00517D3F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  <w:t>Ярослава</w:t>
      </w:r>
      <w:r w:rsidRPr="00683FCA">
        <w:rPr>
          <w:rFonts w:ascii="Times New Roman" w:eastAsia="Times New Roman" w:hAnsi="Times New Roman" w:cs="Times New Roman"/>
          <w:bCs/>
          <w:color w:val="0D0D0D" w:themeColor="text1" w:themeTint="F2"/>
          <w:sz w:val="96"/>
          <w:szCs w:val="96"/>
          <w:lang w:val="uk-UA" w:eastAsia="ru-RU"/>
        </w:rPr>
        <w:t xml:space="preserve"> </w:t>
      </w:r>
      <w:r w:rsidRPr="00517D3F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  <w:t>ДУХА,</w:t>
      </w:r>
      <w:r w:rsidRPr="00683FCA">
        <w:rPr>
          <w:rFonts w:ascii="Times New Roman" w:eastAsia="Times New Roman" w:hAnsi="Times New Roman" w:cs="Times New Roman"/>
          <w:bCs/>
          <w:color w:val="0D0D0D" w:themeColor="text1" w:themeTint="F2"/>
          <w:sz w:val="96"/>
          <w:szCs w:val="96"/>
          <w:lang w:val="uk-UA" w:eastAsia="ru-RU"/>
        </w:rPr>
        <w:t xml:space="preserve"> </w:t>
      </w:r>
      <w:r w:rsidRPr="00517D3F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  <w:t>Ром</w:t>
      </w:r>
      <w:r w:rsidR="001B6F95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  <w:t>ана</w:t>
      </w:r>
      <w:r w:rsidR="001B6F95" w:rsidRPr="00683FCA">
        <w:rPr>
          <w:rFonts w:ascii="Times New Roman" w:eastAsia="Times New Roman" w:hAnsi="Times New Roman" w:cs="Times New Roman"/>
          <w:bCs/>
          <w:color w:val="0D0D0D" w:themeColor="text1" w:themeTint="F2"/>
          <w:sz w:val="96"/>
          <w:szCs w:val="96"/>
          <w:lang w:val="uk-UA" w:eastAsia="ru-RU"/>
        </w:rPr>
        <w:t xml:space="preserve"> </w:t>
      </w:r>
      <w:r w:rsidR="001B6F95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  <w:t>КИДИСЮКА,</w:t>
      </w:r>
      <w:r w:rsidR="001B6F95" w:rsidRPr="00683FCA">
        <w:rPr>
          <w:rFonts w:ascii="Times New Roman" w:eastAsia="Times New Roman" w:hAnsi="Times New Roman" w:cs="Times New Roman"/>
          <w:bCs/>
          <w:color w:val="0D0D0D" w:themeColor="text1" w:themeTint="F2"/>
          <w:sz w:val="96"/>
          <w:szCs w:val="96"/>
          <w:lang w:val="uk-UA" w:eastAsia="ru-RU"/>
        </w:rPr>
        <w:t xml:space="preserve"> </w:t>
      </w:r>
      <w:r w:rsidR="001B6F95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  <w:t>Надії</w:t>
      </w:r>
      <w:r w:rsidR="001B6F95" w:rsidRPr="00683FCA">
        <w:rPr>
          <w:rFonts w:ascii="Times New Roman" w:eastAsia="Times New Roman" w:hAnsi="Times New Roman" w:cs="Times New Roman"/>
          <w:bCs/>
          <w:color w:val="0D0D0D" w:themeColor="text1" w:themeTint="F2"/>
          <w:sz w:val="96"/>
          <w:szCs w:val="96"/>
          <w:lang w:val="uk-UA" w:eastAsia="ru-RU"/>
        </w:rPr>
        <w:t xml:space="preserve"> </w:t>
      </w:r>
      <w:r w:rsidR="001B6F95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  <w:t>КОБЕЦЬКОЇ,</w:t>
      </w:r>
      <w:r w:rsidR="001B6F95" w:rsidRPr="00683FCA">
        <w:rPr>
          <w:rFonts w:ascii="Times New Roman" w:eastAsia="Times New Roman" w:hAnsi="Times New Roman" w:cs="Times New Roman"/>
          <w:bCs/>
          <w:color w:val="0D0D0D" w:themeColor="text1" w:themeTint="F2"/>
          <w:sz w:val="96"/>
          <w:szCs w:val="96"/>
          <w:lang w:val="uk-UA" w:eastAsia="ru-RU"/>
        </w:rPr>
        <w:t xml:space="preserve"> </w:t>
      </w:r>
      <w:r w:rsidRPr="00517D3F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  <w:t>Олега</w:t>
      </w:r>
      <w:r w:rsidRPr="00683FCA">
        <w:rPr>
          <w:rFonts w:ascii="Times New Roman" w:eastAsia="Times New Roman" w:hAnsi="Times New Roman" w:cs="Times New Roman"/>
          <w:bCs/>
          <w:color w:val="0D0D0D" w:themeColor="text1" w:themeTint="F2"/>
          <w:sz w:val="96"/>
          <w:szCs w:val="96"/>
          <w:lang w:val="uk-UA" w:eastAsia="ru-RU"/>
        </w:rPr>
        <w:t xml:space="preserve"> </w:t>
      </w:r>
      <w:r w:rsidRPr="00517D3F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  <w:t>КОЛІ</w:t>
      </w:r>
      <w:r w:rsidR="0067010E" w:rsidRPr="00517D3F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  <w:t>УША,</w:t>
      </w:r>
      <w:r w:rsidR="0067010E" w:rsidRPr="00683FCA">
        <w:rPr>
          <w:rFonts w:ascii="Times New Roman" w:eastAsia="Times New Roman" w:hAnsi="Times New Roman" w:cs="Times New Roman"/>
          <w:bCs/>
          <w:color w:val="0D0D0D" w:themeColor="text1" w:themeTint="F2"/>
          <w:sz w:val="96"/>
          <w:szCs w:val="96"/>
          <w:lang w:val="uk-UA" w:eastAsia="ru-RU"/>
        </w:rPr>
        <w:t xml:space="preserve"> </w:t>
      </w:r>
      <w:r w:rsidRPr="00517D3F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  <w:t>Олексія</w:t>
      </w:r>
      <w:r w:rsidRPr="00683FCA">
        <w:rPr>
          <w:rFonts w:ascii="Times New Roman" w:eastAsia="Times New Roman" w:hAnsi="Times New Roman" w:cs="Times New Roman"/>
          <w:bCs/>
          <w:color w:val="0D0D0D" w:themeColor="text1" w:themeTint="F2"/>
          <w:sz w:val="200"/>
          <w:szCs w:val="200"/>
          <w:lang w:val="uk-UA" w:eastAsia="ru-RU"/>
        </w:rPr>
        <w:t xml:space="preserve"> </w:t>
      </w:r>
      <w:r w:rsidRPr="00517D3F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  <w:t>ОМЕЛЬЯНА,</w:t>
      </w:r>
      <w:r w:rsidRPr="00683FCA">
        <w:rPr>
          <w:rFonts w:ascii="Times New Roman" w:eastAsia="Times New Roman" w:hAnsi="Times New Roman" w:cs="Times New Roman"/>
          <w:bCs/>
          <w:color w:val="0D0D0D" w:themeColor="text1" w:themeTint="F2"/>
          <w:sz w:val="200"/>
          <w:szCs w:val="200"/>
          <w:lang w:val="uk-UA" w:eastAsia="ru-RU"/>
        </w:rPr>
        <w:t xml:space="preserve"> </w:t>
      </w:r>
      <w:r w:rsidRPr="00517D3F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  <w:t>Андрія</w:t>
      </w:r>
      <w:r w:rsidRPr="00683FCA">
        <w:rPr>
          <w:rFonts w:ascii="Times New Roman" w:eastAsia="Times New Roman" w:hAnsi="Times New Roman" w:cs="Times New Roman"/>
          <w:bCs/>
          <w:color w:val="0D0D0D" w:themeColor="text1" w:themeTint="F2"/>
          <w:sz w:val="200"/>
          <w:szCs w:val="200"/>
          <w:lang w:val="uk-UA" w:eastAsia="ru-RU"/>
        </w:rPr>
        <w:t xml:space="preserve"> </w:t>
      </w:r>
      <w:r w:rsidRPr="00517D3F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  <w:t>ПАСІЧНИКА</w:t>
      </w:r>
      <w:r w:rsidR="00314ADC" w:rsidRPr="00517D3F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  <w:t>,</w:t>
      </w:r>
      <w:r w:rsidR="00314ADC" w:rsidRPr="00683FCA">
        <w:rPr>
          <w:rFonts w:ascii="Times New Roman" w:eastAsia="Times New Roman" w:hAnsi="Times New Roman" w:cs="Times New Roman"/>
          <w:bCs/>
          <w:color w:val="0D0D0D" w:themeColor="text1" w:themeTint="F2"/>
          <w:sz w:val="200"/>
          <w:szCs w:val="200"/>
          <w:lang w:val="uk-UA" w:eastAsia="ru-RU"/>
        </w:rPr>
        <w:t xml:space="preserve"> </w:t>
      </w:r>
      <w:r w:rsidR="00254C7F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  <w:t>Романа</w:t>
      </w:r>
      <w:r w:rsidR="00254C7F" w:rsidRPr="00683FCA">
        <w:rPr>
          <w:rFonts w:ascii="Times New Roman" w:eastAsia="Times New Roman" w:hAnsi="Times New Roman" w:cs="Times New Roman"/>
          <w:bCs/>
          <w:color w:val="0D0D0D" w:themeColor="text1" w:themeTint="F2"/>
          <w:sz w:val="200"/>
          <w:szCs w:val="200"/>
          <w:lang w:val="uk-UA" w:eastAsia="ru-RU"/>
        </w:rPr>
        <w:t xml:space="preserve"> </w:t>
      </w:r>
      <w:r w:rsidR="0067010E" w:rsidRPr="00517D3F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  <w:t>САБОДАША,</w:t>
      </w:r>
      <w:r w:rsidR="0067010E" w:rsidRPr="00683FCA">
        <w:rPr>
          <w:rFonts w:ascii="Times New Roman" w:eastAsia="Times New Roman" w:hAnsi="Times New Roman" w:cs="Times New Roman"/>
          <w:bCs/>
          <w:color w:val="0D0D0D" w:themeColor="text1" w:themeTint="F2"/>
          <w:sz w:val="200"/>
          <w:szCs w:val="200"/>
          <w:lang w:val="uk-UA" w:eastAsia="ru-RU"/>
        </w:rPr>
        <w:t xml:space="preserve"> </w:t>
      </w:r>
      <w:r w:rsidRPr="00517D3F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  <w:t>Сергія ЧУМАКА (доповідач), Галини ШЕВЧУК,</w:t>
      </w:r>
    </w:p>
    <w:p w:rsidR="0065015E" w:rsidRPr="0067010E" w:rsidRDefault="0065015E" w:rsidP="00650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8241A3" w:rsidRPr="0067010E" w:rsidRDefault="0065015E" w:rsidP="00650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67010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розглянувши</w:t>
      </w:r>
      <w:r w:rsidRPr="00683FCA">
        <w:rPr>
          <w:rFonts w:ascii="Times New Roman" w:eastAsia="Times New Roman" w:hAnsi="Times New Roman" w:cs="Times New Roman"/>
          <w:bCs/>
          <w:sz w:val="144"/>
          <w:szCs w:val="144"/>
          <w:lang w:val="uk-UA" w:eastAsia="ru-RU"/>
        </w:rPr>
        <w:t xml:space="preserve"> </w:t>
      </w:r>
      <w:r w:rsidRPr="0067010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заяву</w:t>
      </w:r>
      <w:r w:rsidRPr="00683FCA">
        <w:rPr>
          <w:rFonts w:ascii="Times New Roman" w:eastAsia="Times New Roman" w:hAnsi="Times New Roman" w:cs="Times New Roman"/>
          <w:bCs/>
          <w:sz w:val="144"/>
          <w:szCs w:val="144"/>
          <w:lang w:val="uk-UA" w:eastAsia="ru-RU"/>
        </w:rPr>
        <w:t xml:space="preserve"> </w:t>
      </w:r>
      <w:r w:rsidRPr="0067010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члена</w:t>
      </w:r>
      <w:r w:rsidRPr="00683FCA">
        <w:rPr>
          <w:rFonts w:ascii="Times New Roman" w:eastAsia="Times New Roman" w:hAnsi="Times New Roman" w:cs="Times New Roman"/>
          <w:bCs/>
          <w:sz w:val="144"/>
          <w:szCs w:val="144"/>
          <w:lang w:val="uk-UA" w:eastAsia="ru-RU"/>
        </w:rPr>
        <w:t xml:space="preserve"> </w:t>
      </w:r>
      <w:r w:rsidRPr="0067010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Вищої</w:t>
      </w:r>
      <w:r w:rsidRPr="00683FCA">
        <w:rPr>
          <w:rFonts w:ascii="Times New Roman" w:eastAsia="Times New Roman" w:hAnsi="Times New Roman" w:cs="Times New Roman"/>
          <w:bCs/>
          <w:sz w:val="144"/>
          <w:szCs w:val="144"/>
          <w:lang w:val="uk-UA" w:eastAsia="ru-RU"/>
        </w:rPr>
        <w:t xml:space="preserve"> </w:t>
      </w:r>
      <w:r w:rsidRPr="0067010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кваліфікаційної</w:t>
      </w:r>
      <w:r w:rsidRPr="00683FCA">
        <w:rPr>
          <w:rFonts w:ascii="Times New Roman" w:eastAsia="Times New Roman" w:hAnsi="Times New Roman" w:cs="Times New Roman"/>
          <w:bCs/>
          <w:sz w:val="144"/>
          <w:szCs w:val="144"/>
          <w:lang w:val="uk-UA" w:eastAsia="ru-RU"/>
        </w:rPr>
        <w:t xml:space="preserve"> </w:t>
      </w:r>
      <w:r w:rsidRPr="0067010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комісії</w:t>
      </w:r>
      <w:r w:rsidRPr="00683FCA">
        <w:rPr>
          <w:rFonts w:ascii="Times New Roman" w:eastAsia="Times New Roman" w:hAnsi="Times New Roman" w:cs="Times New Roman"/>
          <w:bCs/>
          <w:sz w:val="144"/>
          <w:szCs w:val="144"/>
          <w:lang w:val="uk-UA" w:eastAsia="ru-RU"/>
        </w:rPr>
        <w:t xml:space="preserve"> </w:t>
      </w:r>
      <w:r w:rsidRPr="0067010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суддів</w:t>
      </w:r>
      <w:r w:rsidRPr="00683FCA">
        <w:rPr>
          <w:rFonts w:ascii="Times New Roman" w:eastAsia="Times New Roman" w:hAnsi="Times New Roman" w:cs="Times New Roman"/>
          <w:bCs/>
          <w:sz w:val="144"/>
          <w:szCs w:val="144"/>
          <w:lang w:val="uk-UA" w:eastAsia="ru-RU"/>
        </w:rPr>
        <w:t xml:space="preserve"> </w:t>
      </w:r>
      <w:r w:rsidRPr="0067010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України</w:t>
      </w:r>
      <w:r w:rsidRPr="00683FCA">
        <w:rPr>
          <w:rFonts w:ascii="Times New Roman" w:eastAsia="Times New Roman" w:hAnsi="Times New Roman" w:cs="Times New Roman"/>
          <w:bCs/>
          <w:sz w:val="144"/>
          <w:szCs w:val="144"/>
          <w:lang w:val="uk-UA" w:eastAsia="ru-RU"/>
        </w:rPr>
        <w:t xml:space="preserve"> </w:t>
      </w:r>
      <w:r w:rsidRPr="0067010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Мельника Руслана Івановича про врегулювання потенційного конфлікту інтересів</w:t>
      </w:r>
      <w:r w:rsidR="00AE2136" w:rsidRPr="006701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,</w:t>
      </w:r>
    </w:p>
    <w:p w:rsidR="0022360A" w:rsidRPr="0067010E" w:rsidRDefault="0022360A" w:rsidP="00683F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8120AE" w:rsidRPr="0067010E" w:rsidRDefault="008120AE" w:rsidP="00683F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встановила:</w:t>
      </w:r>
    </w:p>
    <w:p w:rsidR="008120AE" w:rsidRPr="0067010E" w:rsidRDefault="008120AE" w:rsidP="00683F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0623EA" w:rsidRPr="0067010E" w:rsidRDefault="0022360A" w:rsidP="000623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>Рішенням Вищої ради право</w:t>
      </w:r>
      <w:r w:rsidR="00F414AF" w:rsidRPr="006701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суддя від 01 червня 2023 року № </w:t>
      </w:r>
      <w:r w:rsidR="00FD2660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584/0/15-23</w:t>
      </w:r>
      <w:r w:rsidR="000D2597" w:rsidRPr="0067010E">
        <w:rPr>
          <w:rFonts w:ascii="Times New Roman" w:hAnsi="Times New Roman" w:cs="Times New Roman"/>
          <w:bCs/>
          <w:color w:val="FF0000"/>
          <w:sz w:val="24"/>
          <w:szCs w:val="24"/>
          <w:lang w:val="uk-UA"/>
        </w:rPr>
        <w:t xml:space="preserve"> </w:t>
      </w:r>
      <w:r w:rsidR="007C20B2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Мельника Р.І.</w:t>
      </w: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призначено на посаду члена Вищої кваліфікаційної комісії суддів України.</w:t>
      </w:r>
    </w:p>
    <w:p w:rsidR="005E5EB1" w:rsidRPr="0067010E" w:rsidRDefault="0022360A" w:rsidP="000623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>Рішенням</w:t>
      </w:r>
      <w:r w:rsidRPr="00683FCA">
        <w:rPr>
          <w:rFonts w:ascii="Times New Roman" w:hAnsi="Times New Roman" w:cs="Times New Roman"/>
          <w:bCs/>
          <w:sz w:val="40"/>
          <w:szCs w:val="40"/>
          <w:lang w:val="uk-UA"/>
        </w:rPr>
        <w:t xml:space="preserve"> </w:t>
      </w: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Вищої</w:t>
      </w:r>
      <w:r w:rsidRPr="00683FCA">
        <w:rPr>
          <w:rFonts w:ascii="Times New Roman" w:hAnsi="Times New Roman" w:cs="Times New Roman"/>
          <w:bCs/>
          <w:sz w:val="40"/>
          <w:szCs w:val="40"/>
          <w:lang w:val="uk-UA"/>
        </w:rPr>
        <w:t xml:space="preserve"> </w:t>
      </w: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кваліфікаційн</w:t>
      </w:r>
      <w:r w:rsidR="00E20046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ої</w:t>
      </w:r>
      <w:r w:rsidR="00E20046" w:rsidRPr="00683FCA">
        <w:rPr>
          <w:rFonts w:ascii="Times New Roman" w:hAnsi="Times New Roman" w:cs="Times New Roman"/>
          <w:bCs/>
          <w:sz w:val="40"/>
          <w:szCs w:val="40"/>
          <w:lang w:val="uk-UA"/>
        </w:rPr>
        <w:t xml:space="preserve"> </w:t>
      </w:r>
      <w:r w:rsidR="00E20046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комісії</w:t>
      </w:r>
      <w:r w:rsidR="00E20046" w:rsidRPr="00683FCA">
        <w:rPr>
          <w:rFonts w:ascii="Times New Roman" w:hAnsi="Times New Roman" w:cs="Times New Roman"/>
          <w:bCs/>
          <w:sz w:val="40"/>
          <w:szCs w:val="40"/>
          <w:lang w:val="uk-UA"/>
        </w:rPr>
        <w:t xml:space="preserve"> </w:t>
      </w:r>
      <w:r w:rsidR="00E20046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суддів</w:t>
      </w:r>
      <w:r w:rsidR="00E20046" w:rsidRPr="00683FCA">
        <w:rPr>
          <w:rFonts w:ascii="Times New Roman" w:hAnsi="Times New Roman" w:cs="Times New Roman"/>
          <w:bCs/>
          <w:sz w:val="40"/>
          <w:szCs w:val="40"/>
          <w:lang w:val="uk-UA"/>
        </w:rPr>
        <w:t xml:space="preserve"> </w:t>
      </w:r>
      <w:r w:rsidR="00E20046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України</w:t>
      </w:r>
      <w:r w:rsidR="00E20046" w:rsidRPr="00683FCA">
        <w:rPr>
          <w:rFonts w:ascii="Times New Roman" w:hAnsi="Times New Roman" w:cs="Times New Roman"/>
          <w:bCs/>
          <w:sz w:val="40"/>
          <w:szCs w:val="40"/>
          <w:lang w:val="uk-UA"/>
        </w:rPr>
        <w:t xml:space="preserve"> </w:t>
      </w:r>
      <w:r w:rsidR="00E20046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від</w:t>
      </w:r>
      <w:r w:rsidR="00E20046" w:rsidRPr="00683FCA">
        <w:rPr>
          <w:rFonts w:ascii="Times New Roman" w:hAnsi="Times New Roman" w:cs="Times New Roman"/>
          <w:bCs/>
          <w:sz w:val="40"/>
          <w:szCs w:val="40"/>
          <w:lang w:val="uk-UA"/>
        </w:rPr>
        <w:t xml:space="preserve"> </w:t>
      </w:r>
      <w:r w:rsidR="00E20046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14</w:t>
      </w:r>
      <w:r w:rsidR="00E20046" w:rsidRPr="00683FCA">
        <w:rPr>
          <w:rFonts w:ascii="Times New Roman" w:hAnsi="Times New Roman" w:cs="Times New Roman"/>
          <w:bCs/>
          <w:sz w:val="40"/>
          <w:szCs w:val="40"/>
          <w:lang w:val="uk-UA"/>
        </w:rPr>
        <w:t xml:space="preserve"> </w:t>
      </w:r>
      <w:r w:rsidR="00E20046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вересня</w:t>
      </w:r>
      <w:r w:rsidR="00E20046" w:rsidRPr="00683FCA">
        <w:rPr>
          <w:rFonts w:ascii="Times New Roman" w:hAnsi="Times New Roman" w:cs="Times New Roman"/>
          <w:bCs/>
          <w:sz w:val="40"/>
          <w:szCs w:val="40"/>
          <w:lang w:val="uk-UA"/>
        </w:rPr>
        <w:t xml:space="preserve"> </w:t>
      </w:r>
      <w:r w:rsidR="00E20046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2023</w:t>
      </w:r>
      <w:r w:rsidR="00E20046" w:rsidRPr="00683FCA">
        <w:rPr>
          <w:rFonts w:ascii="Times New Roman" w:hAnsi="Times New Roman" w:cs="Times New Roman"/>
          <w:bCs/>
          <w:sz w:val="40"/>
          <w:szCs w:val="40"/>
          <w:lang w:val="uk-UA"/>
        </w:rPr>
        <w:t xml:space="preserve"> </w:t>
      </w:r>
      <w:r w:rsidR="00E20046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року</w:t>
      </w:r>
      <w:r w:rsidR="00E20046" w:rsidRPr="00683FCA">
        <w:rPr>
          <w:rFonts w:ascii="Times New Roman" w:hAnsi="Times New Roman" w:cs="Times New Roman"/>
          <w:bCs/>
          <w:sz w:val="40"/>
          <w:szCs w:val="40"/>
          <w:lang w:val="uk-UA"/>
        </w:rPr>
        <w:t xml:space="preserve"> </w:t>
      </w:r>
      <w:r w:rsidR="00E20046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№ 94/зп-23</w:t>
      </w: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9E3836" w:rsidRPr="006701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(зі змінами) </w:t>
      </w: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о</w:t>
      </w:r>
      <w:r w:rsidR="004A36DE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голошено конкурс на зайняття 550</w:t>
      </w: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вакантних посад суддів в апеляційних судах, з яких: </w:t>
      </w:r>
      <w:r w:rsidR="009F46ED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в апеляційних судах із розгляду цивільних і кримінальних справ, а також справ про адміні</w:t>
      </w:r>
      <w:r w:rsidR="004A36DE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стративні правопорушення – 425</w:t>
      </w:r>
      <w:r w:rsidR="009F46ED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; в апеляційних судах із розгляду господарських</w:t>
      </w:r>
      <w:r w:rsidR="009F46ED" w:rsidRPr="00683FCA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="009F46ED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спр</w:t>
      </w:r>
      <w:r w:rsidR="004A36DE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ав</w:t>
      </w:r>
      <w:r w:rsidR="004A36DE" w:rsidRPr="00683FCA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="004A36DE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–</w:t>
      </w:r>
      <w:r w:rsidR="004A36DE" w:rsidRPr="00683FCA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="004A36DE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58</w:t>
      </w:r>
      <w:r w:rsidR="009F46ED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  <w:r w:rsidR="009F46ED" w:rsidRPr="00683FCA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="009F46ED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в</w:t>
      </w:r>
      <w:r w:rsidR="009F46ED" w:rsidRPr="00683FCA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="009F46ED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апеляційних</w:t>
      </w:r>
      <w:r w:rsidR="009F46ED" w:rsidRPr="00683FCA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="009F46ED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судах</w:t>
      </w:r>
      <w:r w:rsidR="009F46ED" w:rsidRPr="00683FCA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="009F46ED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із</w:t>
      </w:r>
      <w:r w:rsidR="009F46ED" w:rsidRPr="00683FCA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="009F46ED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розгля</w:t>
      </w:r>
      <w:r w:rsidR="004A36DE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ду</w:t>
      </w:r>
      <w:r w:rsidR="004A36DE" w:rsidRPr="00683FCA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="004A36DE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адміністративних</w:t>
      </w:r>
      <w:r w:rsidR="004A36DE" w:rsidRPr="00683FCA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="004A36DE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справ</w:t>
      </w:r>
      <w:r w:rsidR="004A36DE" w:rsidRPr="00683FCA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="004A36DE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–</w:t>
      </w:r>
      <w:r w:rsidR="004A36DE" w:rsidRPr="00683FCA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="004A36DE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67</w:t>
      </w:r>
      <w:r w:rsidR="00342DFA" w:rsidRPr="00683FCA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="00342DFA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(далі – Конкурс).</w:t>
      </w:r>
    </w:p>
    <w:p w:rsidR="00342DFA" w:rsidRPr="0067010E" w:rsidRDefault="00952E9B" w:rsidP="002236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Зая</w:t>
      </w:r>
      <w:r w:rsidR="00B62902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ву про участь у конкурсі подав</w:t>
      </w:r>
      <w:r w:rsidR="00C36BAB" w:rsidRPr="006701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342DFA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Масловський</w:t>
      </w:r>
      <w:proofErr w:type="spellEnd"/>
      <w:r w:rsidR="00342DFA" w:rsidRPr="006701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Сергій Володимирович.</w:t>
      </w:r>
    </w:p>
    <w:p w:rsidR="00D759D3" w:rsidRPr="0067010E" w:rsidRDefault="00D759D3" w:rsidP="002236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Рішенням Комісії від 04.03.2024 № 84/ас-24 </w:t>
      </w:r>
      <w:proofErr w:type="spellStart"/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Масловського</w:t>
      </w:r>
      <w:proofErr w:type="spellEnd"/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С.В. допущено до проходження кваліфікаційного оцінювання та участі в  Конкурсі.</w:t>
      </w:r>
    </w:p>
    <w:p w:rsidR="0022360A" w:rsidRPr="0067010E" w:rsidRDefault="00A731CA" w:rsidP="002236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>Ч</w:t>
      </w:r>
      <w:r w:rsidR="0022360A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леном</w:t>
      </w:r>
      <w:r w:rsidR="0022360A" w:rsidRPr="00683FCA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="0022360A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Вищої</w:t>
      </w:r>
      <w:r w:rsidR="0022360A" w:rsidRPr="00683FCA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="0022360A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кваліфікаційної</w:t>
      </w:r>
      <w:r w:rsidR="0022360A" w:rsidRPr="00683FCA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="0022360A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комі</w:t>
      </w:r>
      <w:r w:rsidR="0037378F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с</w:t>
      </w:r>
      <w:r w:rsidR="00BD06D1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ії</w:t>
      </w:r>
      <w:r w:rsidR="00BD06D1" w:rsidRPr="00683FCA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="00BD06D1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суддів</w:t>
      </w:r>
      <w:r w:rsidR="00BD06D1" w:rsidRPr="00683FCA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="00BD06D1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України</w:t>
      </w:r>
      <w:r w:rsidR="00BD06D1" w:rsidRPr="00683FCA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="00BD06D1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Мельником</w:t>
      </w:r>
      <w:r w:rsidR="00BD06D1" w:rsidRPr="00683FCA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="00BD06D1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Р.І.</w:t>
      </w:r>
      <w:r w:rsidR="0067010E" w:rsidRPr="00683FCA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="00B62902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07</w:t>
      </w:r>
      <w:r w:rsidR="00B62902" w:rsidRPr="00683FCA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="00B62902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березня</w:t>
      </w:r>
      <w:r w:rsidRPr="00683FCA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>2024 року</w:t>
      </w:r>
      <w:r w:rsidR="00C1650A" w:rsidRPr="006701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подано заяву </w:t>
      </w:r>
      <w:r w:rsidR="0022360A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про врегулювання конфлікту інтересів під час здійснення ним повноважень члена Вищої кваліфікаційної комісії</w:t>
      </w:r>
      <w:r w:rsidR="00DE373D" w:rsidRPr="006701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суддів України щодо </w:t>
      </w:r>
      <w:r w:rsidR="0022360A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спеціальної процедури призначення на посаду суд</w:t>
      </w:r>
      <w:r w:rsidR="00675902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ді</w:t>
      </w:r>
      <w:r w:rsidR="006701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апеляційного суду </w:t>
      </w:r>
      <w:proofErr w:type="spellStart"/>
      <w:r w:rsidR="00BD06D1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Масловського</w:t>
      </w:r>
      <w:proofErr w:type="spellEnd"/>
      <w:r w:rsidR="00BD06D1" w:rsidRPr="006701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С.В</w:t>
      </w:r>
      <w:r w:rsidR="00E37EB1" w:rsidRPr="006701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  <w:r w:rsidR="00DE373D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в рамках Конкурсу, оскільки він є рідним братом його дружини.</w:t>
      </w:r>
    </w:p>
    <w:p w:rsidR="0022360A" w:rsidRPr="0067010E" w:rsidRDefault="00BD06D1" w:rsidP="002236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>Розглянувши заяву Мельника Р.І.</w:t>
      </w:r>
      <w:r w:rsidR="0022360A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, Комісія встановила таке.</w:t>
      </w:r>
    </w:p>
    <w:p w:rsidR="00DE373D" w:rsidRPr="0067010E" w:rsidRDefault="00DE373D" w:rsidP="00DE37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Відповідно до частини першої статті 79 Закону України «Про судоустрій і статус суддів» від 02 червня 2016 року № 1402-VIII (далі – Закон)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судді.</w:t>
      </w:r>
    </w:p>
    <w:p w:rsidR="00DE373D" w:rsidRPr="0067010E" w:rsidRDefault="00DE373D" w:rsidP="00DE37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Частинами першою, третьою статті 92 Закону визначено, що Вища кваліфікаційна комісія суддів України є державним колегіальним органом суддівського врядування, який на постійній основі діє у системі правосуддя України. Вища кваліфікаційна комісія суддів </w:t>
      </w: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>України складається з шістнадцяти членів, вісім з яких призначаються з числа суддів або суддів у відставці.</w:t>
      </w:r>
    </w:p>
    <w:p w:rsidR="00381888" w:rsidRPr="0067010E" w:rsidRDefault="00DE373D" w:rsidP="00DE37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Згідно з пунктами 2, 3 та 7 частини першої статті 93 Закону Вища кваліфікаційна комісія суддів України проводить добір кандидатів для призначення на посаду судді, у тому числі організовує проведення щодо них спеціальної перевірки відповідно до закону та приймає кваліфікаційний іспит; вносить до Вищої ради правосуддя рекомендацію про призначення кандидата на посаду судді; проводить кваліфікаційне оцінювання.</w:t>
      </w:r>
    </w:p>
    <w:p w:rsidR="00DE373D" w:rsidRPr="0067010E" w:rsidRDefault="00DE373D" w:rsidP="00DE37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Відповідно до пункту 4 частини четвертої статті 79-3 Закону</w:t>
      </w:r>
      <w:r w:rsidR="00EC197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Комісія</w:t>
      </w: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за результатами кваліфікаційного оцінювання кандидатів на посаду судді апеляційного суду, вищого спеціалізованого суду або судді Верховного Суду ухвалює рішення про підтвердження або </w:t>
      </w:r>
      <w:proofErr w:type="spellStart"/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непідтвердження</w:t>
      </w:r>
      <w:proofErr w:type="spellEnd"/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здатності таких кандидатів здійснювати правосуддя у відповідному суді та визначає рейтинг для участі у конкурсі кандидатів, які підтвердили здатність здійснювати правосуддя у відповідному суді.</w:t>
      </w:r>
    </w:p>
    <w:p w:rsidR="00DE373D" w:rsidRPr="0067010E" w:rsidRDefault="00DE373D" w:rsidP="00DE37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Згідно</w:t>
      </w:r>
      <w:r w:rsidRPr="00683FCA">
        <w:rPr>
          <w:rFonts w:ascii="Times New Roman" w:hAnsi="Times New Roman" w:cs="Times New Roman"/>
          <w:bCs/>
          <w:sz w:val="44"/>
          <w:szCs w:val="44"/>
          <w:lang w:val="uk-UA"/>
        </w:rPr>
        <w:t xml:space="preserve"> </w:t>
      </w: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з</w:t>
      </w:r>
      <w:r w:rsidRPr="00683FCA">
        <w:rPr>
          <w:rFonts w:ascii="Times New Roman" w:hAnsi="Times New Roman" w:cs="Times New Roman"/>
          <w:bCs/>
          <w:sz w:val="44"/>
          <w:szCs w:val="44"/>
          <w:lang w:val="uk-UA"/>
        </w:rPr>
        <w:t xml:space="preserve"> </w:t>
      </w: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>частиною</w:t>
      </w:r>
      <w:r w:rsidRPr="00683FCA">
        <w:rPr>
          <w:rFonts w:ascii="Times New Roman" w:hAnsi="Times New Roman" w:cs="Times New Roman"/>
          <w:bCs/>
          <w:sz w:val="44"/>
          <w:szCs w:val="44"/>
          <w:lang w:val="uk-UA"/>
        </w:rPr>
        <w:t xml:space="preserve"> </w:t>
      </w: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першою</w:t>
      </w:r>
      <w:r w:rsidRPr="00683FCA">
        <w:rPr>
          <w:rFonts w:ascii="Times New Roman" w:hAnsi="Times New Roman" w:cs="Times New Roman"/>
          <w:bCs/>
          <w:sz w:val="44"/>
          <w:szCs w:val="44"/>
          <w:lang w:val="uk-UA"/>
        </w:rPr>
        <w:t xml:space="preserve"> </w:t>
      </w: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>статті</w:t>
      </w:r>
      <w:r w:rsidRPr="00683FCA">
        <w:rPr>
          <w:rFonts w:ascii="Times New Roman" w:hAnsi="Times New Roman" w:cs="Times New Roman"/>
          <w:bCs/>
          <w:sz w:val="44"/>
          <w:szCs w:val="44"/>
          <w:lang w:val="uk-UA"/>
        </w:rPr>
        <w:t xml:space="preserve"> </w:t>
      </w: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>1</w:t>
      </w:r>
      <w:r w:rsidRPr="00683FCA">
        <w:rPr>
          <w:rFonts w:ascii="Times New Roman" w:hAnsi="Times New Roman" w:cs="Times New Roman"/>
          <w:bCs/>
          <w:sz w:val="44"/>
          <w:szCs w:val="44"/>
          <w:lang w:val="uk-UA"/>
        </w:rPr>
        <w:t xml:space="preserve"> </w:t>
      </w: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Закону</w:t>
      </w:r>
      <w:r w:rsidRPr="00683FCA">
        <w:rPr>
          <w:rFonts w:ascii="Times New Roman" w:hAnsi="Times New Roman" w:cs="Times New Roman"/>
          <w:bCs/>
          <w:sz w:val="44"/>
          <w:szCs w:val="44"/>
          <w:lang w:val="uk-UA"/>
        </w:rPr>
        <w:t xml:space="preserve"> </w:t>
      </w: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>України</w:t>
      </w:r>
      <w:r w:rsidRPr="00683FCA">
        <w:rPr>
          <w:rFonts w:ascii="Times New Roman" w:hAnsi="Times New Roman" w:cs="Times New Roman"/>
          <w:bCs/>
          <w:sz w:val="44"/>
          <w:szCs w:val="44"/>
          <w:lang w:val="uk-UA"/>
        </w:rPr>
        <w:t xml:space="preserve"> </w:t>
      </w: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>«Про</w:t>
      </w:r>
      <w:r w:rsidRPr="00683FCA">
        <w:rPr>
          <w:rFonts w:ascii="Times New Roman" w:hAnsi="Times New Roman" w:cs="Times New Roman"/>
          <w:bCs/>
          <w:sz w:val="44"/>
          <w:szCs w:val="44"/>
          <w:lang w:val="uk-UA"/>
        </w:rPr>
        <w:t xml:space="preserve"> </w:t>
      </w: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запобігання</w:t>
      </w:r>
      <w:r w:rsidRPr="00683FCA">
        <w:rPr>
          <w:rFonts w:ascii="Times New Roman" w:hAnsi="Times New Roman" w:cs="Times New Roman"/>
          <w:bCs/>
          <w:sz w:val="44"/>
          <w:szCs w:val="44"/>
          <w:lang w:val="uk-UA"/>
        </w:rPr>
        <w:t xml:space="preserve"> </w:t>
      </w: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корупції»</w:t>
      </w:r>
      <w:r w:rsidR="0067010E" w:rsidRPr="00683FCA">
        <w:rPr>
          <w:rFonts w:ascii="Times New Roman" w:hAnsi="Times New Roman" w:cs="Times New Roman"/>
          <w:bCs/>
          <w:sz w:val="44"/>
          <w:szCs w:val="44"/>
          <w:lang w:val="uk-UA"/>
        </w:rPr>
        <w:t xml:space="preserve"> </w:t>
      </w: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від 14 жовтня 2014 року № 1700-VII (далі – Закон № 1700-VII) потенційний конфлікт інтересів – наявність у особи приватного інтересу у сфері, в якій вона виконує свої службові чи представницькі повноваження, що може вплинути на об’єктивність чи неупередженість прийняття нею рішень, або на вчинення чи невчинення дій під час виконання зазначених повноважень.</w:t>
      </w:r>
    </w:p>
    <w:p w:rsidR="00DE373D" w:rsidRPr="0067010E" w:rsidRDefault="00EC1973" w:rsidP="00DE37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Р</w:t>
      </w:r>
      <w:r w:rsidR="00DE373D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еальний конфлікт інтересів – суперечність між приватним інтересом особи та її службовими чи представницькими повноваженнями, що впливає на об’єктивність або неупередженість прийняття рішень, або на вчинення чи невчинення дій під час виконання зазначених повноважень.</w:t>
      </w:r>
    </w:p>
    <w:p w:rsidR="00DE373D" w:rsidRPr="0067010E" w:rsidRDefault="00DE373D" w:rsidP="00DE37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Пунктом 4 частини першої статті 28 Закону № 1700-VII  визначено, що  особи, зазначені у пунктах 1, 2 частини першої статті 3 цього Закону, зобов’язані: вжити заходів щодо врегулювання реального чи потенційного конфлікту інтересів.</w:t>
      </w:r>
    </w:p>
    <w:p w:rsidR="00DE373D" w:rsidRPr="0067010E" w:rsidRDefault="00DE373D" w:rsidP="00DE37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>Частиною другою статті 29 Закону № 1700-VII визначено, що особи, зазначені у пунктах 1, 2 частини першої статті 3 цього Закону, у яких наявний реальний чи потенційний конфлікт інтересів, можуть самостійно вжити заходів щодо його врегулювання шляхом позбавлення відповідного приватного інтересу з наданням підтверджуючих це документів безпосередньому керівнику або керівнику органу, до повноважень якого належить звільнення/ініціювання звільнення з посади.</w:t>
      </w:r>
    </w:p>
    <w:p w:rsidR="00DE373D" w:rsidRPr="0067010E" w:rsidRDefault="00DE373D" w:rsidP="00DE37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Відповідно до частин першої та третьої статті 100 Закону член Вищої кваліфікаційної комісії суддів України не має права брати участь у розгляді питання та ухваленні рішення і підлягає відводу (самовідводу), якщо наявні дані про конфлікт інтересів або обставини, що викликають сумнів у його безсторонності.</w:t>
      </w:r>
    </w:p>
    <w:p w:rsidR="00DE373D" w:rsidRPr="0067010E" w:rsidRDefault="00DE373D" w:rsidP="00DE37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За наявності таких обставин член Вищої кваліфікаційної комісії суддів України повинен заявити самовідвід. Із тих самих підстав відвід члену Комісії можуть заявити особи, щодо яких або за поданням яких розглядається питання.</w:t>
      </w:r>
    </w:p>
    <w:p w:rsidR="00DE373D" w:rsidRPr="0067010E" w:rsidRDefault="00DE373D" w:rsidP="00DE37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>Рішення про відвід (самовідвід) ухвалюється більшістю голосів членів Вищої кваліфікаційної комісії суддів України, які беруть участь у засіданні. Голосування проводиться за відсутності члена Комісії, щодо якого вирішується питання про відвід (самовідвід).</w:t>
      </w:r>
    </w:p>
    <w:p w:rsidR="00DE373D" w:rsidRPr="0067010E" w:rsidRDefault="00DE373D" w:rsidP="00DE37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Отже, після допуску </w:t>
      </w:r>
      <w:proofErr w:type="spellStart"/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Масловського</w:t>
      </w:r>
      <w:proofErr w:type="spellEnd"/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С.В. до проходження кваліфікаційного оцінювання та участі в Конкурсі у члена Комісії Мельника Р.І. виник потенційний конфлікт інтересів стосовно зазначеного кандидата, тобто наявні підстави для відводу відповідно до статті 100 Закону.</w:t>
      </w:r>
    </w:p>
    <w:p w:rsidR="00DE373D" w:rsidRPr="0067010E" w:rsidRDefault="00DE373D" w:rsidP="00DE37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З огляду на викладене Комісія дійшла висновку про наявність підстав для задоволення заяви Мельника Р.І. про врегулювання конфл</w:t>
      </w:r>
      <w:r w:rsidR="00513D3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ікту інтересів шляхом відводу </w:t>
      </w: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від участі в ухваленні рішень індивідуального характеру стосовно </w:t>
      </w:r>
      <w:proofErr w:type="spellStart"/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Масловського</w:t>
      </w:r>
      <w:proofErr w:type="spellEnd"/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С.В. в межах Конкурсу.</w:t>
      </w:r>
    </w:p>
    <w:p w:rsidR="00C5765C" w:rsidRPr="0067010E" w:rsidRDefault="00DE373D" w:rsidP="00DE37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Керуючись</w:t>
      </w:r>
      <w:r w:rsidRPr="00683F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>статтями</w:t>
      </w:r>
      <w:r w:rsidRPr="00683F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>92,</w:t>
      </w:r>
      <w:r w:rsidRPr="00683F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>93,</w:t>
      </w:r>
      <w:r w:rsidRPr="00683F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>100</w:t>
      </w:r>
      <w:r w:rsidRPr="00683F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Закону</w:t>
      </w:r>
      <w:r w:rsidRPr="00683F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>України</w:t>
      </w:r>
      <w:r w:rsidRPr="00683F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>«Про</w:t>
      </w:r>
      <w:r w:rsidRPr="00683F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>судоустрій</w:t>
      </w:r>
      <w:r w:rsidRPr="00683F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>і</w:t>
      </w:r>
      <w:r w:rsidRPr="00683F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>статус</w:t>
      </w:r>
      <w:r w:rsidRPr="00683F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>суддів»,</w:t>
      </w:r>
      <w:r w:rsidRPr="00683F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Вища кваліфікаційна комісія суддів України </w:t>
      </w:r>
      <w:r w:rsidRPr="00FD12C1">
        <w:rPr>
          <w:rFonts w:ascii="Times New Roman" w:hAnsi="Times New Roman" w:cs="Times New Roman"/>
          <w:bCs/>
          <w:sz w:val="24"/>
          <w:szCs w:val="24"/>
          <w:lang w:val="uk-UA"/>
        </w:rPr>
        <w:t>одноголосно</w:t>
      </w:r>
      <w:r w:rsidRPr="0067010E">
        <w:rPr>
          <w:rFonts w:ascii="Times New Roman" w:hAnsi="Times New Roman" w:cs="Times New Roman"/>
          <w:bCs/>
          <w:color w:val="FF0000"/>
          <w:sz w:val="24"/>
          <w:szCs w:val="24"/>
          <w:lang w:val="uk-UA"/>
        </w:rPr>
        <w:t xml:space="preserve">  </w:t>
      </w:r>
    </w:p>
    <w:p w:rsidR="002C0B21" w:rsidRPr="0067010E" w:rsidRDefault="002C0B21" w:rsidP="00683F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>вирішила:</w:t>
      </w:r>
    </w:p>
    <w:p w:rsidR="00381888" w:rsidRPr="0067010E" w:rsidRDefault="00381888" w:rsidP="00DE373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46303A" w:rsidRDefault="005E4104" w:rsidP="00683FC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1.</w:t>
      </w:r>
      <w:r w:rsidRPr="00E13BF1">
        <w:rPr>
          <w:rFonts w:ascii="Times New Roman" w:hAnsi="Times New Roman" w:cs="Times New Roman"/>
          <w:bCs/>
          <w:sz w:val="40"/>
          <w:szCs w:val="40"/>
          <w:lang w:val="uk-UA"/>
        </w:rPr>
        <w:t xml:space="preserve"> </w:t>
      </w:r>
      <w:r w:rsidR="00DE373D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Задовольнити</w:t>
      </w:r>
      <w:r w:rsidR="00DE373D" w:rsidRPr="00E13BF1">
        <w:rPr>
          <w:rFonts w:ascii="Times New Roman" w:hAnsi="Times New Roman" w:cs="Times New Roman"/>
          <w:bCs/>
          <w:sz w:val="40"/>
          <w:szCs w:val="40"/>
          <w:lang w:val="uk-UA"/>
        </w:rPr>
        <w:t xml:space="preserve"> </w:t>
      </w:r>
      <w:r w:rsidR="00DE373D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заяву</w:t>
      </w:r>
      <w:r w:rsidR="00DE373D" w:rsidRPr="00E13BF1">
        <w:rPr>
          <w:rFonts w:ascii="Times New Roman" w:hAnsi="Times New Roman" w:cs="Times New Roman"/>
          <w:bCs/>
          <w:sz w:val="40"/>
          <w:szCs w:val="40"/>
          <w:lang w:val="uk-UA"/>
        </w:rPr>
        <w:t xml:space="preserve"> </w:t>
      </w:r>
      <w:r w:rsidR="00DE373D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члена</w:t>
      </w:r>
      <w:r w:rsidR="00DE373D" w:rsidRPr="00E13BF1">
        <w:rPr>
          <w:rFonts w:ascii="Times New Roman" w:hAnsi="Times New Roman" w:cs="Times New Roman"/>
          <w:bCs/>
          <w:sz w:val="40"/>
          <w:szCs w:val="40"/>
          <w:lang w:val="uk-UA"/>
        </w:rPr>
        <w:t xml:space="preserve"> </w:t>
      </w:r>
      <w:r w:rsidR="00DE373D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Вищої</w:t>
      </w:r>
      <w:r w:rsidR="00DE373D" w:rsidRPr="00E13BF1">
        <w:rPr>
          <w:rFonts w:ascii="Times New Roman" w:hAnsi="Times New Roman" w:cs="Times New Roman"/>
          <w:bCs/>
          <w:sz w:val="40"/>
          <w:szCs w:val="40"/>
          <w:lang w:val="uk-UA"/>
        </w:rPr>
        <w:t xml:space="preserve"> </w:t>
      </w:r>
      <w:r w:rsidR="00DE373D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кваліфікаційної</w:t>
      </w:r>
      <w:r w:rsidR="00DE373D" w:rsidRPr="00E13BF1">
        <w:rPr>
          <w:rFonts w:ascii="Times New Roman" w:hAnsi="Times New Roman" w:cs="Times New Roman"/>
          <w:bCs/>
          <w:sz w:val="40"/>
          <w:szCs w:val="40"/>
          <w:lang w:val="uk-UA"/>
        </w:rPr>
        <w:t xml:space="preserve"> </w:t>
      </w:r>
      <w:r w:rsidR="00DE373D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комісії</w:t>
      </w:r>
      <w:r w:rsidR="00DE373D" w:rsidRPr="00E13BF1">
        <w:rPr>
          <w:rFonts w:ascii="Times New Roman" w:hAnsi="Times New Roman" w:cs="Times New Roman"/>
          <w:bCs/>
          <w:sz w:val="40"/>
          <w:szCs w:val="40"/>
          <w:lang w:val="uk-UA"/>
        </w:rPr>
        <w:t xml:space="preserve"> </w:t>
      </w:r>
      <w:r w:rsidR="00DE373D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суддів</w:t>
      </w:r>
      <w:r w:rsidR="00DE373D" w:rsidRPr="00E13BF1">
        <w:rPr>
          <w:rFonts w:ascii="Times New Roman" w:hAnsi="Times New Roman" w:cs="Times New Roman"/>
          <w:bCs/>
          <w:sz w:val="40"/>
          <w:szCs w:val="40"/>
          <w:lang w:val="uk-UA"/>
        </w:rPr>
        <w:t xml:space="preserve"> </w:t>
      </w:r>
      <w:r w:rsidR="00DE373D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України</w:t>
      </w:r>
      <w:r w:rsidR="00DE373D" w:rsidRPr="00E13BF1">
        <w:rPr>
          <w:rFonts w:ascii="Times New Roman" w:hAnsi="Times New Roman" w:cs="Times New Roman"/>
          <w:bCs/>
          <w:sz w:val="40"/>
          <w:szCs w:val="40"/>
          <w:lang w:val="uk-UA"/>
        </w:rPr>
        <w:t xml:space="preserve"> </w:t>
      </w:r>
      <w:r w:rsidR="00DE373D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Мельника Руслана Івановича про врегулювання конфлікту інтересів.</w:t>
      </w:r>
    </w:p>
    <w:p w:rsidR="00CF0962" w:rsidRPr="0046303A" w:rsidRDefault="00D034C4" w:rsidP="00683FC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DE373D" w:rsidRPr="0067010E">
        <w:rPr>
          <w:rFonts w:ascii="Times New Roman" w:hAnsi="Times New Roman" w:cs="Times New Roman"/>
          <w:sz w:val="24"/>
          <w:szCs w:val="24"/>
          <w:lang w:val="uk-UA"/>
        </w:rPr>
        <w:t>Відвести члена Вищої кваліфікаційної комісії суддів У</w:t>
      </w:r>
      <w:r w:rsidR="00381888" w:rsidRPr="0067010E">
        <w:rPr>
          <w:rFonts w:ascii="Times New Roman" w:hAnsi="Times New Roman" w:cs="Times New Roman"/>
          <w:sz w:val="24"/>
          <w:szCs w:val="24"/>
          <w:lang w:val="uk-UA"/>
        </w:rPr>
        <w:t xml:space="preserve">країни </w:t>
      </w:r>
      <w:r w:rsidR="00DE373D" w:rsidRPr="0067010E">
        <w:rPr>
          <w:rFonts w:ascii="Times New Roman" w:hAnsi="Times New Roman" w:cs="Times New Roman"/>
          <w:sz w:val="24"/>
          <w:szCs w:val="24"/>
          <w:lang w:val="uk-UA"/>
        </w:rPr>
        <w:t xml:space="preserve">Мельника Руслана Івановича від участі в ухваленні рішень індивідуального характеру стосовно </w:t>
      </w:r>
      <w:proofErr w:type="spellStart"/>
      <w:r w:rsidR="00DE373D" w:rsidRPr="0067010E">
        <w:rPr>
          <w:rFonts w:ascii="Times New Roman" w:hAnsi="Times New Roman" w:cs="Times New Roman"/>
          <w:sz w:val="24"/>
          <w:szCs w:val="24"/>
          <w:lang w:val="uk-UA"/>
        </w:rPr>
        <w:t>Масловського</w:t>
      </w:r>
      <w:proofErr w:type="spellEnd"/>
      <w:r w:rsidR="00DE373D" w:rsidRPr="0067010E">
        <w:rPr>
          <w:rFonts w:ascii="Times New Roman" w:hAnsi="Times New Roman" w:cs="Times New Roman"/>
          <w:sz w:val="24"/>
          <w:szCs w:val="24"/>
          <w:lang w:val="uk-UA"/>
        </w:rPr>
        <w:t xml:space="preserve"> Сергія Володимировича в межах конкурсу на зайняття вакантних посад суддів апеляційних судів, оголошеного рішенням Вищої кваліфікаційної комісії суддів України від 14 вересня 2023 року № 94/зп-23 (зі змінами).</w:t>
      </w:r>
      <w:bookmarkStart w:id="0" w:name="_GoBack"/>
      <w:bookmarkEnd w:id="0"/>
    </w:p>
    <w:p w:rsidR="00DE373D" w:rsidRPr="0067010E" w:rsidRDefault="00DE373D" w:rsidP="002F4157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DE373D" w:rsidRPr="0067010E" w:rsidRDefault="00DE373D" w:rsidP="002F4157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2F4157" w:rsidRPr="00FD12C1" w:rsidRDefault="002F4157" w:rsidP="002F415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</w:pPr>
      <w:r w:rsidRPr="00FD12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>Головуючий</w:t>
      </w:r>
      <w:r w:rsidRPr="00FD12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FD12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FD12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FD12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FD12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FD12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FD12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FD12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FD12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  <w:t>Руслан СИДОРОВИЧ</w:t>
      </w:r>
    </w:p>
    <w:p w:rsidR="002F4157" w:rsidRPr="00FD12C1" w:rsidRDefault="002F4157" w:rsidP="002F415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</w:pPr>
    </w:p>
    <w:p w:rsidR="002F4157" w:rsidRPr="00FD12C1" w:rsidRDefault="002F4157" w:rsidP="002F415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</w:pPr>
      <w:r w:rsidRPr="00FD12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>Члени Комісії:</w:t>
      </w:r>
      <w:r w:rsidRPr="00FD12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FD12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FD12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FD12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FD12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FD12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FD12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FD12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  <w:t>Михайло БОГОНІС</w:t>
      </w:r>
    </w:p>
    <w:p w:rsidR="002F4157" w:rsidRPr="00FD12C1" w:rsidRDefault="002F4157" w:rsidP="002F415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</w:pPr>
    </w:p>
    <w:p w:rsidR="002F4157" w:rsidRDefault="002F4157" w:rsidP="002F415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</w:pPr>
      <w:r w:rsidRPr="00FD12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FD12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FD12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FD12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FD12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FD12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FD12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FD12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FD12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FD12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  <w:t>Людмила ВОЛКОВА</w:t>
      </w:r>
    </w:p>
    <w:p w:rsidR="00E13BF1" w:rsidRDefault="00E13BF1" w:rsidP="002F415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</w:pPr>
    </w:p>
    <w:p w:rsidR="002F4157" w:rsidRPr="00FD12C1" w:rsidRDefault="00E13BF1" w:rsidP="00E13BF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="002F4157" w:rsidRPr="00FD12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>Віталій ГАЦЕЛЮК</w:t>
      </w:r>
    </w:p>
    <w:p w:rsidR="002F4157" w:rsidRPr="00FD12C1" w:rsidRDefault="002F4157" w:rsidP="002F415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</w:pPr>
    </w:p>
    <w:p w:rsidR="002F4157" w:rsidRPr="00FD12C1" w:rsidRDefault="002F4157" w:rsidP="002F415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</w:pPr>
      <w:r w:rsidRPr="00FD12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FD12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FD12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FD12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FD12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FD12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FD12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FD12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FD12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FD12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  <w:t>Ярослав ДУХ</w:t>
      </w:r>
    </w:p>
    <w:p w:rsidR="002F4157" w:rsidRPr="00FD12C1" w:rsidRDefault="002F4157" w:rsidP="002F415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</w:pPr>
    </w:p>
    <w:p w:rsidR="002F4157" w:rsidRDefault="002F4157" w:rsidP="002F415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</w:pPr>
      <w:r w:rsidRPr="00FD12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FD12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FD12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FD12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FD12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FD12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FD12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FD12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FD12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FD12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  <w:t>Роман КИДИСЮК</w:t>
      </w:r>
    </w:p>
    <w:p w:rsidR="00E13BF1" w:rsidRDefault="00E13BF1" w:rsidP="002F415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</w:pPr>
    </w:p>
    <w:p w:rsidR="002F4157" w:rsidRDefault="00E13BF1" w:rsidP="00E13BF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="002F4157" w:rsidRPr="00FD12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>Надія КОБЕЦЬКА</w:t>
      </w:r>
    </w:p>
    <w:p w:rsidR="00E13BF1" w:rsidRDefault="00E13BF1" w:rsidP="00E13BF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</w:pPr>
    </w:p>
    <w:p w:rsidR="002F4157" w:rsidRDefault="00E13BF1" w:rsidP="00E13BF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="002F4157" w:rsidRPr="00FD12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>Олег КОЛІУШ</w:t>
      </w:r>
    </w:p>
    <w:p w:rsidR="00E13BF1" w:rsidRDefault="00E13BF1" w:rsidP="00E13BF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</w:pPr>
    </w:p>
    <w:p w:rsidR="002F4157" w:rsidRPr="00FD12C1" w:rsidRDefault="00E13BF1" w:rsidP="00E13BF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="002F4157" w:rsidRPr="00FD12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>Олексій ОМЕЛЬЯН</w:t>
      </w:r>
    </w:p>
    <w:p w:rsidR="002F4157" w:rsidRPr="00FD12C1" w:rsidRDefault="002F4157" w:rsidP="002F415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</w:pPr>
    </w:p>
    <w:p w:rsidR="002F4157" w:rsidRDefault="002F4157" w:rsidP="002F415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</w:pPr>
      <w:r w:rsidRPr="00FD12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FD12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FD12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FD12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FD12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FD12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FD12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FD12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FD12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FD12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  <w:t>Андрій ПАСІЧНИК</w:t>
      </w:r>
    </w:p>
    <w:p w:rsidR="00E13BF1" w:rsidRDefault="00E13BF1" w:rsidP="002F415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</w:pPr>
    </w:p>
    <w:p w:rsidR="002F4157" w:rsidRPr="00FD12C1" w:rsidRDefault="00E13BF1" w:rsidP="00E13BF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="002F4157" w:rsidRPr="00FD12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>Роман САБОДАШ</w:t>
      </w:r>
    </w:p>
    <w:p w:rsidR="002F4157" w:rsidRPr="00FD12C1" w:rsidRDefault="002F4157" w:rsidP="002F415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</w:pPr>
    </w:p>
    <w:p w:rsidR="002F4157" w:rsidRDefault="002F4157" w:rsidP="002F415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</w:pPr>
      <w:r w:rsidRPr="00FD12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FD12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FD12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FD12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FD12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FD12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FD12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FD12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FD12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FD12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  <w:t>Сергій ЧУМАК</w:t>
      </w:r>
    </w:p>
    <w:p w:rsidR="00E13BF1" w:rsidRDefault="00E13BF1" w:rsidP="002F415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</w:pPr>
    </w:p>
    <w:p w:rsidR="002F4157" w:rsidRPr="00FD12C1" w:rsidRDefault="00E13BF1" w:rsidP="002F415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="002F4157" w:rsidRPr="00FD12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>Галина ШЕВЧУК</w:t>
      </w:r>
    </w:p>
    <w:sectPr w:rsidR="002F4157" w:rsidRPr="00FD12C1" w:rsidSect="004772A6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04E5E" w:rsidRDefault="00D04E5E" w:rsidP="005F2A2E">
      <w:pPr>
        <w:spacing w:after="0" w:line="240" w:lineRule="auto"/>
      </w:pPr>
      <w:r>
        <w:separator/>
      </w:r>
    </w:p>
  </w:endnote>
  <w:endnote w:type="continuationSeparator" w:id="0">
    <w:p w:rsidR="00D04E5E" w:rsidRDefault="00D04E5E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04E5E" w:rsidRDefault="00D04E5E" w:rsidP="005F2A2E">
      <w:pPr>
        <w:spacing w:after="0" w:line="240" w:lineRule="auto"/>
      </w:pPr>
      <w:r>
        <w:separator/>
      </w:r>
    </w:p>
  </w:footnote>
  <w:footnote w:type="continuationSeparator" w:id="0">
    <w:p w:rsidR="00D04E5E" w:rsidRDefault="00D04E5E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45836413"/>
      <w:docPartObj>
        <w:docPartGallery w:val="Page Numbers (Top of Page)"/>
        <w:docPartUnique/>
      </w:docPartObj>
    </w:sdtPr>
    <w:sdtEndPr/>
    <w:sdtContent>
      <w:p w:rsidR="00AE2136" w:rsidRDefault="00AE213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3D3A">
          <w:rPr>
            <w:noProof/>
          </w:rPr>
          <w:t>3</w:t>
        </w:r>
        <w:r>
          <w:fldChar w:fldCharType="end"/>
        </w:r>
      </w:p>
    </w:sdtContent>
  </w:sdt>
  <w:p w:rsidR="00AE2136" w:rsidRDefault="00AE213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A6C75"/>
    <w:multiLevelType w:val="hybridMultilevel"/>
    <w:tmpl w:val="2D8CCEF4"/>
    <w:lvl w:ilvl="0" w:tplc="814A89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764E3B"/>
    <w:multiLevelType w:val="hybridMultilevel"/>
    <w:tmpl w:val="FBAC8258"/>
    <w:lvl w:ilvl="0" w:tplc="F8821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A53C8A"/>
    <w:multiLevelType w:val="hybridMultilevel"/>
    <w:tmpl w:val="E43C6540"/>
    <w:lvl w:ilvl="0" w:tplc="AAA27E2E">
      <w:start w:val="1"/>
      <w:numFmt w:val="decimal"/>
      <w:lvlText w:val="%1."/>
      <w:lvlJc w:val="left"/>
      <w:pPr>
        <w:ind w:left="100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" w15:restartNumberingAfterBreak="0">
    <w:nsid w:val="3C75031B"/>
    <w:multiLevelType w:val="hybridMultilevel"/>
    <w:tmpl w:val="82F2DED4"/>
    <w:lvl w:ilvl="0" w:tplc="73FAB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2123DE0"/>
    <w:multiLevelType w:val="hybridMultilevel"/>
    <w:tmpl w:val="B36A9B9C"/>
    <w:lvl w:ilvl="0" w:tplc="54DCFE0E">
      <w:start w:val="1"/>
      <w:numFmt w:val="decimal"/>
      <w:lvlText w:val="%1."/>
      <w:lvlJc w:val="left"/>
      <w:pPr>
        <w:ind w:left="100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6" w15:restartNumberingAfterBreak="0">
    <w:nsid w:val="621207B4"/>
    <w:multiLevelType w:val="hybridMultilevel"/>
    <w:tmpl w:val="EAEA94C4"/>
    <w:lvl w:ilvl="0" w:tplc="872C3C40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062"/>
    <w:rsid w:val="00003A6D"/>
    <w:rsid w:val="00003B04"/>
    <w:rsid w:val="00004062"/>
    <w:rsid w:val="00004259"/>
    <w:rsid w:val="00006EB7"/>
    <w:rsid w:val="00013AC5"/>
    <w:rsid w:val="00024E2B"/>
    <w:rsid w:val="00027ACA"/>
    <w:rsid w:val="00030278"/>
    <w:rsid w:val="00030FCE"/>
    <w:rsid w:val="00036B74"/>
    <w:rsid w:val="000412F3"/>
    <w:rsid w:val="00043A08"/>
    <w:rsid w:val="00044457"/>
    <w:rsid w:val="00051035"/>
    <w:rsid w:val="0005578A"/>
    <w:rsid w:val="000561E4"/>
    <w:rsid w:val="00060A1A"/>
    <w:rsid w:val="000623EA"/>
    <w:rsid w:val="000651F3"/>
    <w:rsid w:val="00067C98"/>
    <w:rsid w:val="000721D7"/>
    <w:rsid w:val="00086F3E"/>
    <w:rsid w:val="00091D22"/>
    <w:rsid w:val="00095EF2"/>
    <w:rsid w:val="000A741B"/>
    <w:rsid w:val="000B053C"/>
    <w:rsid w:val="000B3B76"/>
    <w:rsid w:val="000B767D"/>
    <w:rsid w:val="000C1605"/>
    <w:rsid w:val="000C3400"/>
    <w:rsid w:val="000D2597"/>
    <w:rsid w:val="000E3C97"/>
    <w:rsid w:val="000F1083"/>
    <w:rsid w:val="000F5D14"/>
    <w:rsid w:val="00106D06"/>
    <w:rsid w:val="00113D82"/>
    <w:rsid w:val="00115791"/>
    <w:rsid w:val="00125AAD"/>
    <w:rsid w:val="001277D1"/>
    <w:rsid w:val="0015738E"/>
    <w:rsid w:val="00165935"/>
    <w:rsid w:val="00165CC7"/>
    <w:rsid w:val="0016679A"/>
    <w:rsid w:val="0016792C"/>
    <w:rsid w:val="001804DC"/>
    <w:rsid w:val="00184BA0"/>
    <w:rsid w:val="00187702"/>
    <w:rsid w:val="001966D9"/>
    <w:rsid w:val="001A2F46"/>
    <w:rsid w:val="001A7FC9"/>
    <w:rsid w:val="001B347E"/>
    <w:rsid w:val="001B3CC6"/>
    <w:rsid w:val="001B6F95"/>
    <w:rsid w:val="001B77CA"/>
    <w:rsid w:val="001C61C3"/>
    <w:rsid w:val="001C7563"/>
    <w:rsid w:val="001E6DAA"/>
    <w:rsid w:val="001F27AD"/>
    <w:rsid w:val="001F5671"/>
    <w:rsid w:val="002000E3"/>
    <w:rsid w:val="002059CB"/>
    <w:rsid w:val="00205C35"/>
    <w:rsid w:val="00214AAF"/>
    <w:rsid w:val="0022360A"/>
    <w:rsid w:val="002347D1"/>
    <w:rsid w:val="00241134"/>
    <w:rsid w:val="0024627D"/>
    <w:rsid w:val="00247A29"/>
    <w:rsid w:val="00252BB0"/>
    <w:rsid w:val="00254C7F"/>
    <w:rsid w:val="00256658"/>
    <w:rsid w:val="0025674E"/>
    <w:rsid w:val="0026096C"/>
    <w:rsid w:val="00280A16"/>
    <w:rsid w:val="0028501F"/>
    <w:rsid w:val="00293990"/>
    <w:rsid w:val="002A3CF7"/>
    <w:rsid w:val="002A4EFF"/>
    <w:rsid w:val="002C0B21"/>
    <w:rsid w:val="002C1F5A"/>
    <w:rsid w:val="002C4539"/>
    <w:rsid w:val="002C726B"/>
    <w:rsid w:val="002D26C0"/>
    <w:rsid w:val="002E2756"/>
    <w:rsid w:val="002E7764"/>
    <w:rsid w:val="002F36B3"/>
    <w:rsid w:val="002F4157"/>
    <w:rsid w:val="002F4AE5"/>
    <w:rsid w:val="003033E4"/>
    <w:rsid w:val="00305C16"/>
    <w:rsid w:val="00314ADC"/>
    <w:rsid w:val="00321249"/>
    <w:rsid w:val="00337390"/>
    <w:rsid w:val="00337ACE"/>
    <w:rsid w:val="00342DFA"/>
    <w:rsid w:val="0035462F"/>
    <w:rsid w:val="0035578F"/>
    <w:rsid w:val="00363F75"/>
    <w:rsid w:val="003659B2"/>
    <w:rsid w:val="00365B68"/>
    <w:rsid w:val="003706AE"/>
    <w:rsid w:val="0037378F"/>
    <w:rsid w:val="0037770A"/>
    <w:rsid w:val="00381881"/>
    <w:rsid w:val="00381888"/>
    <w:rsid w:val="00382009"/>
    <w:rsid w:val="00392DBA"/>
    <w:rsid w:val="00395EF5"/>
    <w:rsid w:val="003965F2"/>
    <w:rsid w:val="003A0209"/>
    <w:rsid w:val="003A021C"/>
    <w:rsid w:val="003A3ABC"/>
    <w:rsid w:val="003B3B0A"/>
    <w:rsid w:val="003B43DF"/>
    <w:rsid w:val="003B7982"/>
    <w:rsid w:val="003D452C"/>
    <w:rsid w:val="003D7D9A"/>
    <w:rsid w:val="003E0F8E"/>
    <w:rsid w:val="003E22C4"/>
    <w:rsid w:val="003E2BC5"/>
    <w:rsid w:val="003E6DD7"/>
    <w:rsid w:val="003F1F18"/>
    <w:rsid w:val="00400D94"/>
    <w:rsid w:val="0041029E"/>
    <w:rsid w:val="004102B6"/>
    <w:rsid w:val="00420A2A"/>
    <w:rsid w:val="0042149C"/>
    <w:rsid w:val="00424579"/>
    <w:rsid w:val="0042605B"/>
    <w:rsid w:val="00430E7C"/>
    <w:rsid w:val="00435035"/>
    <w:rsid w:val="00446801"/>
    <w:rsid w:val="00460CD1"/>
    <w:rsid w:val="00460CD8"/>
    <w:rsid w:val="004611A3"/>
    <w:rsid w:val="0046303A"/>
    <w:rsid w:val="004635E1"/>
    <w:rsid w:val="004645FC"/>
    <w:rsid w:val="004714C4"/>
    <w:rsid w:val="00473173"/>
    <w:rsid w:val="004732AE"/>
    <w:rsid w:val="00474A45"/>
    <w:rsid w:val="004772A6"/>
    <w:rsid w:val="00486FBD"/>
    <w:rsid w:val="0049046F"/>
    <w:rsid w:val="00496AF8"/>
    <w:rsid w:val="00496F81"/>
    <w:rsid w:val="004A36DE"/>
    <w:rsid w:val="004A4497"/>
    <w:rsid w:val="004A53AC"/>
    <w:rsid w:val="004A7640"/>
    <w:rsid w:val="004B1D27"/>
    <w:rsid w:val="004B27FA"/>
    <w:rsid w:val="004B6C25"/>
    <w:rsid w:val="004C2573"/>
    <w:rsid w:val="004C27F6"/>
    <w:rsid w:val="004D1606"/>
    <w:rsid w:val="004D1794"/>
    <w:rsid w:val="004F6FF3"/>
    <w:rsid w:val="00500087"/>
    <w:rsid w:val="005036AB"/>
    <w:rsid w:val="005045C8"/>
    <w:rsid w:val="00511E2D"/>
    <w:rsid w:val="00513D3A"/>
    <w:rsid w:val="00517D3F"/>
    <w:rsid w:val="00522E79"/>
    <w:rsid w:val="005244DB"/>
    <w:rsid w:val="00532C02"/>
    <w:rsid w:val="00551E5E"/>
    <w:rsid w:val="00554D8D"/>
    <w:rsid w:val="00572E5C"/>
    <w:rsid w:val="005857FD"/>
    <w:rsid w:val="00593AED"/>
    <w:rsid w:val="005955A8"/>
    <w:rsid w:val="005979C7"/>
    <w:rsid w:val="005A310A"/>
    <w:rsid w:val="005C509C"/>
    <w:rsid w:val="005C5307"/>
    <w:rsid w:val="005C7087"/>
    <w:rsid w:val="005C7512"/>
    <w:rsid w:val="005D7E35"/>
    <w:rsid w:val="005E4104"/>
    <w:rsid w:val="005E5EB1"/>
    <w:rsid w:val="005F1D29"/>
    <w:rsid w:val="005F1F72"/>
    <w:rsid w:val="005F255D"/>
    <w:rsid w:val="005F2A2E"/>
    <w:rsid w:val="005F669A"/>
    <w:rsid w:val="006041BF"/>
    <w:rsid w:val="00610BAF"/>
    <w:rsid w:val="00621DFB"/>
    <w:rsid w:val="00637661"/>
    <w:rsid w:val="00637BA7"/>
    <w:rsid w:val="0065015E"/>
    <w:rsid w:val="006551F3"/>
    <w:rsid w:val="00656341"/>
    <w:rsid w:val="0067010E"/>
    <w:rsid w:val="00670BF7"/>
    <w:rsid w:val="00670EB0"/>
    <w:rsid w:val="00675902"/>
    <w:rsid w:val="006775E8"/>
    <w:rsid w:val="00681F2E"/>
    <w:rsid w:val="00683193"/>
    <w:rsid w:val="00683FCA"/>
    <w:rsid w:val="00685C44"/>
    <w:rsid w:val="00686F7A"/>
    <w:rsid w:val="00691817"/>
    <w:rsid w:val="006958AF"/>
    <w:rsid w:val="006964CD"/>
    <w:rsid w:val="006B0B98"/>
    <w:rsid w:val="006B2EC4"/>
    <w:rsid w:val="006C1051"/>
    <w:rsid w:val="006D00AF"/>
    <w:rsid w:val="006D1D46"/>
    <w:rsid w:val="006D2B6B"/>
    <w:rsid w:val="006D2D24"/>
    <w:rsid w:val="006D3119"/>
    <w:rsid w:val="006D3A6C"/>
    <w:rsid w:val="006F24F6"/>
    <w:rsid w:val="006F280A"/>
    <w:rsid w:val="007019F0"/>
    <w:rsid w:val="007134B7"/>
    <w:rsid w:val="00723BD4"/>
    <w:rsid w:val="0073015A"/>
    <w:rsid w:val="007328C3"/>
    <w:rsid w:val="007425A0"/>
    <w:rsid w:val="00744F6C"/>
    <w:rsid w:val="00746DFB"/>
    <w:rsid w:val="007507A9"/>
    <w:rsid w:val="00754476"/>
    <w:rsid w:val="00757256"/>
    <w:rsid w:val="007623FC"/>
    <w:rsid w:val="007659D3"/>
    <w:rsid w:val="007733F1"/>
    <w:rsid w:val="00776DC4"/>
    <w:rsid w:val="00780E67"/>
    <w:rsid w:val="00781F70"/>
    <w:rsid w:val="00782DE5"/>
    <w:rsid w:val="00783E29"/>
    <w:rsid w:val="007A39D5"/>
    <w:rsid w:val="007A61F0"/>
    <w:rsid w:val="007B156F"/>
    <w:rsid w:val="007B240B"/>
    <w:rsid w:val="007B3333"/>
    <w:rsid w:val="007C20B2"/>
    <w:rsid w:val="007D401C"/>
    <w:rsid w:val="007D48C6"/>
    <w:rsid w:val="007E14A6"/>
    <w:rsid w:val="007E1A25"/>
    <w:rsid w:val="007E5C62"/>
    <w:rsid w:val="007F2BBB"/>
    <w:rsid w:val="007F65A1"/>
    <w:rsid w:val="008003D0"/>
    <w:rsid w:val="00803A28"/>
    <w:rsid w:val="00810E62"/>
    <w:rsid w:val="008120AE"/>
    <w:rsid w:val="0081634D"/>
    <w:rsid w:val="00817C46"/>
    <w:rsid w:val="008241A3"/>
    <w:rsid w:val="008312E5"/>
    <w:rsid w:val="0083651E"/>
    <w:rsid w:val="00836B8B"/>
    <w:rsid w:val="008377AE"/>
    <w:rsid w:val="0084351E"/>
    <w:rsid w:val="00844C5D"/>
    <w:rsid w:val="0085072A"/>
    <w:rsid w:val="00851EE2"/>
    <w:rsid w:val="00851F8C"/>
    <w:rsid w:val="008521A6"/>
    <w:rsid w:val="00865AB3"/>
    <w:rsid w:val="00865E95"/>
    <w:rsid w:val="008669F4"/>
    <w:rsid w:val="00872BFF"/>
    <w:rsid w:val="00872DFE"/>
    <w:rsid w:val="0087421F"/>
    <w:rsid w:val="00877142"/>
    <w:rsid w:val="0087788A"/>
    <w:rsid w:val="00877E35"/>
    <w:rsid w:val="008832D4"/>
    <w:rsid w:val="00883350"/>
    <w:rsid w:val="008862CD"/>
    <w:rsid w:val="008920A0"/>
    <w:rsid w:val="00897538"/>
    <w:rsid w:val="008A597C"/>
    <w:rsid w:val="008B1169"/>
    <w:rsid w:val="008B60AE"/>
    <w:rsid w:val="008B6C12"/>
    <w:rsid w:val="008B72A4"/>
    <w:rsid w:val="008B778A"/>
    <w:rsid w:val="008C5676"/>
    <w:rsid w:val="008C625A"/>
    <w:rsid w:val="008C7B02"/>
    <w:rsid w:val="008D0133"/>
    <w:rsid w:val="008D1D87"/>
    <w:rsid w:val="008D24FC"/>
    <w:rsid w:val="008E2334"/>
    <w:rsid w:val="008E7449"/>
    <w:rsid w:val="00901E29"/>
    <w:rsid w:val="0090225E"/>
    <w:rsid w:val="00913C43"/>
    <w:rsid w:val="00931A29"/>
    <w:rsid w:val="00943F5E"/>
    <w:rsid w:val="00945DC7"/>
    <w:rsid w:val="00947F17"/>
    <w:rsid w:val="00950EAC"/>
    <w:rsid w:val="00952E9B"/>
    <w:rsid w:val="009543D5"/>
    <w:rsid w:val="009607E6"/>
    <w:rsid w:val="00966912"/>
    <w:rsid w:val="009718BF"/>
    <w:rsid w:val="009730EC"/>
    <w:rsid w:val="00981118"/>
    <w:rsid w:val="009852E1"/>
    <w:rsid w:val="0099195D"/>
    <w:rsid w:val="009B1220"/>
    <w:rsid w:val="009B1AED"/>
    <w:rsid w:val="009B3B42"/>
    <w:rsid w:val="009B62A0"/>
    <w:rsid w:val="009B62DA"/>
    <w:rsid w:val="009C7ADA"/>
    <w:rsid w:val="009D419F"/>
    <w:rsid w:val="009E3836"/>
    <w:rsid w:val="009E65DE"/>
    <w:rsid w:val="009E7DCF"/>
    <w:rsid w:val="009F2FB0"/>
    <w:rsid w:val="009F46ED"/>
    <w:rsid w:val="00A13211"/>
    <w:rsid w:val="00A1656E"/>
    <w:rsid w:val="00A21FFB"/>
    <w:rsid w:val="00A27AD9"/>
    <w:rsid w:val="00A350F4"/>
    <w:rsid w:val="00A35D1A"/>
    <w:rsid w:val="00A40ECB"/>
    <w:rsid w:val="00A5445B"/>
    <w:rsid w:val="00A552F2"/>
    <w:rsid w:val="00A610D5"/>
    <w:rsid w:val="00A64640"/>
    <w:rsid w:val="00A731CA"/>
    <w:rsid w:val="00A74F92"/>
    <w:rsid w:val="00A81E36"/>
    <w:rsid w:val="00AA009E"/>
    <w:rsid w:val="00AA0ED5"/>
    <w:rsid w:val="00AB173A"/>
    <w:rsid w:val="00AC6800"/>
    <w:rsid w:val="00AD0144"/>
    <w:rsid w:val="00AD22E7"/>
    <w:rsid w:val="00AD4AC0"/>
    <w:rsid w:val="00AD66DA"/>
    <w:rsid w:val="00AE08E0"/>
    <w:rsid w:val="00AE1BD4"/>
    <w:rsid w:val="00AE2136"/>
    <w:rsid w:val="00AE36F3"/>
    <w:rsid w:val="00AF13C7"/>
    <w:rsid w:val="00AF20D5"/>
    <w:rsid w:val="00AF2701"/>
    <w:rsid w:val="00B05A7D"/>
    <w:rsid w:val="00B05BA9"/>
    <w:rsid w:val="00B165AA"/>
    <w:rsid w:val="00B248E0"/>
    <w:rsid w:val="00B3411F"/>
    <w:rsid w:val="00B403AC"/>
    <w:rsid w:val="00B410A3"/>
    <w:rsid w:val="00B6188B"/>
    <w:rsid w:val="00B62902"/>
    <w:rsid w:val="00B63232"/>
    <w:rsid w:val="00B64442"/>
    <w:rsid w:val="00B7453C"/>
    <w:rsid w:val="00B77ADD"/>
    <w:rsid w:val="00B80ECE"/>
    <w:rsid w:val="00B81EFE"/>
    <w:rsid w:val="00B83B20"/>
    <w:rsid w:val="00B94D8D"/>
    <w:rsid w:val="00BA29CC"/>
    <w:rsid w:val="00BA4C50"/>
    <w:rsid w:val="00BB1C0D"/>
    <w:rsid w:val="00BB35C4"/>
    <w:rsid w:val="00BC5773"/>
    <w:rsid w:val="00BD06D1"/>
    <w:rsid w:val="00BD08F4"/>
    <w:rsid w:val="00BE31B8"/>
    <w:rsid w:val="00BE3D7A"/>
    <w:rsid w:val="00BE6521"/>
    <w:rsid w:val="00BF1122"/>
    <w:rsid w:val="00BF3015"/>
    <w:rsid w:val="00BF3607"/>
    <w:rsid w:val="00BF460E"/>
    <w:rsid w:val="00C03743"/>
    <w:rsid w:val="00C14D8A"/>
    <w:rsid w:val="00C1650A"/>
    <w:rsid w:val="00C203C6"/>
    <w:rsid w:val="00C23232"/>
    <w:rsid w:val="00C262AE"/>
    <w:rsid w:val="00C30F8D"/>
    <w:rsid w:val="00C353C6"/>
    <w:rsid w:val="00C36BAB"/>
    <w:rsid w:val="00C36C96"/>
    <w:rsid w:val="00C40699"/>
    <w:rsid w:val="00C52364"/>
    <w:rsid w:val="00C5291F"/>
    <w:rsid w:val="00C570AC"/>
    <w:rsid w:val="00C5765C"/>
    <w:rsid w:val="00C57D2C"/>
    <w:rsid w:val="00C62D6E"/>
    <w:rsid w:val="00C65F7A"/>
    <w:rsid w:val="00C72123"/>
    <w:rsid w:val="00C853EF"/>
    <w:rsid w:val="00C922A7"/>
    <w:rsid w:val="00C9423E"/>
    <w:rsid w:val="00CA1C2E"/>
    <w:rsid w:val="00CA7D2C"/>
    <w:rsid w:val="00CB1D89"/>
    <w:rsid w:val="00CB29E2"/>
    <w:rsid w:val="00CC138E"/>
    <w:rsid w:val="00CC269F"/>
    <w:rsid w:val="00CC73AD"/>
    <w:rsid w:val="00CD2287"/>
    <w:rsid w:val="00CD32DC"/>
    <w:rsid w:val="00CD46DD"/>
    <w:rsid w:val="00CD7F61"/>
    <w:rsid w:val="00CF0962"/>
    <w:rsid w:val="00CF59D9"/>
    <w:rsid w:val="00CF67D2"/>
    <w:rsid w:val="00CF6FC3"/>
    <w:rsid w:val="00CF6FCC"/>
    <w:rsid w:val="00D00622"/>
    <w:rsid w:val="00D034C4"/>
    <w:rsid w:val="00D04E5E"/>
    <w:rsid w:val="00D0631F"/>
    <w:rsid w:val="00D10CAD"/>
    <w:rsid w:val="00D14138"/>
    <w:rsid w:val="00D16F1C"/>
    <w:rsid w:val="00D1743E"/>
    <w:rsid w:val="00D32FE4"/>
    <w:rsid w:val="00D378A7"/>
    <w:rsid w:val="00D42B25"/>
    <w:rsid w:val="00D42B44"/>
    <w:rsid w:val="00D462F0"/>
    <w:rsid w:val="00D56960"/>
    <w:rsid w:val="00D72CF9"/>
    <w:rsid w:val="00D73A5B"/>
    <w:rsid w:val="00D759D3"/>
    <w:rsid w:val="00D90B3C"/>
    <w:rsid w:val="00DB2A2F"/>
    <w:rsid w:val="00DB5FD6"/>
    <w:rsid w:val="00DB7A2C"/>
    <w:rsid w:val="00DC709F"/>
    <w:rsid w:val="00DD0AD2"/>
    <w:rsid w:val="00DD2635"/>
    <w:rsid w:val="00DD5098"/>
    <w:rsid w:val="00DD7598"/>
    <w:rsid w:val="00DE23AB"/>
    <w:rsid w:val="00DE2B8F"/>
    <w:rsid w:val="00DE2D54"/>
    <w:rsid w:val="00DE373D"/>
    <w:rsid w:val="00DE3776"/>
    <w:rsid w:val="00DE76DA"/>
    <w:rsid w:val="00DF3ED0"/>
    <w:rsid w:val="00E109AC"/>
    <w:rsid w:val="00E11207"/>
    <w:rsid w:val="00E131F8"/>
    <w:rsid w:val="00E13BF1"/>
    <w:rsid w:val="00E142A6"/>
    <w:rsid w:val="00E20046"/>
    <w:rsid w:val="00E21A90"/>
    <w:rsid w:val="00E27C66"/>
    <w:rsid w:val="00E36237"/>
    <w:rsid w:val="00E36A2A"/>
    <w:rsid w:val="00E37EB1"/>
    <w:rsid w:val="00E42AC3"/>
    <w:rsid w:val="00E4329D"/>
    <w:rsid w:val="00E44554"/>
    <w:rsid w:val="00E45100"/>
    <w:rsid w:val="00E5352D"/>
    <w:rsid w:val="00E53A8B"/>
    <w:rsid w:val="00E540EA"/>
    <w:rsid w:val="00E56399"/>
    <w:rsid w:val="00E60D00"/>
    <w:rsid w:val="00E61AFC"/>
    <w:rsid w:val="00E7497E"/>
    <w:rsid w:val="00E82E91"/>
    <w:rsid w:val="00E87A46"/>
    <w:rsid w:val="00EB6EFD"/>
    <w:rsid w:val="00EC04B5"/>
    <w:rsid w:val="00EC1973"/>
    <w:rsid w:val="00EC3999"/>
    <w:rsid w:val="00EC4A9E"/>
    <w:rsid w:val="00ED0D52"/>
    <w:rsid w:val="00ED376C"/>
    <w:rsid w:val="00EE4834"/>
    <w:rsid w:val="00EF04CB"/>
    <w:rsid w:val="00F1025D"/>
    <w:rsid w:val="00F1348E"/>
    <w:rsid w:val="00F15AE6"/>
    <w:rsid w:val="00F2259C"/>
    <w:rsid w:val="00F32697"/>
    <w:rsid w:val="00F36D0E"/>
    <w:rsid w:val="00F40C7D"/>
    <w:rsid w:val="00F414AF"/>
    <w:rsid w:val="00F46A09"/>
    <w:rsid w:val="00F47DFB"/>
    <w:rsid w:val="00F628E3"/>
    <w:rsid w:val="00F641F8"/>
    <w:rsid w:val="00F7653E"/>
    <w:rsid w:val="00F83E37"/>
    <w:rsid w:val="00F91055"/>
    <w:rsid w:val="00F9325F"/>
    <w:rsid w:val="00F93996"/>
    <w:rsid w:val="00F93C78"/>
    <w:rsid w:val="00F9503B"/>
    <w:rsid w:val="00FA5A65"/>
    <w:rsid w:val="00FA5B15"/>
    <w:rsid w:val="00FA7126"/>
    <w:rsid w:val="00FC0CA0"/>
    <w:rsid w:val="00FD04E9"/>
    <w:rsid w:val="00FD12C1"/>
    <w:rsid w:val="00FD2660"/>
    <w:rsid w:val="00FE04F4"/>
    <w:rsid w:val="00FE0617"/>
    <w:rsid w:val="00FF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48069"/>
  <w15:docId w15:val="{4DCD4A48-43FF-47B8-B37F-C714ADF5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2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6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6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9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8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C2225-14E0-49E9-9728-E06F76122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4518</Words>
  <Characters>2576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Василенко Наталія Іванівна</cp:lastModifiedBy>
  <cp:revision>2</cp:revision>
  <cp:lastPrinted>2024-01-11T14:06:00Z</cp:lastPrinted>
  <dcterms:created xsi:type="dcterms:W3CDTF">2024-06-25T12:00:00Z</dcterms:created>
  <dcterms:modified xsi:type="dcterms:W3CDTF">2024-06-25T12:00:00Z</dcterms:modified>
</cp:coreProperties>
</file>