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2B2D" w:rsidRDefault="00A82B2D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004062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9D419F" w:rsidRDefault="002821EA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червн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9E65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6B71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9D419F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3812CF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3812CF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177/зп-24</w:t>
      </w:r>
    </w:p>
    <w:p w:rsidR="00F36D0E" w:rsidRPr="009D419F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ED2E23" w:rsidRPr="00ED2E23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ED2E2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ED2E23" w:rsidRPr="00ED2E23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2821EA" w:rsidRPr="00380752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3807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головуючого – Руслана СИДОРОВИЧА,</w:t>
      </w:r>
    </w:p>
    <w:p w:rsidR="002821EA" w:rsidRPr="00380752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ED2E23" w:rsidRPr="00380752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3807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членів Комісії: Михайла БОГОНОСА, Людмили ВОЛКОВОЇ, Віталія ГАЦЕЛЮКА, Романа КИДИСЮКА, Надії КОБЕЦ</w:t>
      </w:r>
      <w:r w:rsidR="007E4550" w:rsidRPr="003807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ЬКОЇ, Олега КОЛІУША, </w:t>
      </w:r>
      <w:r w:rsidRPr="003807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Руслана МЕЛЬНИКА, Олексія</w:t>
      </w:r>
      <w:r w:rsidRPr="003812CF">
        <w:rPr>
          <w:rFonts w:ascii="Times New Roman" w:eastAsia="Times New Roman" w:hAnsi="Times New Roman" w:cs="Times New Roman"/>
          <w:bCs/>
          <w:sz w:val="180"/>
          <w:szCs w:val="180"/>
          <w:lang w:val="uk-UA" w:eastAsia="ru-RU"/>
        </w:rPr>
        <w:t xml:space="preserve"> </w:t>
      </w:r>
      <w:r w:rsidRPr="003807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ОМЕЛЬЯНА,</w:t>
      </w:r>
      <w:r w:rsidRPr="003812CF">
        <w:rPr>
          <w:rFonts w:ascii="Times New Roman" w:eastAsia="Times New Roman" w:hAnsi="Times New Roman" w:cs="Times New Roman"/>
          <w:bCs/>
          <w:sz w:val="180"/>
          <w:szCs w:val="180"/>
          <w:lang w:val="uk-UA" w:eastAsia="ru-RU"/>
        </w:rPr>
        <w:t xml:space="preserve"> </w:t>
      </w:r>
      <w:r w:rsidRPr="003807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Андрія</w:t>
      </w:r>
      <w:r w:rsidRPr="003812CF">
        <w:rPr>
          <w:rFonts w:ascii="Times New Roman" w:eastAsia="Times New Roman" w:hAnsi="Times New Roman" w:cs="Times New Roman"/>
          <w:bCs/>
          <w:sz w:val="180"/>
          <w:szCs w:val="180"/>
          <w:lang w:val="uk-UA" w:eastAsia="ru-RU"/>
        </w:rPr>
        <w:t xml:space="preserve"> </w:t>
      </w:r>
      <w:r w:rsidRPr="003807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ПАСІЧНИК</w:t>
      </w:r>
      <w:r w:rsidR="007E4550" w:rsidRPr="003807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А,</w:t>
      </w:r>
      <w:r w:rsidR="007E4550" w:rsidRPr="003812CF">
        <w:rPr>
          <w:rFonts w:ascii="Times New Roman" w:eastAsia="Times New Roman" w:hAnsi="Times New Roman" w:cs="Times New Roman"/>
          <w:bCs/>
          <w:sz w:val="180"/>
          <w:szCs w:val="180"/>
          <w:lang w:val="uk-UA" w:eastAsia="ru-RU"/>
        </w:rPr>
        <w:t xml:space="preserve"> </w:t>
      </w:r>
      <w:r w:rsidRPr="003807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Романа</w:t>
      </w:r>
      <w:r w:rsidRPr="003812CF">
        <w:rPr>
          <w:rFonts w:ascii="Times New Roman" w:eastAsia="Times New Roman" w:hAnsi="Times New Roman" w:cs="Times New Roman"/>
          <w:bCs/>
          <w:sz w:val="180"/>
          <w:szCs w:val="180"/>
          <w:lang w:val="uk-UA" w:eastAsia="ru-RU"/>
        </w:rPr>
        <w:t xml:space="preserve"> </w:t>
      </w:r>
      <w:r w:rsidRPr="003807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САБОДАША,</w:t>
      </w:r>
      <w:r w:rsidR="00C002CE" w:rsidRPr="003812CF">
        <w:rPr>
          <w:rFonts w:ascii="Times New Roman" w:eastAsia="Times New Roman" w:hAnsi="Times New Roman" w:cs="Times New Roman"/>
          <w:bCs/>
          <w:sz w:val="180"/>
          <w:szCs w:val="180"/>
          <w:lang w:val="uk-UA" w:eastAsia="ru-RU"/>
        </w:rPr>
        <w:t xml:space="preserve"> </w:t>
      </w:r>
      <w:r w:rsidRPr="003807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Сергія ЧУМАКА (доповідач), Галини ШЕВЧУК,   </w:t>
      </w:r>
    </w:p>
    <w:p w:rsidR="008120AE" w:rsidRPr="005F6CB7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</w:p>
    <w:p w:rsidR="008241A3" w:rsidRPr="005F6CB7" w:rsidRDefault="006551F3" w:rsidP="0082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5F6CB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5F6CB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5360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 Духа Ярослава Михайловича</w:t>
      </w:r>
      <w:r w:rsidR="00004259" w:rsidRPr="005F6CB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про врегулювання потенційного конфлікту інтересів</w:t>
      </w:r>
      <w:r w:rsidR="00AE2136" w:rsidRPr="005F6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22360A" w:rsidRPr="005F6CB7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120AE" w:rsidRPr="005F6CB7" w:rsidRDefault="008120AE" w:rsidP="00381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F6CB7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5F6CB7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623EA" w:rsidRPr="005F6CB7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F6CB7">
        <w:rPr>
          <w:rFonts w:ascii="Times New Roman" w:hAnsi="Times New Roman" w:cs="Times New Roman"/>
          <w:bCs/>
          <w:sz w:val="26"/>
          <w:szCs w:val="26"/>
          <w:lang w:val="uk-UA"/>
        </w:rPr>
        <w:t>Рішенням</w:t>
      </w:r>
      <w:r w:rsidRPr="003812C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Pr="005F6CB7">
        <w:rPr>
          <w:rFonts w:ascii="Times New Roman" w:hAnsi="Times New Roman" w:cs="Times New Roman"/>
          <w:bCs/>
          <w:sz w:val="26"/>
          <w:szCs w:val="26"/>
          <w:lang w:val="uk-UA"/>
        </w:rPr>
        <w:t>Вищої</w:t>
      </w:r>
      <w:r w:rsidRPr="003812C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Pr="005F6CB7">
        <w:rPr>
          <w:rFonts w:ascii="Times New Roman" w:hAnsi="Times New Roman" w:cs="Times New Roman"/>
          <w:bCs/>
          <w:sz w:val="26"/>
          <w:szCs w:val="26"/>
          <w:lang w:val="uk-UA"/>
        </w:rPr>
        <w:t>ради</w:t>
      </w:r>
      <w:r w:rsidRPr="003812C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Pr="005F6CB7">
        <w:rPr>
          <w:rFonts w:ascii="Times New Roman" w:hAnsi="Times New Roman" w:cs="Times New Roman"/>
          <w:bCs/>
          <w:sz w:val="26"/>
          <w:szCs w:val="26"/>
          <w:lang w:val="uk-UA"/>
        </w:rPr>
        <w:t>право</w:t>
      </w:r>
      <w:r w:rsidR="00F414AF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суддя</w:t>
      </w:r>
      <w:r w:rsidR="00F414AF" w:rsidRPr="003812C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0F4A23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="000F4A23" w:rsidRPr="003812C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0F4A23">
        <w:rPr>
          <w:rFonts w:ascii="Times New Roman" w:hAnsi="Times New Roman" w:cs="Times New Roman"/>
          <w:bCs/>
          <w:sz w:val="26"/>
          <w:szCs w:val="26"/>
          <w:lang w:val="uk-UA"/>
        </w:rPr>
        <w:t>01</w:t>
      </w:r>
      <w:r w:rsidR="000F4A23" w:rsidRPr="003812C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0F4A23">
        <w:rPr>
          <w:rFonts w:ascii="Times New Roman" w:hAnsi="Times New Roman" w:cs="Times New Roman"/>
          <w:bCs/>
          <w:sz w:val="26"/>
          <w:szCs w:val="26"/>
          <w:lang w:val="uk-UA"/>
        </w:rPr>
        <w:t>червня</w:t>
      </w:r>
      <w:r w:rsidR="000F4A23" w:rsidRPr="003812C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0F4A23">
        <w:rPr>
          <w:rFonts w:ascii="Times New Roman" w:hAnsi="Times New Roman" w:cs="Times New Roman"/>
          <w:bCs/>
          <w:sz w:val="26"/>
          <w:szCs w:val="26"/>
          <w:lang w:val="uk-UA"/>
        </w:rPr>
        <w:t>2023</w:t>
      </w:r>
      <w:r w:rsidR="000F4A23" w:rsidRPr="003812C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0F4A23">
        <w:rPr>
          <w:rFonts w:ascii="Times New Roman" w:hAnsi="Times New Roman" w:cs="Times New Roman"/>
          <w:bCs/>
          <w:sz w:val="26"/>
          <w:szCs w:val="26"/>
          <w:lang w:val="uk-UA"/>
        </w:rPr>
        <w:t>року</w:t>
      </w:r>
      <w:r w:rsidR="000F4A23" w:rsidRPr="003812C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0F4A23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0F4A23" w:rsidRPr="003812C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0F4A23">
        <w:rPr>
          <w:rFonts w:ascii="Times New Roman" w:hAnsi="Times New Roman" w:cs="Times New Roman"/>
          <w:bCs/>
          <w:sz w:val="26"/>
          <w:szCs w:val="26"/>
          <w:lang w:val="uk-UA"/>
        </w:rPr>
        <w:t>57</w:t>
      </w:r>
      <w:r w:rsidR="00F414AF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8/0/15-23</w:t>
      </w:r>
      <w:r w:rsidR="000F4A23" w:rsidRPr="003812C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0F4A23">
        <w:rPr>
          <w:rFonts w:ascii="Times New Roman" w:hAnsi="Times New Roman" w:cs="Times New Roman"/>
          <w:bCs/>
          <w:sz w:val="26"/>
          <w:szCs w:val="26"/>
          <w:lang w:val="uk-UA"/>
        </w:rPr>
        <w:t>Духа Я.М.</w:t>
      </w:r>
      <w:r w:rsidRPr="005F6CB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призначено на посаду члена Вищої кваліфікаційної комісії суддів України.</w:t>
      </w:r>
    </w:p>
    <w:p w:rsidR="004F57CB" w:rsidRPr="005F6CB7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F6CB7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кваліфікаційн</w:t>
      </w:r>
      <w:r w:rsidR="00E20046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ої комісії суддів України від 14 вересня 2023 року № 94/зп-23</w:t>
      </w:r>
      <w:r w:rsidRPr="005F6CB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84A1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(зі змінами) </w:t>
      </w:r>
      <w:r w:rsidRPr="005F6CB7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="004A36DE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голошено конкурс на зайняття 550</w:t>
      </w:r>
      <w:r w:rsidRPr="005F6CB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вакантних посад суддів в апеляційних судах, з яких: </w:t>
      </w:r>
      <w:r w:rsidR="009F46ED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стративні правопорушення – 425</w:t>
      </w:r>
      <w:r w:rsidR="009F46ED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; в апеляційних судах із розгляду господарських спр</w:t>
      </w:r>
      <w:r w:rsidR="004A36DE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ав – 58</w:t>
      </w:r>
      <w:r w:rsidR="009F46ED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; в апеляційних судах із розгля</w:t>
      </w:r>
      <w:r w:rsidR="004A36DE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ду адміністративних справ – 67</w:t>
      </w:r>
      <w:r w:rsidR="00C1594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(далі – Конкурс).</w:t>
      </w:r>
    </w:p>
    <w:p w:rsidR="00EB4D84" w:rsidRDefault="004F57CB" w:rsidP="00EB4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F6CB7">
        <w:rPr>
          <w:rFonts w:ascii="Times New Roman" w:hAnsi="Times New Roman" w:cs="Times New Roman"/>
          <w:bCs/>
          <w:sz w:val="26"/>
          <w:szCs w:val="26"/>
          <w:lang w:val="uk-UA"/>
        </w:rPr>
        <w:t>Заяву про</w:t>
      </w:r>
      <w:r w:rsidR="004A4497" w:rsidRPr="005F6CB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2360A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уч</w:t>
      </w:r>
      <w:r w:rsidR="00D218AD" w:rsidRPr="005F6CB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асть у цьому </w:t>
      </w:r>
      <w:r w:rsidRPr="005F6CB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конкурсі подала </w:t>
      </w:r>
      <w:r w:rsidR="00BB51EC">
        <w:rPr>
          <w:rFonts w:ascii="Times New Roman" w:hAnsi="Times New Roman" w:cs="Times New Roman"/>
          <w:bCs/>
          <w:sz w:val="26"/>
          <w:szCs w:val="26"/>
          <w:lang w:val="uk-UA"/>
        </w:rPr>
        <w:t>Корецька Вікторія Віталіївна</w:t>
      </w:r>
      <w:r w:rsidR="00986E2A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015AF3" w:rsidRDefault="00E65BC5" w:rsidP="00EB4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65BC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Комісії від 04.03.2024 № 1/ас-24 Корецьку В.В. допущено до проходження кваліфікаційного оцінювання та участі в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Конкурсі.</w:t>
      </w:r>
    </w:p>
    <w:p w:rsidR="0022360A" w:rsidRPr="007A29A9" w:rsidRDefault="00D218AD" w:rsidP="00BB5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F6CB7"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r w:rsidR="0022360A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леном Вищої кваліфікаційної комі</w:t>
      </w:r>
      <w:r w:rsidR="0037378F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с</w:t>
      </w:r>
      <w:r w:rsidR="00D6651E">
        <w:rPr>
          <w:rFonts w:ascii="Times New Roman" w:hAnsi="Times New Roman" w:cs="Times New Roman"/>
          <w:bCs/>
          <w:sz w:val="26"/>
          <w:szCs w:val="26"/>
          <w:lang w:val="uk-UA"/>
        </w:rPr>
        <w:t>ії суддів України Духом Я.М.</w:t>
      </w:r>
      <w:r w:rsidR="0022360A" w:rsidRPr="005F6CB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D6651E">
        <w:rPr>
          <w:rFonts w:ascii="Times New Roman" w:hAnsi="Times New Roman" w:cs="Times New Roman"/>
          <w:bCs/>
          <w:sz w:val="26"/>
          <w:szCs w:val="26"/>
          <w:lang w:val="uk-UA"/>
        </w:rPr>
        <w:t>12</w:t>
      </w:r>
      <w:r w:rsidR="002D4AE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березня</w:t>
      </w:r>
      <w:r w:rsidRPr="005F6CB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2024 року </w:t>
      </w:r>
      <w:r w:rsidR="0022360A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подано заяву про врегулювання конфлікту інтересів під час здійснення ним повноважень члена Вищої кваліфікаційної комісі</w:t>
      </w:r>
      <w:r w:rsidR="00C1594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ї суддів України щодо </w:t>
      </w:r>
      <w:r w:rsidR="0022360A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спеціальної процедури призначення на посаду суд</w:t>
      </w:r>
      <w:r w:rsidR="00675902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ді</w:t>
      </w:r>
      <w:r w:rsidR="00D6651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апеляційного суду </w:t>
      </w:r>
      <w:r w:rsidR="007D7DF6">
        <w:rPr>
          <w:rFonts w:ascii="Times New Roman" w:hAnsi="Times New Roman" w:cs="Times New Roman"/>
          <w:bCs/>
          <w:sz w:val="26"/>
          <w:szCs w:val="26"/>
          <w:lang w:val="uk-UA"/>
        </w:rPr>
        <w:t>Корецької В.В.</w:t>
      </w:r>
      <w:r w:rsidR="009F1F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рамках Конкурсу</w:t>
      </w:r>
      <w:r w:rsidR="00986E2A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986E2A" w:rsidRPr="007A29A9">
        <w:rPr>
          <w:lang w:val="uk-UA"/>
        </w:rPr>
        <w:t xml:space="preserve"> </w:t>
      </w:r>
      <w:r w:rsidR="009F1F9A">
        <w:rPr>
          <w:rFonts w:ascii="Times New Roman" w:hAnsi="Times New Roman" w:cs="Times New Roman"/>
          <w:bCs/>
          <w:sz w:val="26"/>
          <w:szCs w:val="26"/>
          <w:lang w:val="uk-UA"/>
        </w:rPr>
        <w:t>оскільки вона</w:t>
      </w:r>
      <w:r w:rsidR="00986E2A" w:rsidRPr="00986E2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є дружиною його колишнього колеги Корецького О.П.</w:t>
      </w:r>
      <w:r w:rsidR="009F1F9A">
        <w:rPr>
          <w:rFonts w:ascii="Times New Roman" w:hAnsi="Times New Roman" w:cs="Times New Roman"/>
          <w:bCs/>
          <w:sz w:val="26"/>
          <w:szCs w:val="26"/>
          <w:lang w:val="uk-UA"/>
        </w:rPr>
        <w:t>, з яким він досі підтримує дружні стосунки.</w:t>
      </w:r>
      <w:r w:rsidR="007A29A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755885">
        <w:rPr>
          <w:rFonts w:ascii="Times New Roman" w:hAnsi="Times New Roman" w:cs="Times New Roman"/>
          <w:bCs/>
          <w:sz w:val="26"/>
          <w:szCs w:val="26"/>
          <w:lang w:val="uk-UA"/>
        </w:rPr>
        <w:t>На його думку, в цій ситуації</w:t>
      </w:r>
      <w:r w:rsidR="007A29A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можливий потенційний конфлікт інтересів, який він просить врегулювати у спосіб, передбачений законодавством.</w:t>
      </w:r>
    </w:p>
    <w:p w:rsidR="00696693" w:rsidRPr="005F6CB7" w:rsidRDefault="00D6651E" w:rsidP="00696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Розглянувши заяву Духа Я.М.</w:t>
      </w:r>
      <w:r w:rsidR="0022360A" w:rsidRPr="005F6CB7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6B7578" w:rsidRPr="006B7578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B7578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Відповідно до частини першої статті 79 Закону України «Про судоустрій і статус суддів» від 02 червня 2016 року № 1402-VIII (далі – Закон)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6B7578" w:rsidRPr="006B7578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B7578">
        <w:rPr>
          <w:rFonts w:ascii="Times New Roman" w:hAnsi="Times New Roman" w:cs="Times New Roman"/>
          <w:bCs/>
          <w:sz w:val="26"/>
          <w:szCs w:val="26"/>
          <w:lang w:val="uk-UA"/>
        </w:rPr>
        <w:t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6B7578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B7578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1531D2" w:rsidRPr="001531D2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531D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пункту 4 частини четвертої статті 79-3 Закону </w:t>
      </w:r>
      <w:r w:rsidR="0097632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Комісія </w:t>
      </w:r>
      <w:r w:rsidRPr="001531D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1531D2">
        <w:rPr>
          <w:rFonts w:ascii="Times New Roman" w:hAnsi="Times New Roman" w:cs="Times New Roman"/>
          <w:bCs/>
          <w:sz w:val="26"/>
          <w:szCs w:val="26"/>
          <w:lang w:val="uk-UA"/>
        </w:rPr>
        <w:t>непідтвердження</w:t>
      </w:r>
      <w:proofErr w:type="spellEnd"/>
      <w:r w:rsidRPr="001531D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здатності таких кандидатів здійснювати правосуддя у відповідному суді та визначає рейтинг для участі у конкурсі кандидатів, які підтвердили здатність здійснювати правосуддя у відповідному суді.</w:t>
      </w:r>
    </w:p>
    <w:p w:rsidR="001531D2" w:rsidRPr="001531D2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531D2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частиною першою статті 1 Закону України «Про запобігання корупції» від 14 жовтня 2014 року № 1700-VII (далі – Закон № 1700-VII) 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повноважень.</w:t>
      </w:r>
    </w:p>
    <w:p w:rsidR="001531D2" w:rsidRPr="001531D2" w:rsidRDefault="0097632D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="001531D2" w:rsidRPr="001531D2">
        <w:rPr>
          <w:rFonts w:ascii="Times New Roman" w:hAnsi="Times New Roman" w:cs="Times New Roman"/>
          <w:bCs/>
          <w:sz w:val="26"/>
          <w:szCs w:val="26"/>
          <w:lang w:val="uk-UA"/>
        </w:rPr>
        <w:t>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1531D2" w:rsidRPr="001531D2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531D2">
        <w:rPr>
          <w:rFonts w:ascii="Times New Roman" w:hAnsi="Times New Roman" w:cs="Times New Roman"/>
          <w:bCs/>
          <w:sz w:val="26"/>
          <w:szCs w:val="26"/>
          <w:lang w:val="uk-UA"/>
        </w:rPr>
        <w:t>Пунктом 4 частини першої статті 28 Закону № 1700-VII визначено, що особи, зазначені у пунктах 1, 2 частини першої статті 3 цього Закону, зобов’язані: вжити заходів щодо врегулювання реального чи потенційного конфлікту інтересів.</w:t>
      </w:r>
    </w:p>
    <w:p w:rsidR="001531D2" w:rsidRPr="006B7578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531D2">
        <w:rPr>
          <w:rFonts w:ascii="Times New Roman" w:hAnsi="Times New Roman" w:cs="Times New Roman"/>
          <w:bCs/>
          <w:sz w:val="26"/>
          <w:szCs w:val="26"/>
          <w:lang w:val="uk-UA"/>
        </w:rPr>
        <w:t>Частиною другою статті 29 Закону № 1700-VII визначено, що особи, зазначені у пунктах 1, 2 частини першої статті 3 цього Закону, у яких наявний реальний чи потенційний конфлікт інтересів,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органу, до повноважень якого належить звільнення/ініціювання звільнення з посади.</w:t>
      </w:r>
    </w:p>
    <w:p w:rsidR="006B7578" w:rsidRPr="006B7578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B7578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6B7578" w:rsidRPr="006B7578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B7578">
        <w:rPr>
          <w:rFonts w:ascii="Times New Roman" w:hAnsi="Times New Roman" w:cs="Times New Roman"/>
          <w:bCs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6B7578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B7578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667F2F" w:rsidRDefault="006B7578" w:rsidP="00E75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B7578">
        <w:rPr>
          <w:rFonts w:ascii="Times New Roman" w:hAnsi="Times New Roman" w:cs="Times New Roman"/>
          <w:bCs/>
          <w:sz w:val="26"/>
          <w:szCs w:val="26"/>
          <w:lang w:val="uk-UA"/>
        </w:rPr>
        <w:t>З огляду на викладене Комісія дійшла висновку про наявність підстав дл</w:t>
      </w:r>
      <w:r w:rsidR="004314B3">
        <w:rPr>
          <w:rFonts w:ascii="Times New Roman" w:hAnsi="Times New Roman" w:cs="Times New Roman"/>
          <w:bCs/>
          <w:sz w:val="26"/>
          <w:szCs w:val="26"/>
          <w:lang w:val="uk-UA"/>
        </w:rPr>
        <w:t>я задоволення заяви Духа Я.М.</w:t>
      </w:r>
      <w:r w:rsidRPr="006B757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</w:t>
      </w:r>
      <w:r w:rsidR="004314B3" w:rsidRPr="004314B3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DE6959">
        <w:rPr>
          <w:rFonts w:ascii="Times New Roman" w:hAnsi="Times New Roman" w:cs="Times New Roman"/>
          <w:bCs/>
          <w:sz w:val="26"/>
          <w:szCs w:val="26"/>
          <w:lang w:val="uk-UA"/>
        </w:rPr>
        <w:t>регулювання конфлікту</w:t>
      </w:r>
      <w:r w:rsidR="0097632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інтересів шляхом відводу </w:t>
      </w:r>
      <w:r w:rsidR="00DE695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участі </w:t>
      </w:r>
      <w:r w:rsidR="00DE6959" w:rsidRPr="00DE6959">
        <w:rPr>
          <w:rFonts w:ascii="Times New Roman" w:hAnsi="Times New Roman" w:cs="Times New Roman"/>
          <w:bCs/>
          <w:sz w:val="26"/>
          <w:szCs w:val="26"/>
          <w:lang w:val="uk-UA"/>
        </w:rPr>
        <w:t>в ухваленні рішень індивідуального характеру стосовно Корецьк</w:t>
      </w:r>
      <w:r w:rsidR="00DE6959">
        <w:rPr>
          <w:rFonts w:ascii="Times New Roman" w:hAnsi="Times New Roman" w:cs="Times New Roman"/>
          <w:bCs/>
          <w:sz w:val="26"/>
          <w:szCs w:val="26"/>
          <w:lang w:val="uk-UA"/>
        </w:rPr>
        <w:t>ої В.В. в межах К</w:t>
      </w:r>
      <w:r w:rsidR="00DE6959" w:rsidRPr="00DE695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онкурсу </w:t>
      </w:r>
      <w:r w:rsidR="004314B3" w:rsidRPr="004314B3">
        <w:rPr>
          <w:rFonts w:ascii="Times New Roman" w:hAnsi="Times New Roman" w:cs="Times New Roman"/>
          <w:bCs/>
          <w:sz w:val="26"/>
          <w:szCs w:val="26"/>
          <w:lang w:val="uk-UA"/>
        </w:rPr>
        <w:t>з метою виключення будь-яких сумнівів у безсторонності члена Комісії, а також забезпечення об’єктивності та неупередженості роботи Вищої кваліфікаційної комісії суддів України.</w:t>
      </w:r>
    </w:p>
    <w:p w:rsidR="003812CF" w:rsidRDefault="00E75F7E" w:rsidP="003812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75F7E">
        <w:rPr>
          <w:rFonts w:ascii="Times New Roman" w:hAnsi="Times New Roman" w:cs="Times New Roman"/>
          <w:bCs/>
          <w:sz w:val="26"/>
          <w:szCs w:val="26"/>
          <w:lang w:val="uk-UA"/>
        </w:rPr>
        <w:t>Ке</w:t>
      </w:r>
      <w:r w:rsidR="00667F2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руючись статтями 92, 93, 100 </w:t>
      </w:r>
      <w:r w:rsidRPr="00E75F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Закону України «Про судоустрій і статус суддів», </w:t>
      </w:r>
      <w:r w:rsidR="003218CD" w:rsidRPr="003218CD">
        <w:rPr>
          <w:rFonts w:ascii="Times New Roman" w:hAnsi="Times New Roman" w:cs="Times New Roman"/>
          <w:bCs/>
          <w:sz w:val="26"/>
          <w:szCs w:val="26"/>
          <w:lang w:val="uk-UA"/>
        </w:rPr>
        <w:t>Вища квалі</w:t>
      </w:r>
      <w:r w:rsidR="003218C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фікаційна комісія суддів </w:t>
      </w:r>
      <w:r w:rsidRPr="00E75F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України </w:t>
      </w:r>
      <w:r w:rsidRPr="003807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одноголосно </w:t>
      </w:r>
    </w:p>
    <w:p w:rsidR="003812CF" w:rsidRDefault="003812CF" w:rsidP="0038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2C0B21" w:rsidRPr="002C0B21" w:rsidRDefault="002C0B21" w:rsidP="00381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C0B21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9D3494" w:rsidRDefault="009D3494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9237CC" w:rsidRDefault="009237CC" w:rsidP="00C64E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Pr="00C64E2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7B53F4" w:rsidRPr="007B53F4">
        <w:rPr>
          <w:rFonts w:ascii="Times New Roman" w:hAnsi="Times New Roman" w:cs="Times New Roman"/>
          <w:bCs/>
          <w:sz w:val="26"/>
          <w:szCs w:val="26"/>
          <w:lang w:val="uk-UA"/>
        </w:rPr>
        <w:t>Задовольнити</w:t>
      </w:r>
      <w:r w:rsidR="007B53F4" w:rsidRPr="00C64E2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7B53F4" w:rsidRPr="007B53F4">
        <w:rPr>
          <w:rFonts w:ascii="Times New Roman" w:hAnsi="Times New Roman" w:cs="Times New Roman"/>
          <w:bCs/>
          <w:sz w:val="26"/>
          <w:szCs w:val="26"/>
          <w:lang w:val="uk-UA"/>
        </w:rPr>
        <w:t>заяву</w:t>
      </w:r>
      <w:r w:rsidR="007B53F4" w:rsidRPr="00C64E2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7B53F4" w:rsidRPr="007B53F4">
        <w:rPr>
          <w:rFonts w:ascii="Times New Roman" w:hAnsi="Times New Roman" w:cs="Times New Roman"/>
          <w:bCs/>
          <w:sz w:val="26"/>
          <w:szCs w:val="26"/>
          <w:lang w:val="uk-UA"/>
        </w:rPr>
        <w:t>члена</w:t>
      </w:r>
      <w:r w:rsidR="007B53F4" w:rsidRPr="00C64E2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7B53F4" w:rsidRPr="007B53F4">
        <w:rPr>
          <w:rFonts w:ascii="Times New Roman" w:hAnsi="Times New Roman" w:cs="Times New Roman"/>
          <w:bCs/>
          <w:sz w:val="26"/>
          <w:szCs w:val="26"/>
          <w:lang w:val="uk-UA"/>
        </w:rPr>
        <w:t>Вищої</w:t>
      </w:r>
      <w:r w:rsidR="007B53F4" w:rsidRPr="00C64E2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7B53F4" w:rsidRPr="007B53F4">
        <w:rPr>
          <w:rFonts w:ascii="Times New Roman" w:hAnsi="Times New Roman" w:cs="Times New Roman"/>
          <w:bCs/>
          <w:sz w:val="26"/>
          <w:szCs w:val="26"/>
          <w:lang w:val="uk-UA"/>
        </w:rPr>
        <w:t>кваліфікаційної</w:t>
      </w:r>
      <w:r w:rsidR="007B53F4" w:rsidRPr="00C64E2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7B53F4" w:rsidRPr="007B53F4">
        <w:rPr>
          <w:rFonts w:ascii="Times New Roman" w:hAnsi="Times New Roman" w:cs="Times New Roman"/>
          <w:bCs/>
          <w:sz w:val="26"/>
          <w:szCs w:val="26"/>
          <w:lang w:val="uk-UA"/>
        </w:rPr>
        <w:t>комісії</w:t>
      </w:r>
      <w:r w:rsidR="007B53F4" w:rsidRPr="00C64E2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7B53F4" w:rsidRPr="007B53F4"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="007B53F4" w:rsidRPr="00C64E2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7B53F4" w:rsidRPr="007B53F4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740BB5">
        <w:rPr>
          <w:rFonts w:ascii="Times New Roman" w:hAnsi="Times New Roman" w:cs="Times New Roman"/>
          <w:bCs/>
          <w:sz w:val="26"/>
          <w:szCs w:val="26"/>
          <w:lang w:val="uk-UA"/>
        </w:rPr>
        <w:t>країни</w:t>
      </w:r>
      <w:r w:rsidR="00740BB5" w:rsidRPr="00C64E2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740BB5">
        <w:rPr>
          <w:rFonts w:ascii="Times New Roman" w:hAnsi="Times New Roman" w:cs="Times New Roman"/>
          <w:bCs/>
          <w:sz w:val="26"/>
          <w:szCs w:val="26"/>
          <w:lang w:val="uk-UA"/>
        </w:rPr>
        <w:t>Духа Ярослава Михайловича</w:t>
      </w:r>
      <w:r w:rsidR="0031228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</w:t>
      </w:r>
      <w:r w:rsidR="00312288" w:rsidRPr="00312288">
        <w:rPr>
          <w:rFonts w:ascii="Times New Roman" w:hAnsi="Times New Roman" w:cs="Times New Roman"/>
          <w:bCs/>
          <w:sz w:val="26"/>
          <w:szCs w:val="26"/>
          <w:lang w:val="uk-UA"/>
        </w:rPr>
        <w:t>врегулювання конфлікту інтересів</w:t>
      </w:r>
      <w:r w:rsidR="0031228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210289" w:rsidRDefault="009237CC" w:rsidP="00C64E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2. </w:t>
      </w:r>
      <w:r w:rsidR="007B53F4" w:rsidRPr="007B53F4">
        <w:rPr>
          <w:rFonts w:ascii="Times New Roman" w:hAnsi="Times New Roman" w:cs="Times New Roman"/>
          <w:bCs/>
          <w:sz w:val="26"/>
          <w:szCs w:val="26"/>
          <w:lang w:val="uk-UA"/>
        </w:rPr>
        <w:t>Відвести члена Вищої кваліфікаційної комісії суддів 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країни </w:t>
      </w:r>
      <w:r w:rsidR="003426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Духа </w:t>
      </w:r>
      <w:r w:rsidR="00740BB5">
        <w:rPr>
          <w:rFonts w:ascii="Times New Roman" w:hAnsi="Times New Roman" w:cs="Times New Roman"/>
          <w:bCs/>
          <w:sz w:val="26"/>
          <w:szCs w:val="26"/>
          <w:lang w:val="uk-UA"/>
        </w:rPr>
        <w:t>Ярослава Михайловича</w:t>
      </w:r>
      <w:r w:rsidR="007B53F4" w:rsidRPr="007B53F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 участі в ухваленні рішень індивідуального харак</w:t>
      </w:r>
      <w:r w:rsidR="00740BB5">
        <w:rPr>
          <w:rFonts w:ascii="Times New Roman" w:hAnsi="Times New Roman" w:cs="Times New Roman"/>
          <w:bCs/>
          <w:sz w:val="26"/>
          <w:szCs w:val="26"/>
          <w:lang w:val="uk-UA"/>
        </w:rPr>
        <w:t>теру стосовно Корецької Вікторії Віталіївни</w:t>
      </w:r>
      <w:r w:rsidR="007B53F4" w:rsidRPr="007B53F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</w:t>
      </w:r>
      <w:r w:rsidR="00E762D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межах конкурсу </w:t>
      </w:r>
      <w:r w:rsidR="00E762D7" w:rsidRPr="00E762D7">
        <w:rPr>
          <w:rFonts w:ascii="Times New Roman" w:hAnsi="Times New Roman" w:cs="Times New Roman"/>
          <w:bCs/>
          <w:sz w:val="26"/>
          <w:szCs w:val="26"/>
          <w:lang w:val="uk-UA"/>
        </w:rPr>
        <w:t>на зайняття вакантних посад суддів апеляційних судів, оголошеного рішенням Вищої кваліфікаційної комісії суддів України від 14 вересня 2023 року № 94/зп-23 (зі змінами).</w:t>
      </w:r>
    </w:p>
    <w:p w:rsidR="00210289" w:rsidRPr="00C64E22" w:rsidRDefault="00210289" w:rsidP="002102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10289" w:rsidRPr="00C64E22" w:rsidRDefault="00210289" w:rsidP="002102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924D7" w:rsidRPr="00C64E22" w:rsidRDefault="00B924D7" w:rsidP="007B53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Руслан СИДОРОВИЧ</w:t>
      </w:r>
    </w:p>
    <w:p w:rsidR="00B924D7" w:rsidRPr="00C64E22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924D7" w:rsidRPr="00C64E22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Михайло БОГОНІС</w:t>
      </w:r>
    </w:p>
    <w:p w:rsidR="00B924D7" w:rsidRPr="00C64E22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924D7" w:rsidRPr="00C64E22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Людмила ВОЛКОВА</w:t>
      </w:r>
    </w:p>
    <w:p w:rsidR="00C64E22" w:rsidRPr="00C64E22" w:rsidRDefault="00C64E22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924D7" w:rsidRPr="00C64E22" w:rsidRDefault="00C64E22" w:rsidP="00C64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924D7"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Віталій ГАЦЕЛЮК</w:t>
      </w:r>
    </w:p>
    <w:p w:rsidR="00B924D7" w:rsidRPr="00C64E22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924D7" w:rsidRPr="00C64E22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Роман КИДИСЮК</w:t>
      </w:r>
    </w:p>
    <w:p w:rsidR="00C64E22" w:rsidRPr="00C64E22" w:rsidRDefault="00C64E22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924D7" w:rsidRPr="00C64E22" w:rsidRDefault="00C64E22" w:rsidP="00C64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924D7"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Надія КОБЕЦЬКА</w:t>
      </w:r>
    </w:p>
    <w:p w:rsidR="00C64E22" w:rsidRPr="00C64E22" w:rsidRDefault="00C64E22" w:rsidP="00C64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924D7" w:rsidRPr="00C64E22" w:rsidRDefault="00C64E22" w:rsidP="00C64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924D7"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Олег КОЛІУШ</w:t>
      </w:r>
    </w:p>
    <w:p w:rsidR="00C64E22" w:rsidRPr="00C64E22" w:rsidRDefault="00C64E22" w:rsidP="00C64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924D7" w:rsidRPr="00C64E22" w:rsidRDefault="00C64E22" w:rsidP="00C64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924D7"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 МЕЛЬНИК</w:t>
      </w:r>
    </w:p>
    <w:p w:rsidR="00C64E22" w:rsidRPr="00C64E22" w:rsidRDefault="00C64E22" w:rsidP="00C64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924D7" w:rsidRPr="00C64E22" w:rsidRDefault="00C64E22" w:rsidP="00C64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924D7"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Олексій ОМЕЛЬЯН</w:t>
      </w:r>
    </w:p>
    <w:p w:rsidR="00B924D7" w:rsidRPr="00C64E22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924D7" w:rsidRPr="00C64E22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Андрій ПАСІЧНИК</w:t>
      </w:r>
    </w:p>
    <w:p w:rsidR="00C64E22" w:rsidRPr="00C64E22" w:rsidRDefault="00C64E22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924D7" w:rsidRPr="00C64E22" w:rsidRDefault="00C64E22" w:rsidP="00C64E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924D7"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САБОДАШ</w:t>
      </w:r>
    </w:p>
    <w:p w:rsidR="00B924D7" w:rsidRPr="00C64E22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924D7" w:rsidRPr="00C64E22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Сергій ЧУМАК</w:t>
      </w:r>
    </w:p>
    <w:p w:rsidR="00C64E22" w:rsidRPr="00C64E22" w:rsidRDefault="00C64E22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56341" w:rsidRPr="00C64E22" w:rsidRDefault="00C64E22" w:rsidP="00BC12C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924D7" w:rsidRPr="00C64E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Галина ШЕВЧУК</w:t>
      </w:r>
    </w:p>
    <w:sectPr w:rsidR="00656341" w:rsidRPr="00C64E22" w:rsidSect="007E316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4683" w:rsidRDefault="008F4683" w:rsidP="005F2A2E">
      <w:pPr>
        <w:spacing w:after="0" w:line="240" w:lineRule="auto"/>
      </w:pPr>
      <w:r>
        <w:separator/>
      </w:r>
    </w:p>
  </w:endnote>
  <w:endnote w:type="continuationSeparator" w:id="0">
    <w:p w:rsidR="008F4683" w:rsidRDefault="008F4683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4683" w:rsidRDefault="008F4683" w:rsidP="005F2A2E">
      <w:pPr>
        <w:spacing w:after="0" w:line="240" w:lineRule="auto"/>
      </w:pPr>
      <w:r>
        <w:separator/>
      </w:r>
    </w:p>
  </w:footnote>
  <w:footnote w:type="continuationSeparator" w:id="0">
    <w:p w:rsidR="008F4683" w:rsidRDefault="008F4683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32D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B04"/>
    <w:rsid w:val="00004062"/>
    <w:rsid w:val="00004259"/>
    <w:rsid w:val="00006EB7"/>
    <w:rsid w:val="00007BE1"/>
    <w:rsid w:val="00011082"/>
    <w:rsid w:val="00013AC5"/>
    <w:rsid w:val="00015AF3"/>
    <w:rsid w:val="00024E2B"/>
    <w:rsid w:val="00027ACA"/>
    <w:rsid w:val="00030FCE"/>
    <w:rsid w:val="00034B39"/>
    <w:rsid w:val="00036B74"/>
    <w:rsid w:val="000412F3"/>
    <w:rsid w:val="00043A08"/>
    <w:rsid w:val="00051035"/>
    <w:rsid w:val="0005578A"/>
    <w:rsid w:val="000561E4"/>
    <w:rsid w:val="00060A1A"/>
    <w:rsid w:val="000623EA"/>
    <w:rsid w:val="000651F3"/>
    <w:rsid w:val="00067C98"/>
    <w:rsid w:val="00086F3E"/>
    <w:rsid w:val="00091D22"/>
    <w:rsid w:val="00095EF2"/>
    <w:rsid w:val="000A741B"/>
    <w:rsid w:val="000B053C"/>
    <w:rsid w:val="000B3B76"/>
    <w:rsid w:val="000B767D"/>
    <w:rsid w:val="000C1605"/>
    <w:rsid w:val="000C1A5F"/>
    <w:rsid w:val="000D2597"/>
    <w:rsid w:val="000E3C97"/>
    <w:rsid w:val="000F4A23"/>
    <w:rsid w:val="000F5894"/>
    <w:rsid w:val="000F5D14"/>
    <w:rsid w:val="0014602C"/>
    <w:rsid w:val="001531D2"/>
    <w:rsid w:val="0015738E"/>
    <w:rsid w:val="001633F2"/>
    <w:rsid w:val="0016507B"/>
    <w:rsid w:val="00165935"/>
    <w:rsid w:val="00165CC7"/>
    <w:rsid w:val="0016792C"/>
    <w:rsid w:val="0017222D"/>
    <w:rsid w:val="001804DC"/>
    <w:rsid w:val="00184BA0"/>
    <w:rsid w:val="00186E5C"/>
    <w:rsid w:val="00187702"/>
    <w:rsid w:val="00193076"/>
    <w:rsid w:val="001966D9"/>
    <w:rsid w:val="001A2F46"/>
    <w:rsid w:val="001A5805"/>
    <w:rsid w:val="001A7FC9"/>
    <w:rsid w:val="001B347E"/>
    <w:rsid w:val="001B3CC6"/>
    <w:rsid w:val="001C61C3"/>
    <w:rsid w:val="001E6DAA"/>
    <w:rsid w:val="001E7CF8"/>
    <w:rsid w:val="001F27AD"/>
    <w:rsid w:val="001F390E"/>
    <w:rsid w:val="001F5671"/>
    <w:rsid w:val="002059CB"/>
    <w:rsid w:val="00205C35"/>
    <w:rsid w:val="00210289"/>
    <w:rsid w:val="00214AAF"/>
    <w:rsid w:val="0022360A"/>
    <w:rsid w:val="002347D1"/>
    <w:rsid w:val="00241134"/>
    <w:rsid w:val="00252BB0"/>
    <w:rsid w:val="0026096C"/>
    <w:rsid w:val="00280A16"/>
    <w:rsid w:val="002821EA"/>
    <w:rsid w:val="0028501F"/>
    <w:rsid w:val="00285C25"/>
    <w:rsid w:val="00293990"/>
    <w:rsid w:val="002945BA"/>
    <w:rsid w:val="002A4EFF"/>
    <w:rsid w:val="002B4D6E"/>
    <w:rsid w:val="002B5CDF"/>
    <w:rsid w:val="002C0B21"/>
    <w:rsid w:val="002C1F5A"/>
    <w:rsid w:val="002C4539"/>
    <w:rsid w:val="002C726B"/>
    <w:rsid w:val="002D26C0"/>
    <w:rsid w:val="002D4AE5"/>
    <w:rsid w:val="002E7764"/>
    <w:rsid w:val="002F1ABB"/>
    <w:rsid w:val="002F36B3"/>
    <w:rsid w:val="002F3F06"/>
    <w:rsid w:val="002F4AE5"/>
    <w:rsid w:val="003033E4"/>
    <w:rsid w:val="00305C16"/>
    <w:rsid w:val="00312288"/>
    <w:rsid w:val="00321249"/>
    <w:rsid w:val="003218CD"/>
    <w:rsid w:val="00337ACE"/>
    <w:rsid w:val="00342689"/>
    <w:rsid w:val="00350037"/>
    <w:rsid w:val="0035462F"/>
    <w:rsid w:val="0035571D"/>
    <w:rsid w:val="0035578F"/>
    <w:rsid w:val="00363F75"/>
    <w:rsid w:val="003659B2"/>
    <w:rsid w:val="00365B68"/>
    <w:rsid w:val="003706AE"/>
    <w:rsid w:val="0037378F"/>
    <w:rsid w:val="0037770A"/>
    <w:rsid w:val="00380752"/>
    <w:rsid w:val="003812CF"/>
    <w:rsid w:val="00381881"/>
    <w:rsid w:val="00382009"/>
    <w:rsid w:val="003965F2"/>
    <w:rsid w:val="003A0209"/>
    <w:rsid w:val="003A021C"/>
    <w:rsid w:val="003B3B0A"/>
    <w:rsid w:val="003B43DF"/>
    <w:rsid w:val="003B7982"/>
    <w:rsid w:val="003D7D9A"/>
    <w:rsid w:val="003E03DD"/>
    <w:rsid w:val="003E096F"/>
    <w:rsid w:val="003E22C4"/>
    <w:rsid w:val="003E2BC5"/>
    <w:rsid w:val="003E6DD7"/>
    <w:rsid w:val="003F1F18"/>
    <w:rsid w:val="003F3E5A"/>
    <w:rsid w:val="00400D94"/>
    <w:rsid w:val="00401687"/>
    <w:rsid w:val="0041029E"/>
    <w:rsid w:val="00420A2A"/>
    <w:rsid w:val="0042149C"/>
    <w:rsid w:val="00421F0D"/>
    <w:rsid w:val="00424579"/>
    <w:rsid w:val="0042605B"/>
    <w:rsid w:val="004314B3"/>
    <w:rsid w:val="00435035"/>
    <w:rsid w:val="00445A63"/>
    <w:rsid w:val="00446801"/>
    <w:rsid w:val="00460CD1"/>
    <w:rsid w:val="00460CD8"/>
    <w:rsid w:val="004611A3"/>
    <w:rsid w:val="004635E1"/>
    <w:rsid w:val="004645FC"/>
    <w:rsid w:val="004714C4"/>
    <w:rsid w:val="004732AE"/>
    <w:rsid w:val="00474A45"/>
    <w:rsid w:val="00477EB8"/>
    <w:rsid w:val="00481500"/>
    <w:rsid w:val="00484A11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6C25"/>
    <w:rsid w:val="004C2573"/>
    <w:rsid w:val="004D1794"/>
    <w:rsid w:val="004F114E"/>
    <w:rsid w:val="004F57CB"/>
    <w:rsid w:val="004F617C"/>
    <w:rsid w:val="004F6FF3"/>
    <w:rsid w:val="00500087"/>
    <w:rsid w:val="005036AB"/>
    <w:rsid w:val="005045C8"/>
    <w:rsid w:val="00511E2D"/>
    <w:rsid w:val="005222F3"/>
    <w:rsid w:val="00522E79"/>
    <w:rsid w:val="005244DB"/>
    <w:rsid w:val="00532C02"/>
    <w:rsid w:val="0053602C"/>
    <w:rsid w:val="005454BB"/>
    <w:rsid w:val="00546D35"/>
    <w:rsid w:val="00554D8D"/>
    <w:rsid w:val="00572E5C"/>
    <w:rsid w:val="00583E51"/>
    <w:rsid w:val="005857FD"/>
    <w:rsid w:val="00591EB0"/>
    <w:rsid w:val="005955A8"/>
    <w:rsid w:val="005979C7"/>
    <w:rsid w:val="005A310A"/>
    <w:rsid w:val="005C509C"/>
    <w:rsid w:val="005C5307"/>
    <w:rsid w:val="005C7087"/>
    <w:rsid w:val="005D0268"/>
    <w:rsid w:val="005E5EB1"/>
    <w:rsid w:val="005F1D29"/>
    <w:rsid w:val="005F255D"/>
    <w:rsid w:val="005F2A2E"/>
    <w:rsid w:val="005F669A"/>
    <w:rsid w:val="005F6CB7"/>
    <w:rsid w:val="006041BF"/>
    <w:rsid w:val="00610BAF"/>
    <w:rsid w:val="006139CC"/>
    <w:rsid w:val="00637661"/>
    <w:rsid w:val="00637BA7"/>
    <w:rsid w:val="00640BC8"/>
    <w:rsid w:val="006551F3"/>
    <w:rsid w:val="00656341"/>
    <w:rsid w:val="006575FE"/>
    <w:rsid w:val="006636D4"/>
    <w:rsid w:val="006662A7"/>
    <w:rsid w:val="00667F2F"/>
    <w:rsid w:val="00670BF7"/>
    <w:rsid w:val="00675902"/>
    <w:rsid w:val="0067615A"/>
    <w:rsid w:val="006775E8"/>
    <w:rsid w:val="00681F2E"/>
    <w:rsid w:val="00683193"/>
    <w:rsid w:val="00685C44"/>
    <w:rsid w:val="00686B7E"/>
    <w:rsid w:val="00691817"/>
    <w:rsid w:val="006964CD"/>
    <w:rsid w:val="00696693"/>
    <w:rsid w:val="006A0AEF"/>
    <w:rsid w:val="006B0B98"/>
    <w:rsid w:val="006B2EC4"/>
    <w:rsid w:val="006B374B"/>
    <w:rsid w:val="006B3C65"/>
    <w:rsid w:val="006B7132"/>
    <w:rsid w:val="006B7578"/>
    <w:rsid w:val="006C1051"/>
    <w:rsid w:val="006D00AF"/>
    <w:rsid w:val="006D1D46"/>
    <w:rsid w:val="006D2B6B"/>
    <w:rsid w:val="006D2D24"/>
    <w:rsid w:val="006D3119"/>
    <w:rsid w:val="006D3A6C"/>
    <w:rsid w:val="006F24F6"/>
    <w:rsid w:val="006F280A"/>
    <w:rsid w:val="006F45A2"/>
    <w:rsid w:val="006F56A7"/>
    <w:rsid w:val="006F5C3A"/>
    <w:rsid w:val="007019F0"/>
    <w:rsid w:val="00723BD4"/>
    <w:rsid w:val="0073015A"/>
    <w:rsid w:val="007328C3"/>
    <w:rsid w:val="00740BB5"/>
    <w:rsid w:val="007425A0"/>
    <w:rsid w:val="007438BE"/>
    <w:rsid w:val="00746DFB"/>
    <w:rsid w:val="007507A9"/>
    <w:rsid w:val="00754476"/>
    <w:rsid w:val="00755885"/>
    <w:rsid w:val="00761C5B"/>
    <w:rsid w:val="007659D3"/>
    <w:rsid w:val="007733F1"/>
    <w:rsid w:val="00776DC4"/>
    <w:rsid w:val="00781A1A"/>
    <w:rsid w:val="00781F70"/>
    <w:rsid w:val="00782DE5"/>
    <w:rsid w:val="00783E29"/>
    <w:rsid w:val="007A29A9"/>
    <w:rsid w:val="007A39D5"/>
    <w:rsid w:val="007A61F0"/>
    <w:rsid w:val="007B3333"/>
    <w:rsid w:val="007B53F4"/>
    <w:rsid w:val="007D401C"/>
    <w:rsid w:val="007D7DF6"/>
    <w:rsid w:val="007E14A6"/>
    <w:rsid w:val="007E3162"/>
    <w:rsid w:val="007E4550"/>
    <w:rsid w:val="007E5C62"/>
    <w:rsid w:val="007F2BBB"/>
    <w:rsid w:val="007F65A1"/>
    <w:rsid w:val="008003D0"/>
    <w:rsid w:val="00810738"/>
    <w:rsid w:val="00810E62"/>
    <w:rsid w:val="00810FFD"/>
    <w:rsid w:val="008120AE"/>
    <w:rsid w:val="00814DFD"/>
    <w:rsid w:val="00817C46"/>
    <w:rsid w:val="008241A3"/>
    <w:rsid w:val="008312E5"/>
    <w:rsid w:val="00834191"/>
    <w:rsid w:val="0083651E"/>
    <w:rsid w:val="00836B8B"/>
    <w:rsid w:val="008377AE"/>
    <w:rsid w:val="008378D4"/>
    <w:rsid w:val="0085072A"/>
    <w:rsid w:val="00851EE2"/>
    <w:rsid w:val="008521A6"/>
    <w:rsid w:val="00865AB3"/>
    <w:rsid w:val="008669F4"/>
    <w:rsid w:val="00871007"/>
    <w:rsid w:val="00872BFF"/>
    <w:rsid w:val="00872DFE"/>
    <w:rsid w:val="0087421F"/>
    <w:rsid w:val="0087788A"/>
    <w:rsid w:val="00877E35"/>
    <w:rsid w:val="00880FE2"/>
    <w:rsid w:val="008832D4"/>
    <w:rsid w:val="00883350"/>
    <w:rsid w:val="008862CD"/>
    <w:rsid w:val="008920A0"/>
    <w:rsid w:val="008A2A3F"/>
    <w:rsid w:val="008A597C"/>
    <w:rsid w:val="008B60AE"/>
    <w:rsid w:val="008B6C12"/>
    <w:rsid w:val="008B72A4"/>
    <w:rsid w:val="008B778A"/>
    <w:rsid w:val="008C625A"/>
    <w:rsid w:val="008C7B02"/>
    <w:rsid w:val="008D0133"/>
    <w:rsid w:val="008D1D87"/>
    <w:rsid w:val="008D24FC"/>
    <w:rsid w:val="008D44B7"/>
    <w:rsid w:val="008E2334"/>
    <w:rsid w:val="008E4194"/>
    <w:rsid w:val="008F4683"/>
    <w:rsid w:val="008F5DA7"/>
    <w:rsid w:val="00901E29"/>
    <w:rsid w:val="00907919"/>
    <w:rsid w:val="00913C43"/>
    <w:rsid w:val="009237CC"/>
    <w:rsid w:val="00931A29"/>
    <w:rsid w:val="00943F5E"/>
    <w:rsid w:val="00947F17"/>
    <w:rsid w:val="00950EAC"/>
    <w:rsid w:val="009543D5"/>
    <w:rsid w:val="009607E6"/>
    <w:rsid w:val="009730EC"/>
    <w:rsid w:val="0097632D"/>
    <w:rsid w:val="00981118"/>
    <w:rsid w:val="009852E1"/>
    <w:rsid w:val="00986E27"/>
    <w:rsid w:val="00986E2A"/>
    <w:rsid w:val="0099195D"/>
    <w:rsid w:val="0099518A"/>
    <w:rsid w:val="009B62A0"/>
    <w:rsid w:val="009B62DA"/>
    <w:rsid w:val="009C10CE"/>
    <w:rsid w:val="009C7ADA"/>
    <w:rsid w:val="009D3494"/>
    <w:rsid w:val="009D419F"/>
    <w:rsid w:val="009E65DE"/>
    <w:rsid w:val="009E7DCF"/>
    <w:rsid w:val="009F1F9A"/>
    <w:rsid w:val="009F46ED"/>
    <w:rsid w:val="00A13211"/>
    <w:rsid w:val="00A1656E"/>
    <w:rsid w:val="00A21FFB"/>
    <w:rsid w:val="00A27AD9"/>
    <w:rsid w:val="00A350F4"/>
    <w:rsid w:val="00A35D1A"/>
    <w:rsid w:val="00A40ECB"/>
    <w:rsid w:val="00A5445B"/>
    <w:rsid w:val="00A610D5"/>
    <w:rsid w:val="00A81E36"/>
    <w:rsid w:val="00A82B2D"/>
    <w:rsid w:val="00A92ABF"/>
    <w:rsid w:val="00AA009E"/>
    <w:rsid w:val="00AA0ED5"/>
    <w:rsid w:val="00AA4449"/>
    <w:rsid w:val="00AB173A"/>
    <w:rsid w:val="00AD0144"/>
    <w:rsid w:val="00AD22E7"/>
    <w:rsid w:val="00AD4AC0"/>
    <w:rsid w:val="00AD66DA"/>
    <w:rsid w:val="00AE01CB"/>
    <w:rsid w:val="00AE1BD4"/>
    <w:rsid w:val="00AE2136"/>
    <w:rsid w:val="00AF13C7"/>
    <w:rsid w:val="00AF2701"/>
    <w:rsid w:val="00AF3A75"/>
    <w:rsid w:val="00AF4D0D"/>
    <w:rsid w:val="00B05A7D"/>
    <w:rsid w:val="00B05BA9"/>
    <w:rsid w:val="00B165AA"/>
    <w:rsid w:val="00B31D1C"/>
    <w:rsid w:val="00B31D50"/>
    <w:rsid w:val="00B3411F"/>
    <w:rsid w:val="00B403AC"/>
    <w:rsid w:val="00B410A3"/>
    <w:rsid w:val="00B6188B"/>
    <w:rsid w:val="00B63423"/>
    <w:rsid w:val="00B64442"/>
    <w:rsid w:val="00B7453C"/>
    <w:rsid w:val="00B77ADD"/>
    <w:rsid w:val="00B80ECE"/>
    <w:rsid w:val="00B81033"/>
    <w:rsid w:val="00B83B20"/>
    <w:rsid w:val="00B924D7"/>
    <w:rsid w:val="00B94D8D"/>
    <w:rsid w:val="00BA29CC"/>
    <w:rsid w:val="00BA63A1"/>
    <w:rsid w:val="00BB0810"/>
    <w:rsid w:val="00BB1922"/>
    <w:rsid w:val="00BB1C0D"/>
    <w:rsid w:val="00BB35C4"/>
    <w:rsid w:val="00BB51EC"/>
    <w:rsid w:val="00BC12C2"/>
    <w:rsid w:val="00BC5773"/>
    <w:rsid w:val="00BD08F4"/>
    <w:rsid w:val="00BD797F"/>
    <w:rsid w:val="00BE31B8"/>
    <w:rsid w:val="00BE3D7A"/>
    <w:rsid w:val="00BF1122"/>
    <w:rsid w:val="00BF3607"/>
    <w:rsid w:val="00BF3E25"/>
    <w:rsid w:val="00BF460E"/>
    <w:rsid w:val="00C002CE"/>
    <w:rsid w:val="00C0640C"/>
    <w:rsid w:val="00C1594F"/>
    <w:rsid w:val="00C203C6"/>
    <w:rsid w:val="00C23232"/>
    <w:rsid w:val="00C262AE"/>
    <w:rsid w:val="00C30F8D"/>
    <w:rsid w:val="00C36C96"/>
    <w:rsid w:val="00C40699"/>
    <w:rsid w:val="00C52364"/>
    <w:rsid w:val="00C52430"/>
    <w:rsid w:val="00C55C34"/>
    <w:rsid w:val="00C570AC"/>
    <w:rsid w:val="00C57D2C"/>
    <w:rsid w:val="00C62D6E"/>
    <w:rsid w:val="00C64E22"/>
    <w:rsid w:val="00C72123"/>
    <w:rsid w:val="00C81A11"/>
    <w:rsid w:val="00C81E02"/>
    <w:rsid w:val="00C853EF"/>
    <w:rsid w:val="00C9423E"/>
    <w:rsid w:val="00CA1C2E"/>
    <w:rsid w:val="00CB1D89"/>
    <w:rsid w:val="00CB29E2"/>
    <w:rsid w:val="00CC138E"/>
    <w:rsid w:val="00CC269F"/>
    <w:rsid w:val="00CC73AD"/>
    <w:rsid w:val="00CD0268"/>
    <w:rsid w:val="00CD2287"/>
    <w:rsid w:val="00CD32DC"/>
    <w:rsid w:val="00CD46DD"/>
    <w:rsid w:val="00CD7F61"/>
    <w:rsid w:val="00CF0962"/>
    <w:rsid w:val="00CF59D9"/>
    <w:rsid w:val="00CF6FC3"/>
    <w:rsid w:val="00CF6FCC"/>
    <w:rsid w:val="00D00622"/>
    <w:rsid w:val="00D04B44"/>
    <w:rsid w:val="00D0631F"/>
    <w:rsid w:val="00D14138"/>
    <w:rsid w:val="00D16F1C"/>
    <w:rsid w:val="00D1743E"/>
    <w:rsid w:val="00D218AD"/>
    <w:rsid w:val="00D32FE4"/>
    <w:rsid w:val="00D378A7"/>
    <w:rsid w:val="00D462F0"/>
    <w:rsid w:val="00D56960"/>
    <w:rsid w:val="00D63D7D"/>
    <w:rsid w:val="00D6651E"/>
    <w:rsid w:val="00D67CE8"/>
    <w:rsid w:val="00D72CF9"/>
    <w:rsid w:val="00D7326A"/>
    <w:rsid w:val="00D73A5B"/>
    <w:rsid w:val="00D75BE9"/>
    <w:rsid w:val="00D815BD"/>
    <w:rsid w:val="00DA510D"/>
    <w:rsid w:val="00DB2A2F"/>
    <w:rsid w:val="00DB5FD6"/>
    <w:rsid w:val="00DB7A2C"/>
    <w:rsid w:val="00DC709F"/>
    <w:rsid w:val="00DD0AD2"/>
    <w:rsid w:val="00DD2635"/>
    <w:rsid w:val="00DD3271"/>
    <w:rsid w:val="00DD5098"/>
    <w:rsid w:val="00DD7598"/>
    <w:rsid w:val="00DE23AB"/>
    <w:rsid w:val="00DE2D54"/>
    <w:rsid w:val="00DE6959"/>
    <w:rsid w:val="00DE76DA"/>
    <w:rsid w:val="00DF22D7"/>
    <w:rsid w:val="00DF3ED0"/>
    <w:rsid w:val="00E03863"/>
    <w:rsid w:val="00E109AC"/>
    <w:rsid w:val="00E11207"/>
    <w:rsid w:val="00E131F8"/>
    <w:rsid w:val="00E13252"/>
    <w:rsid w:val="00E142A6"/>
    <w:rsid w:val="00E20046"/>
    <w:rsid w:val="00E21A90"/>
    <w:rsid w:val="00E222C4"/>
    <w:rsid w:val="00E27C66"/>
    <w:rsid w:val="00E36237"/>
    <w:rsid w:val="00E36A2A"/>
    <w:rsid w:val="00E42AC3"/>
    <w:rsid w:val="00E4329D"/>
    <w:rsid w:val="00E45100"/>
    <w:rsid w:val="00E53A8B"/>
    <w:rsid w:val="00E540EA"/>
    <w:rsid w:val="00E56399"/>
    <w:rsid w:val="00E60D00"/>
    <w:rsid w:val="00E61AFC"/>
    <w:rsid w:val="00E61B8B"/>
    <w:rsid w:val="00E65BC5"/>
    <w:rsid w:val="00E7497E"/>
    <w:rsid w:val="00E7545C"/>
    <w:rsid w:val="00E75F7E"/>
    <w:rsid w:val="00E762D7"/>
    <w:rsid w:val="00E8270F"/>
    <w:rsid w:val="00E82E91"/>
    <w:rsid w:val="00E850CF"/>
    <w:rsid w:val="00E87A46"/>
    <w:rsid w:val="00EA425E"/>
    <w:rsid w:val="00EA6BF0"/>
    <w:rsid w:val="00EB4D84"/>
    <w:rsid w:val="00EB565A"/>
    <w:rsid w:val="00EB6EFD"/>
    <w:rsid w:val="00EC04B5"/>
    <w:rsid w:val="00EC3999"/>
    <w:rsid w:val="00EC4A9E"/>
    <w:rsid w:val="00ED0D52"/>
    <w:rsid w:val="00ED2E23"/>
    <w:rsid w:val="00ED376C"/>
    <w:rsid w:val="00EE3004"/>
    <w:rsid w:val="00EE4834"/>
    <w:rsid w:val="00F1025D"/>
    <w:rsid w:val="00F1348E"/>
    <w:rsid w:val="00F15AE6"/>
    <w:rsid w:val="00F2259C"/>
    <w:rsid w:val="00F32697"/>
    <w:rsid w:val="00F36D0E"/>
    <w:rsid w:val="00F40C7D"/>
    <w:rsid w:val="00F414AF"/>
    <w:rsid w:val="00F46A09"/>
    <w:rsid w:val="00F47DFB"/>
    <w:rsid w:val="00F57180"/>
    <w:rsid w:val="00F641F8"/>
    <w:rsid w:val="00F86146"/>
    <w:rsid w:val="00F87ABD"/>
    <w:rsid w:val="00F91055"/>
    <w:rsid w:val="00F9325F"/>
    <w:rsid w:val="00FA5A65"/>
    <w:rsid w:val="00FA5B15"/>
    <w:rsid w:val="00FB19F8"/>
    <w:rsid w:val="00FC0CA0"/>
    <w:rsid w:val="00FD04E9"/>
    <w:rsid w:val="00FE04F4"/>
    <w:rsid w:val="00FE0617"/>
    <w:rsid w:val="00FE5C0A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B1BC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76C3-4400-44E5-B709-18855CB7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4572</Words>
  <Characters>2607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2024-06-13T12:57:00Z</cp:lastPrinted>
  <dcterms:created xsi:type="dcterms:W3CDTF">2024-06-25T12:12:00Z</dcterms:created>
  <dcterms:modified xsi:type="dcterms:W3CDTF">2024-06-25T12:12:00Z</dcterms:modified>
</cp:coreProperties>
</file>