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7712F8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9F7FE4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9F7F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9F7FE4">
        <w:rPr>
          <w:rFonts w:ascii="Times New Roman" w:eastAsia="Times New Roman" w:hAnsi="Times New Roman" w:cs="Times New Roman"/>
          <w:sz w:val="26"/>
          <w:szCs w:val="26"/>
          <w:u w:val="single"/>
        </w:rPr>
        <w:t>181/дс-25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BD35FF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Вища кваліфікаційна комісія суддів України у складі колегії № </w:t>
      </w:r>
      <w:r w:rsidR="007712F8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FD1F50" w:rsidRPr="00BD35FF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D1F50" w:rsidRPr="00BD35FF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головуючого – </w:t>
      </w:r>
      <w:r w:rsidR="007712F8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Віталія ГАЦЕЛЮКА</w:t>
      </w:r>
      <w:r w:rsidR="00D640E4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</w:p>
    <w:p w:rsidR="00FD1F50" w:rsidRPr="00BD35FF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D1F50" w:rsidRPr="00BD35FF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членів Комісії: </w:t>
      </w:r>
      <w:r w:rsidR="007712F8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Олега КОЛІУША</w:t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D3447C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Руслана МЕЛЬНИКА (доповідач),</w:t>
      </w:r>
    </w:p>
    <w:p w:rsidR="00FD1F50" w:rsidRPr="00BD35FF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C07EF" w:rsidRPr="00BD35FF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розглянувши питання допуск</w:t>
      </w:r>
      <w:r w:rsidR="00CA3A78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</w:t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716E6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Кашуби Тетяни Борисівни </w:t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 участі в доборі на посаду судді місцевого суду, оголошено</w:t>
      </w:r>
      <w:r w:rsidR="00A82B18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му</w:t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рішенням Комісії від 11 грудня 2024 року № 366/зп-24,</w:t>
      </w:r>
    </w:p>
    <w:p w:rsidR="00FD1F50" w:rsidRPr="00BD35FF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D1F50" w:rsidRPr="00BD35FF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встановила:</w:t>
      </w:r>
    </w:p>
    <w:p w:rsidR="00FD1F50" w:rsidRPr="00BD35FF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B4A45" w:rsidRPr="00BD35FF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BD35FF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D35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BD35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547F32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BD35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BD35FF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BD35FF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Рішенням Комісії від 11 грудня 2024 року №</w:t>
      </w:r>
      <w:r w:rsidR="001B18C8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BD35FF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366/зп-24</w:t>
      </w:r>
      <w:r w:rsidR="00A44C09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BD35FF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Згідно з підпунктом 14.2 пункту 14 </w:t>
      </w:r>
      <w:r w:rsidR="00BF1CDD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цього о</w:t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:rsidR="0069391C" w:rsidRPr="00BD35FF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D35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До Комісії із за</w:t>
      </w:r>
      <w:r w:rsidR="00DE72A8" w:rsidRPr="00BD35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явою про участь у Доборі зверну</w:t>
      </w:r>
      <w:r w:rsidR="0010029A" w:rsidRPr="00BD35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лась </w:t>
      </w:r>
      <w:r w:rsidR="006716E6" w:rsidRPr="00BD35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Кашуба Т.Б. </w:t>
      </w:r>
    </w:p>
    <w:p w:rsidR="005E59B6" w:rsidRPr="00BD35FF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D35FF">
        <w:rPr>
          <w:color w:val="000000" w:themeColor="text1"/>
          <w:sz w:val="26"/>
          <w:szCs w:val="26"/>
          <w:shd w:val="clear" w:color="auto" w:fill="FFFFFF"/>
        </w:rPr>
        <w:t>Дослідивши подані</w:t>
      </w:r>
      <w:r w:rsidR="003107B2" w:rsidRPr="00BD35FF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D35FF">
        <w:rPr>
          <w:color w:val="000000" w:themeColor="text1"/>
          <w:sz w:val="26"/>
          <w:szCs w:val="26"/>
          <w:shd w:val="clear" w:color="auto" w:fill="FFFFFF"/>
        </w:rPr>
        <w:t>документи</w:t>
      </w:r>
      <w:r w:rsidR="00A44C09" w:rsidRPr="00BD35FF">
        <w:rPr>
          <w:color w:val="000000" w:themeColor="text1"/>
          <w:sz w:val="26"/>
          <w:szCs w:val="26"/>
          <w:shd w:val="clear" w:color="auto" w:fill="FFFFFF"/>
        </w:rPr>
        <w:t>,</w:t>
      </w:r>
      <w:r w:rsidRPr="00BD35FF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523AE1" w:rsidRPr="00BD35FF">
        <w:rPr>
          <w:color w:val="000000" w:themeColor="text1"/>
          <w:sz w:val="26"/>
          <w:szCs w:val="26"/>
          <w:shd w:val="clear" w:color="auto" w:fill="FFFFFF"/>
        </w:rPr>
        <w:t xml:space="preserve">встановлено, що </w:t>
      </w:r>
      <w:r w:rsidR="00673FAD" w:rsidRPr="00BD35FF">
        <w:rPr>
          <w:color w:val="000000" w:themeColor="text1"/>
          <w:sz w:val="26"/>
          <w:szCs w:val="26"/>
          <w:shd w:val="clear" w:color="auto" w:fill="FFFFFF"/>
        </w:rPr>
        <w:t xml:space="preserve">на підтвердження наявності вищої юридичної освіти </w:t>
      </w:r>
      <w:r w:rsidR="006716E6" w:rsidRPr="00BD35FF">
        <w:rPr>
          <w:color w:val="000000" w:themeColor="text1"/>
          <w:sz w:val="26"/>
          <w:szCs w:val="26"/>
          <w:shd w:val="clear" w:color="auto" w:fill="FFFFFF"/>
        </w:rPr>
        <w:t xml:space="preserve">Кашуба Т.Б. </w:t>
      </w:r>
      <w:r w:rsidR="00D3447C" w:rsidRPr="00BD35FF">
        <w:rPr>
          <w:color w:val="000000" w:themeColor="text1"/>
          <w:sz w:val="26"/>
          <w:szCs w:val="26"/>
          <w:shd w:val="clear" w:color="auto" w:fill="FFFFFF"/>
        </w:rPr>
        <w:t>нада</w:t>
      </w:r>
      <w:r w:rsidR="0010029A" w:rsidRPr="00BD35FF">
        <w:rPr>
          <w:color w:val="000000" w:themeColor="text1"/>
          <w:sz w:val="26"/>
          <w:szCs w:val="26"/>
          <w:shd w:val="clear" w:color="auto" w:fill="FFFFFF"/>
        </w:rPr>
        <w:t>ла</w:t>
      </w:r>
      <w:r w:rsidR="00D3447C" w:rsidRPr="00BD35FF">
        <w:rPr>
          <w:color w:val="000000" w:themeColor="text1"/>
          <w:sz w:val="26"/>
          <w:szCs w:val="26"/>
          <w:shd w:val="clear" w:color="auto" w:fill="FFFFFF"/>
        </w:rPr>
        <w:t xml:space="preserve"> копію диплом</w:t>
      </w:r>
      <w:r w:rsidR="00A44C09" w:rsidRPr="00BD35FF">
        <w:rPr>
          <w:color w:val="000000" w:themeColor="text1"/>
          <w:sz w:val="26"/>
          <w:szCs w:val="26"/>
          <w:shd w:val="clear" w:color="auto" w:fill="FFFFFF"/>
        </w:rPr>
        <w:t>а</w:t>
      </w:r>
      <w:r w:rsidR="001E395B" w:rsidRPr="00BD35FF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6716E6" w:rsidRPr="00BD35FF">
        <w:rPr>
          <w:color w:val="000000" w:themeColor="text1"/>
          <w:sz w:val="26"/>
          <w:szCs w:val="26"/>
          <w:shd w:val="clear" w:color="auto" w:fill="FFFFFF"/>
        </w:rPr>
        <w:t>бакалавра Міжрегіональної академії управління персоналом від 12 грудня 2003 року № 20300</w:t>
      </w:r>
      <w:r w:rsidR="001E395B" w:rsidRPr="00BD35FF">
        <w:rPr>
          <w:color w:val="000000" w:themeColor="text1"/>
          <w:sz w:val="26"/>
          <w:szCs w:val="26"/>
          <w:shd w:val="clear" w:color="auto" w:fill="FFFFFF"/>
        </w:rPr>
        <w:t xml:space="preserve">. </w:t>
      </w:r>
    </w:p>
    <w:p w:rsidR="001E395B" w:rsidRPr="00BD35FF" w:rsidRDefault="001E395B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BD35FF">
        <w:rPr>
          <w:color w:val="000000" w:themeColor="text1"/>
          <w:sz w:val="26"/>
          <w:szCs w:val="26"/>
          <w:shd w:val="clear" w:color="auto" w:fill="FFFFFF"/>
        </w:rPr>
        <w:t>Приписами пункту 1 частини сьомої статті 69 Закону визначено, що вищою юридичною освітою є вища юридична освіта ступеня магістра (або прирівняна до неї вища освіта за освітньо-кваліфікаційним рівнем спеціаліста), здобута в Україні, а також вища юридична освіта відповідного ступеня, здобута в іноземних державах та визнана в Україні в установленому законом порядку.</w:t>
      </w:r>
      <w:r w:rsidR="00D205E2" w:rsidRPr="00BD35FF">
        <w:rPr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D205E2" w:rsidRPr="00BD35FF" w:rsidRDefault="00D205E2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BD35FF">
        <w:rPr>
          <w:color w:val="000000" w:themeColor="text1"/>
          <w:sz w:val="26"/>
          <w:szCs w:val="26"/>
          <w:shd w:val="clear" w:color="auto" w:fill="FFFFFF"/>
        </w:rPr>
        <w:t xml:space="preserve">Таким чином, диплом </w:t>
      </w:r>
      <w:r w:rsidR="007D5672" w:rsidRPr="00BD35FF">
        <w:rPr>
          <w:color w:val="000000" w:themeColor="text1"/>
          <w:sz w:val="26"/>
          <w:szCs w:val="26"/>
          <w:shd w:val="clear" w:color="auto" w:fill="FFFFFF"/>
        </w:rPr>
        <w:t>бакалавра Міжрегіональної академії управління персоналом від 12 грудня 2003 року № 20300</w:t>
      </w:r>
      <w:r w:rsidRPr="00BD35FF">
        <w:rPr>
          <w:color w:val="000000" w:themeColor="text1"/>
          <w:sz w:val="26"/>
          <w:szCs w:val="26"/>
          <w:shd w:val="clear" w:color="auto" w:fill="FFFFFF"/>
        </w:rPr>
        <w:t xml:space="preserve"> не є дипломом про вищу юридичну освіту.</w:t>
      </w:r>
    </w:p>
    <w:p w:rsidR="001E395B" w:rsidRPr="00BD35FF" w:rsidRDefault="001E395B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BD35FF">
        <w:rPr>
          <w:color w:val="000000" w:themeColor="text1"/>
          <w:sz w:val="26"/>
          <w:szCs w:val="26"/>
          <w:shd w:val="clear" w:color="auto" w:fill="FFFFFF"/>
        </w:rPr>
        <w:t>Отже,</w:t>
      </w:r>
      <w:r w:rsidRPr="009F7FE4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Pr="00BD35FF">
        <w:rPr>
          <w:color w:val="000000" w:themeColor="text1"/>
          <w:sz w:val="26"/>
          <w:szCs w:val="26"/>
          <w:shd w:val="clear" w:color="auto" w:fill="FFFFFF"/>
        </w:rPr>
        <w:t>всупереч</w:t>
      </w:r>
      <w:r w:rsidRPr="009F7FE4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Pr="00BD35FF">
        <w:rPr>
          <w:color w:val="000000" w:themeColor="text1"/>
          <w:sz w:val="26"/>
          <w:szCs w:val="26"/>
          <w:shd w:val="clear" w:color="auto" w:fill="FFFFFF"/>
        </w:rPr>
        <w:t>вимогам</w:t>
      </w:r>
      <w:r w:rsidRPr="009F7FE4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Pr="00BD35FF">
        <w:rPr>
          <w:color w:val="000000" w:themeColor="text1"/>
          <w:sz w:val="26"/>
          <w:szCs w:val="26"/>
          <w:shd w:val="clear" w:color="auto" w:fill="FFFFFF"/>
        </w:rPr>
        <w:t>пункту</w:t>
      </w:r>
      <w:r w:rsidRPr="009F7FE4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Pr="00BD35FF">
        <w:rPr>
          <w:color w:val="000000" w:themeColor="text1"/>
          <w:sz w:val="26"/>
          <w:szCs w:val="26"/>
          <w:shd w:val="clear" w:color="auto" w:fill="FFFFFF"/>
        </w:rPr>
        <w:t>6</w:t>
      </w:r>
      <w:r w:rsidRPr="009F7FE4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Pr="00BD35FF">
        <w:rPr>
          <w:color w:val="000000" w:themeColor="text1"/>
          <w:sz w:val="26"/>
          <w:szCs w:val="26"/>
          <w:shd w:val="clear" w:color="auto" w:fill="FFFFFF"/>
        </w:rPr>
        <w:t>частини</w:t>
      </w:r>
      <w:r w:rsidRPr="009F7FE4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Pr="00BD35FF">
        <w:rPr>
          <w:color w:val="000000" w:themeColor="text1"/>
          <w:sz w:val="26"/>
          <w:szCs w:val="26"/>
          <w:shd w:val="clear" w:color="auto" w:fill="FFFFFF"/>
        </w:rPr>
        <w:t>першої</w:t>
      </w:r>
      <w:r w:rsidRPr="009F7FE4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Pr="00BD35FF">
        <w:rPr>
          <w:color w:val="000000" w:themeColor="text1"/>
          <w:sz w:val="26"/>
          <w:szCs w:val="26"/>
          <w:shd w:val="clear" w:color="auto" w:fill="FFFFFF"/>
        </w:rPr>
        <w:t>статті</w:t>
      </w:r>
      <w:r w:rsidRPr="009F7FE4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Pr="00BD35FF">
        <w:rPr>
          <w:color w:val="000000" w:themeColor="text1"/>
          <w:sz w:val="26"/>
          <w:szCs w:val="26"/>
          <w:shd w:val="clear" w:color="auto" w:fill="FFFFFF"/>
        </w:rPr>
        <w:t>72</w:t>
      </w:r>
      <w:r w:rsidRPr="009F7FE4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Pr="00BD35FF">
        <w:rPr>
          <w:color w:val="000000" w:themeColor="text1"/>
          <w:sz w:val="26"/>
          <w:szCs w:val="26"/>
          <w:shd w:val="clear" w:color="auto" w:fill="FFFFFF"/>
        </w:rPr>
        <w:t>Закону</w:t>
      </w:r>
      <w:r w:rsidR="00D205E2" w:rsidRPr="00BD35FF">
        <w:rPr>
          <w:color w:val="000000" w:themeColor="text1"/>
          <w:sz w:val="26"/>
          <w:szCs w:val="26"/>
          <w:shd w:val="clear" w:color="auto" w:fill="FFFFFF"/>
        </w:rPr>
        <w:t>,</w:t>
      </w:r>
      <w:r w:rsidR="00D205E2" w:rsidRPr="009F7FE4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="00AC5718" w:rsidRPr="00BD35FF">
        <w:rPr>
          <w:color w:val="000000" w:themeColor="text1"/>
          <w:sz w:val="26"/>
          <w:szCs w:val="26"/>
          <w:shd w:val="clear" w:color="auto" w:fill="FFFFFF"/>
        </w:rPr>
        <w:t xml:space="preserve">Кашуба Т.Б. </w:t>
      </w:r>
      <w:r w:rsidRPr="00BD35FF">
        <w:rPr>
          <w:color w:val="000000" w:themeColor="text1"/>
          <w:sz w:val="26"/>
          <w:szCs w:val="26"/>
          <w:shd w:val="clear" w:color="auto" w:fill="FFFFFF"/>
        </w:rPr>
        <w:t>не подала диплом про вищу юридичну освіту.</w:t>
      </w:r>
    </w:p>
    <w:p w:rsidR="005E59B6" w:rsidRPr="00BD35FF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D35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BD35FF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35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Підпунктом 60.1 пункту 60 </w:t>
      </w:r>
      <w:r w:rsidRPr="00BD35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BD35FF">
        <w:rPr>
          <w:rStyle w:val="af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D35FF">
        <w:rPr>
          <w:rFonts w:ascii="Times New Roman" w:hAnsi="Times New Roman" w:cs="Times New Roman"/>
          <w:color w:val="000000" w:themeColor="text1"/>
          <w:sz w:val="26"/>
          <w:szCs w:val="26"/>
        </w:rPr>
        <w:t>Комісії від</w:t>
      </w:r>
      <w:r w:rsidRPr="00BD35FF">
        <w:rPr>
          <w:rStyle w:val="af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D35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>13 жовтня 2016 року №</w:t>
      </w:r>
      <w:r w:rsidR="009F7FE4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> </w:t>
      </w:r>
      <w:r w:rsidRPr="00BD35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81/зп-16 (в редакції рішення </w:t>
      </w:r>
      <w:r w:rsidRPr="00BD35FF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r w:rsidRPr="00BD35FF">
        <w:rPr>
          <w:rStyle w:val="af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D35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>від 19 жовтня 2023 року № 119/зп-23)</w:t>
      </w:r>
      <w:r w:rsidR="00A44C09" w:rsidRPr="00BD35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>,</w:t>
      </w:r>
      <w:r w:rsidRPr="00BD35FF">
        <w:rPr>
          <w:rStyle w:val="af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D35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>встановлено, що</w:t>
      </w:r>
      <w:r w:rsidRPr="00BD35FF">
        <w:rPr>
          <w:rStyle w:val="af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D35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BD35FF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D35FF">
        <w:rPr>
          <w:rFonts w:ascii="Times New Roman" w:hAnsi="Times New Roman" w:cs="Times New Roman"/>
          <w:color w:val="000000" w:themeColor="text1"/>
          <w:sz w:val="26"/>
          <w:szCs w:val="26"/>
        </w:rPr>
        <w:t>Урахувавши</w:t>
      </w:r>
      <w:r w:rsidRPr="009F7FE4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BD35FF">
        <w:rPr>
          <w:rFonts w:ascii="Times New Roman" w:hAnsi="Times New Roman" w:cs="Times New Roman"/>
          <w:color w:val="000000" w:themeColor="text1"/>
          <w:sz w:val="26"/>
          <w:szCs w:val="26"/>
        </w:rPr>
        <w:t>викладене,</w:t>
      </w:r>
      <w:r w:rsidRPr="009F7FE4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BD35FF">
        <w:rPr>
          <w:rFonts w:ascii="Times New Roman" w:hAnsi="Times New Roman" w:cs="Times New Roman"/>
          <w:color w:val="000000" w:themeColor="text1"/>
          <w:sz w:val="26"/>
          <w:szCs w:val="26"/>
        </w:rPr>
        <w:t>Комісія</w:t>
      </w:r>
      <w:r w:rsidRPr="009F7FE4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BD35FF">
        <w:rPr>
          <w:rFonts w:ascii="Times New Roman" w:hAnsi="Times New Roman" w:cs="Times New Roman"/>
          <w:color w:val="000000" w:themeColor="text1"/>
          <w:sz w:val="26"/>
          <w:szCs w:val="26"/>
        </w:rPr>
        <w:t>дійшла</w:t>
      </w:r>
      <w:r w:rsidRPr="009F7FE4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BD35FF">
        <w:rPr>
          <w:rFonts w:ascii="Times New Roman" w:hAnsi="Times New Roman" w:cs="Times New Roman"/>
          <w:color w:val="000000" w:themeColor="text1"/>
          <w:sz w:val="26"/>
          <w:szCs w:val="26"/>
        </w:rPr>
        <w:t>висновку,</w:t>
      </w:r>
      <w:r w:rsidRPr="009F7FE4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BD35FF">
        <w:rPr>
          <w:rFonts w:ascii="Times New Roman" w:hAnsi="Times New Roman" w:cs="Times New Roman"/>
          <w:color w:val="000000" w:themeColor="text1"/>
          <w:sz w:val="26"/>
          <w:szCs w:val="26"/>
        </w:rPr>
        <w:t>що</w:t>
      </w:r>
      <w:r w:rsidRPr="009F7FE4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BD35FF">
        <w:rPr>
          <w:rFonts w:ascii="Times New Roman" w:hAnsi="Times New Roman" w:cs="Times New Roman"/>
          <w:color w:val="000000" w:themeColor="text1"/>
          <w:sz w:val="26"/>
          <w:szCs w:val="26"/>
        </w:rPr>
        <w:t>неподання</w:t>
      </w:r>
      <w:r w:rsidRPr="009F7FE4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</w:t>
      </w:r>
      <w:proofErr w:type="spellStart"/>
      <w:r w:rsidR="007D5672" w:rsidRPr="00BD35FF">
        <w:rPr>
          <w:rFonts w:ascii="Times New Roman" w:hAnsi="Times New Roman" w:cs="Times New Roman"/>
          <w:color w:val="000000" w:themeColor="text1"/>
          <w:sz w:val="26"/>
          <w:szCs w:val="26"/>
        </w:rPr>
        <w:t>Кашубою</w:t>
      </w:r>
      <w:proofErr w:type="spellEnd"/>
      <w:r w:rsidR="007D5672" w:rsidRPr="00BD35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Т.Б.</w:t>
      </w:r>
      <w:r w:rsidR="00D205E2" w:rsidRPr="00BD35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D35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усіх документів, визначених частиною </w:t>
      </w:r>
      <w:r w:rsidRPr="00BD35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першою статті 72 Закону</w:t>
      </w:r>
      <w:r w:rsidR="00DE72A8" w:rsidRPr="00BD35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є підставою для відмови у </w:t>
      </w:r>
      <w:r w:rsidR="0090385B" w:rsidRPr="00BD35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її</w:t>
      </w:r>
      <w:r w:rsidRPr="00BD35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BD35FF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D35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BD35FF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BD35FF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D1F50" w:rsidRPr="00BD35FF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вирішила:</w:t>
      </w:r>
    </w:p>
    <w:p w:rsidR="00FD1F50" w:rsidRPr="00BD35FF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66FBC" w:rsidRPr="00BD35FF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відмовити </w:t>
      </w:r>
      <w:proofErr w:type="spellStart"/>
      <w:r w:rsidR="007D5672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Кашубі</w:t>
      </w:r>
      <w:proofErr w:type="spellEnd"/>
      <w:r w:rsidR="007D5672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Тетяні Борисівні </w:t>
      </w:r>
      <w:r w:rsidR="00A44C09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</w:t>
      </w:r>
      <w:r w:rsidR="001B0C0C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</w:t>
      </w:r>
      <w:r w:rsidR="003F2950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опус</w:t>
      </w:r>
      <w:r w:rsidR="001B0C0C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ку</w:t>
      </w:r>
      <w:r w:rsidR="003F2950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670F5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FD1F50" w:rsidRPr="00BD35FF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D1F50" w:rsidRPr="00BD35FF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D1F50" w:rsidRPr="00BD35FF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Головуючий</w:t>
      </w:r>
      <w:r w:rsidR="008D2B59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8D2B59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8D2B59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8D2B59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8D2B59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8D2B59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8D2B59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8D2B59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7712F8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Віталій ГАЦЕЛЮК</w:t>
      </w:r>
    </w:p>
    <w:p w:rsidR="00FD1F50" w:rsidRPr="00BD35FF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712F8" w:rsidRPr="00BD35FF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Члени Комісії:</w:t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D3447C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Олег КОЛІУШ </w:t>
      </w:r>
    </w:p>
    <w:p w:rsidR="00D3447C" w:rsidRPr="00BD35FF" w:rsidRDefault="00D3447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712F8" w:rsidRPr="00BD35FF" w:rsidRDefault="007712F8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D3447C" w:rsidRPr="00BD35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Руслан МЕЛЬНИК</w:t>
      </w:r>
      <w:bookmarkEnd w:id="0"/>
    </w:p>
    <w:sectPr w:rsidR="007712F8" w:rsidRPr="00BD35FF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080" w:rsidRDefault="00840080">
      <w:pPr>
        <w:spacing w:after="0" w:line="240" w:lineRule="auto"/>
      </w:pPr>
      <w:r>
        <w:separator/>
      </w:r>
    </w:p>
  </w:endnote>
  <w:endnote w:type="continuationSeparator" w:id="0">
    <w:p w:rsidR="00840080" w:rsidRDefault="0084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080" w:rsidRDefault="00840080">
      <w:pPr>
        <w:spacing w:after="0" w:line="240" w:lineRule="auto"/>
      </w:pPr>
      <w:r>
        <w:separator/>
      </w:r>
    </w:p>
  </w:footnote>
  <w:footnote w:type="continuationSeparator" w:id="0">
    <w:p w:rsidR="00840080" w:rsidRDefault="0084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35FF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0029A"/>
    <w:rsid w:val="00122E50"/>
    <w:rsid w:val="001347E0"/>
    <w:rsid w:val="001A535B"/>
    <w:rsid w:val="001B0C0C"/>
    <w:rsid w:val="001B18C8"/>
    <w:rsid w:val="001D53F7"/>
    <w:rsid w:val="001E395B"/>
    <w:rsid w:val="001E5FD0"/>
    <w:rsid w:val="001E68E7"/>
    <w:rsid w:val="0020551B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605A"/>
    <w:rsid w:val="004B2352"/>
    <w:rsid w:val="004B6D37"/>
    <w:rsid w:val="00507705"/>
    <w:rsid w:val="00523AE1"/>
    <w:rsid w:val="005336F6"/>
    <w:rsid w:val="00547F32"/>
    <w:rsid w:val="00556D84"/>
    <w:rsid w:val="00557CF3"/>
    <w:rsid w:val="005B4A45"/>
    <w:rsid w:val="005C4815"/>
    <w:rsid w:val="005E4D80"/>
    <w:rsid w:val="005E59B6"/>
    <w:rsid w:val="0060137D"/>
    <w:rsid w:val="0060791C"/>
    <w:rsid w:val="00631B1F"/>
    <w:rsid w:val="00666FBC"/>
    <w:rsid w:val="006716E6"/>
    <w:rsid w:val="00673FAD"/>
    <w:rsid w:val="0069391C"/>
    <w:rsid w:val="006B434C"/>
    <w:rsid w:val="007036D4"/>
    <w:rsid w:val="00734FFE"/>
    <w:rsid w:val="00750067"/>
    <w:rsid w:val="007712F8"/>
    <w:rsid w:val="007A6377"/>
    <w:rsid w:val="007D5672"/>
    <w:rsid w:val="007E0AD4"/>
    <w:rsid w:val="007F7A58"/>
    <w:rsid w:val="00814A70"/>
    <w:rsid w:val="00840080"/>
    <w:rsid w:val="008421D1"/>
    <w:rsid w:val="00863ECD"/>
    <w:rsid w:val="008B38BF"/>
    <w:rsid w:val="008B7BFE"/>
    <w:rsid w:val="008C43FB"/>
    <w:rsid w:val="008D2B59"/>
    <w:rsid w:val="008F669C"/>
    <w:rsid w:val="0090385B"/>
    <w:rsid w:val="00932523"/>
    <w:rsid w:val="0097634D"/>
    <w:rsid w:val="00994BD2"/>
    <w:rsid w:val="009C07EF"/>
    <w:rsid w:val="009F1221"/>
    <w:rsid w:val="009F7FE4"/>
    <w:rsid w:val="00A20623"/>
    <w:rsid w:val="00A44246"/>
    <w:rsid w:val="00A44C09"/>
    <w:rsid w:val="00A5421D"/>
    <w:rsid w:val="00A77FBD"/>
    <w:rsid w:val="00A82B18"/>
    <w:rsid w:val="00AC5718"/>
    <w:rsid w:val="00B228DB"/>
    <w:rsid w:val="00BB365B"/>
    <w:rsid w:val="00BB571A"/>
    <w:rsid w:val="00BD35FF"/>
    <w:rsid w:val="00BF1CDD"/>
    <w:rsid w:val="00C006EA"/>
    <w:rsid w:val="00C0742E"/>
    <w:rsid w:val="00C21054"/>
    <w:rsid w:val="00C44AE7"/>
    <w:rsid w:val="00C641CA"/>
    <w:rsid w:val="00CA3A78"/>
    <w:rsid w:val="00D012B4"/>
    <w:rsid w:val="00D205E2"/>
    <w:rsid w:val="00D3447C"/>
    <w:rsid w:val="00D640E4"/>
    <w:rsid w:val="00D669B4"/>
    <w:rsid w:val="00D670F5"/>
    <w:rsid w:val="00D869C7"/>
    <w:rsid w:val="00D956B9"/>
    <w:rsid w:val="00DA1618"/>
    <w:rsid w:val="00DE72A8"/>
    <w:rsid w:val="00DF5A9F"/>
    <w:rsid w:val="00E10F65"/>
    <w:rsid w:val="00E5343B"/>
    <w:rsid w:val="00E912D1"/>
    <w:rsid w:val="00EA5E61"/>
    <w:rsid w:val="00EB6F75"/>
    <w:rsid w:val="00EC2389"/>
    <w:rsid w:val="00F16DB1"/>
    <w:rsid w:val="00F20E16"/>
    <w:rsid w:val="00FD1F50"/>
    <w:rsid w:val="00FD5B03"/>
    <w:rsid w:val="00FE245B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3016</Words>
  <Characters>1720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3</cp:revision>
  <cp:lastPrinted>2025-05-15T11:39:00Z</cp:lastPrinted>
  <dcterms:created xsi:type="dcterms:W3CDTF">2025-05-21T08:49:00Z</dcterms:created>
  <dcterms:modified xsi:type="dcterms:W3CDTF">2025-05-23T07:48:00Z</dcterms:modified>
</cp:coreProperties>
</file>