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3E45A6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AA35C8" w:rsidRPr="005C722C">
        <w:rPr>
          <w:color w:val="000000"/>
          <w:sz w:val="26"/>
          <w:szCs w:val="26"/>
          <w:lang w:val="uk-UA"/>
        </w:rPr>
        <w:t>4 березня 2024 року</w:t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</w:t>
      </w:r>
      <w:r w:rsidR="00AA35C8"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647F29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C722C">
        <w:rPr>
          <w:color w:val="000000"/>
          <w:sz w:val="26"/>
          <w:szCs w:val="26"/>
          <w:lang w:val="uk-UA"/>
        </w:rPr>
        <w:t>Н</w:t>
      </w:r>
      <w:proofErr w:type="spellEnd"/>
      <w:r w:rsidRPr="005C722C">
        <w:rPr>
          <w:color w:val="000000"/>
          <w:sz w:val="26"/>
          <w:szCs w:val="26"/>
          <w:lang w:val="uk-UA"/>
        </w:rPr>
        <w:t xml:space="preserve"> Я  № </w:t>
      </w:r>
      <w:r w:rsidR="00647F29">
        <w:rPr>
          <w:color w:val="000000"/>
          <w:sz w:val="26"/>
          <w:szCs w:val="26"/>
          <w:u w:val="single"/>
          <w:lang w:val="uk-UA"/>
        </w:rPr>
        <w:t>191/ас-24</w:t>
      </w:r>
    </w:p>
    <w:p w:rsidR="008D3829" w:rsidRPr="005C722C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головуючого – </w:t>
      </w:r>
      <w:r w:rsidR="00A04E1D" w:rsidRPr="00635CBD">
        <w:rPr>
          <w:color w:val="000000" w:themeColor="text1"/>
          <w:sz w:val="26"/>
          <w:szCs w:val="26"/>
          <w:lang w:val="uk-UA"/>
        </w:rPr>
        <w:t>Михайла БОГОНОСА</w:t>
      </w:r>
      <w:r w:rsidR="008D7C79">
        <w:rPr>
          <w:color w:val="000000" w:themeColor="text1"/>
          <w:sz w:val="26"/>
          <w:szCs w:val="26"/>
          <w:lang w:val="uk-UA"/>
        </w:rPr>
        <w:t xml:space="preserve"> (доповідач)</w:t>
      </w:r>
      <w:r w:rsidRPr="00635CBD">
        <w:rPr>
          <w:color w:val="000000" w:themeColor="text1"/>
          <w:sz w:val="26"/>
          <w:szCs w:val="26"/>
          <w:lang w:val="uk-UA"/>
        </w:rPr>
        <w:t>,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 w:themeColor="text1"/>
          <w:sz w:val="26"/>
          <w:szCs w:val="26"/>
          <w:lang w:val="uk-UA"/>
        </w:rPr>
      </w:pPr>
    </w:p>
    <w:p w:rsidR="00A04E1D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членів Комісії: </w:t>
      </w:r>
      <w:r w:rsidR="00A04E1D" w:rsidRPr="00635CBD">
        <w:rPr>
          <w:color w:val="000000" w:themeColor="text1"/>
          <w:sz w:val="26"/>
          <w:szCs w:val="26"/>
          <w:lang w:val="uk-UA"/>
        </w:rPr>
        <w:t>Надії КОБЕЦЬКОЇ, Галини ШЕВЧУК,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розглянувши питання </w:t>
      </w:r>
      <w:r w:rsidR="0013621F" w:rsidRPr="00635CBD">
        <w:rPr>
          <w:color w:val="000000" w:themeColor="text1"/>
          <w:sz w:val="26"/>
          <w:szCs w:val="26"/>
          <w:lang w:val="uk-UA"/>
        </w:rPr>
        <w:t>про допуск</w:t>
      </w:r>
      <w:r w:rsidRPr="00635CBD">
        <w:rPr>
          <w:color w:val="000000" w:themeColor="text1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5C722C" w:rsidRPr="00635CBD">
        <w:rPr>
          <w:color w:val="000000" w:themeColor="text1"/>
          <w:sz w:val="26"/>
          <w:szCs w:val="26"/>
          <w:lang w:val="uk-UA"/>
        </w:rPr>
        <w:t>14 вересня 2023 року №</w:t>
      </w:r>
      <w:r w:rsidR="005C722C" w:rsidRPr="00635CBD">
        <w:rPr>
          <w:color w:val="000000" w:themeColor="text1"/>
          <w:sz w:val="26"/>
          <w:szCs w:val="26"/>
          <w:lang w:val="en-US"/>
        </w:rPr>
        <w:t> </w:t>
      </w:r>
      <w:r w:rsidR="005C722C" w:rsidRPr="00635CBD">
        <w:rPr>
          <w:color w:val="000000" w:themeColor="text1"/>
          <w:sz w:val="26"/>
          <w:szCs w:val="26"/>
          <w:lang w:val="uk-UA"/>
        </w:rPr>
        <w:t>94/зп-23</w:t>
      </w:r>
      <w:r w:rsidRPr="00635CBD">
        <w:rPr>
          <w:color w:val="000000" w:themeColor="text1"/>
          <w:sz w:val="26"/>
          <w:szCs w:val="26"/>
          <w:lang w:val="uk-UA"/>
        </w:rPr>
        <w:t xml:space="preserve">, </w:t>
      </w:r>
      <w:r w:rsidR="00E73726" w:rsidRPr="00635CBD">
        <w:rPr>
          <w:color w:val="000000" w:themeColor="text1"/>
          <w:sz w:val="26"/>
          <w:szCs w:val="26"/>
          <w:lang w:val="uk-UA"/>
        </w:rPr>
        <w:t xml:space="preserve"> Клепки Людмили Іванівни,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встановила: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 w:themeColor="text1"/>
          <w:sz w:val="26"/>
          <w:szCs w:val="26"/>
          <w:lang w:val="uk-UA"/>
        </w:rPr>
      </w:pPr>
    </w:p>
    <w:p w:rsidR="00BA7D52" w:rsidRPr="00635CBD" w:rsidRDefault="0040571F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Рішенням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Вищої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кваліфікаційної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комісії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суддів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України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від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14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вересня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2023 року № 94/зп-23 (зі змінами, внесеними рішенням Комісії від 14 грудня 2023 року №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171/зп-23)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оголошено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конкурс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на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зайняття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550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вакантних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посад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суддів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  <w:r w:rsidR="00BA7D52" w:rsidRPr="00635CBD">
        <w:rPr>
          <w:color w:val="000000" w:themeColor="text1"/>
          <w:sz w:val="26"/>
          <w:szCs w:val="26"/>
          <w:lang w:val="uk-UA"/>
        </w:rPr>
        <w:t xml:space="preserve"> </w:t>
      </w:r>
    </w:p>
    <w:p w:rsidR="00BA7D52" w:rsidRPr="00635CBD" w:rsidRDefault="00BA7D52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Особливості проведення Комісією конкурсу на зайняття вакантної посади судді апеляційного суду визначено статтею 79-3 Закону України «Про судоустрій і статус суддів». </w:t>
      </w:r>
    </w:p>
    <w:p w:rsidR="00BA7D52" w:rsidRPr="00635CBD" w:rsidRDefault="00BA7D52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Відповідно до Умов проведення Конкурсу, затверджених рішенням Вищої кваліфікаційної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комісії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суддів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України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від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14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вересня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2023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року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№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94/зп-23,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до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участі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у першій стадії Конкурс</w:t>
      </w:r>
      <w:r w:rsidR="008D7C79">
        <w:rPr>
          <w:color w:val="000000" w:themeColor="text1"/>
          <w:sz w:val="26"/>
          <w:szCs w:val="26"/>
          <w:lang w:val="uk-UA"/>
        </w:rPr>
        <w:t>у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допускаються особи, які: </w:t>
      </w:r>
    </w:p>
    <w:p w:rsidR="00BA7D52" w:rsidRPr="00635CBD" w:rsidRDefault="00BA7D52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FC6AC3" w:rsidRPr="00635CBD" w:rsidRDefault="00BA7D52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України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«Про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судоустрій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і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статус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суддів»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вимогам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до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кандидата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на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посаду</w:t>
      </w:r>
      <w:r w:rsidRPr="00647F29">
        <w:rPr>
          <w:color w:val="000000" w:themeColor="text1"/>
          <w:sz w:val="25"/>
          <w:szCs w:val="25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 апеляційного суду.</w:t>
      </w:r>
      <w:r w:rsidR="00FC6AC3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57274D" w:rsidRPr="00635CBD" w:rsidRDefault="0057274D" w:rsidP="00647F29">
      <w:pPr>
        <w:autoSpaceDE w:val="0"/>
        <w:autoSpaceDN w:val="0"/>
        <w:adjustRightInd w:val="0"/>
        <w:spacing w:line="240" w:lineRule="auto"/>
        <w:ind w:leftChars="-60" w:left="-144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Згідно з підпунктом 13 пункту 3.5.1 </w:t>
      </w:r>
      <w:r w:rsidR="008D7C79">
        <w:rPr>
          <w:color w:val="000000" w:themeColor="text1"/>
          <w:sz w:val="26"/>
          <w:szCs w:val="26"/>
          <w:lang w:val="uk-UA"/>
        </w:rPr>
        <w:t>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на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зайняття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вакантної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посади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судді,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затвердженого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рішенням</w:t>
      </w:r>
      <w:r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Комісії</w:t>
      </w:r>
      <w:r w:rsidR="008D7C79" w:rsidRPr="00647F29">
        <w:rPr>
          <w:color w:val="000000" w:themeColor="text1"/>
          <w:sz w:val="56"/>
          <w:szCs w:val="56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lang w:val="uk-UA"/>
        </w:rPr>
        <w:t>від</w:t>
      </w:r>
      <w:r w:rsidR="008D7C79"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02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листопада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2016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року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№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141/зп-16</w:t>
      </w:r>
      <w:r w:rsidR="008D7C79"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(у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редакції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станом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на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день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подання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заяви)</w:t>
      </w:r>
      <w:r w:rsidRPr="00647F29">
        <w:rPr>
          <w:color w:val="000000" w:themeColor="text1"/>
          <w:sz w:val="28"/>
          <w:szCs w:val="28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 – Положення)</w:t>
      </w:r>
      <w:r w:rsidR="008D7C79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вимогам статті 69 Закону</w:t>
      </w:r>
      <w:r w:rsidR="008D7C79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є зокрема,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lastRenderedPageBreak/>
        <w:t>сертифікатів про рівень володіння державною мовою або Державний сертифікат про рівень володіння державною мовою.</w:t>
      </w:r>
    </w:p>
    <w:p w:rsidR="0057274D" w:rsidRPr="00635CBD" w:rsidRDefault="00FC6AC3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</w:t>
      </w:r>
      <w:r w:rsidR="003D0CDC" w:rsidRPr="00635CBD">
        <w:rPr>
          <w:color w:val="000000" w:themeColor="text1"/>
          <w:sz w:val="26"/>
          <w:szCs w:val="26"/>
          <w:lang w:val="uk-UA"/>
        </w:rPr>
        <w:t xml:space="preserve">ішення Комісії від 14 вересня 2023 року № 94/зп-23 </w:t>
      </w:r>
      <w:r w:rsidR="0057274D" w:rsidRPr="00635CBD">
        <w:rPr>
          <w:color w:val="000000" w:themeColor="text1"/>
          <w:sz w:val="26"/>
          <w:szCs w:val="26"/>
          <w:lang w:val="uk-UA"/>
        </w:rPr>
        <w:t xml:space="preserve">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текст оголошення про проведення конкурсу на зайняття вакантних посад суддів в апеляційних судах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.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57274D" w:rsidRPr="00635CBD">
        <w:rPr>
          <w:color w:val="000000" w:themeColor="text1"/>
          <w:position w:val="0"/>
          <w:sz w:val="26"/>
          <w:szCs w:val="26"/>
          <w:lang w:val="uk-UA" w:eastAsia="uk-UA"/>
        </w:rPr>
        <w:t>В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ідповідно до пункту 3 </w:t>
      </w:r>
      <w:r w:rsidR="0057274D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оголошення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про рівень володіння державною мовою </w:t>
      </w:r>
      <w:r w:rsidR="008D7C79">
        <w:rPr>
          <w:color w:val="000000" w:themeColor="text1"/>
          <w:position w:val="0"/>
          <w:sz w:val="26"/>
          <w:szCs w:val="26"/>
          <w:lang w:val="uk-UA" w:eastAsia="uk-UA"/>
        </w:rPr>
        <w:t>або копію Державного сертифіката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про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рівень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володіння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державною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мовою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можна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подати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до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01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березня</w:t>
      </w:r>
      <w:r w:rsidRPr="00647F29">
        <w:rPr>
          <w:color w:val="000000" w:themeColor="text1"/>
          <w:position w:val="0"/>
          <w:sz w:val="32"/>
          <w:szCs w:val="32"/>
          <w:lang w:val="uk-UA" w:eastAsia="uk-UA"/>
        </w:rPr>
        <w:t xml:space="preserve">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2024 року (включно).</w:t>
      </w:r>
    </w:p>
    <w:p w:rsidR="0040571F" w:rsidRPr="00635CBD" w:rsidRDefault="0057274D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зв’язку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з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тим,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що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Національною</w:t>
      </w:r>
      <w:r w:rsidR="0040571F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>комісією</w:t>
      </w:r>
      <w:r w:rsidR="00FC6AC3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FC6AC3" w:rsidRPr="00635CBD">
        <w:rPr>
          <w:color w:val="000000" w:themeColor="text1"/>
          <w:position w:val="0"/>
          <w:sz w:val="26"/>
          <w:szCs w:val="26"/>
          <w:lang w:val="uk-UA" w:eastAsia="uk-UA"/>
        </w:rPr>
        <w:t>зі</w:t>
      </w:r>
      <w:r w:rsidR="00FC6AC3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FC6AC3" w:rsidRPr="00635CBD">
        <w:rPr>
          <w:color w:val="000000" w:themeColor="text1"/>
          <w:position w:val="0"/>
          <w:sz w:val="26"/>
          <w:szCs w:val="26"/>
          <w:lang w:val="uk-UA" w:eastAsia="uk-UA"/>
        </w:rPr>
        <w:t>стандартів</w:t>
      </w:r>
      <w:r w:rsidR="00FC6AC3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FC6AC3" w:rsidRPr="00635CBD">
        <w:rPr>
          <w:color w:val="000000" w:themeColor="text1"/>
          <w:position w:val="0"/>
          <w:sz w:val="26"/>
          <w:szCs w:val="26"/>
          <w:lang w:val="uk-UA" w:eastAsia="uk-UA"/>
        </w:rPr>
        <w:t>державної</w:t>
      </w:r>
      <w:r w:rsidR="00FC6AC3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FC6AC3" w:rsidRPr="00635CBD">
        <w:rPr>
          <w:color w:val="000000" w:themeColor="text1"/>
          <w:position w:val="0"/>
          <w:sz w:val="26"/>
          <w:szCs w:val="26"/>
          <w:lang w:val="uk-UA" w:eastAsia="uk-UA"/>
        </w:rPr>
        <w:t>мови</w:t>
      </w:r>
      <w:r w:rsidR="00FC6AC3" w:rsidRPr="00647F29">
        <w:rPr>
          <w:color w:val="000000" w:themeColor="text1"/>
          <w:position w:val="0"/>
          <w:sz w:val="56"/>
          <w:szCs w:val="56"/>
          <w:lang w:val="uk-UA" w:eastAsia="uk-UA"/>
        </w:rPr>
        <w:t xml:space="preserve"> </w:t>
      </w:r>
      <w:r w:rsidR="00FC6AC3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з 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19 грудня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22 лютого 2024 року №</w:t>
      </w:r>
      <w:r w:rsidR="0040571F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64/зп-24 вне</w:t>
      </w:r>
      <w:r w:rsidR="00FE3AB5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се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но зміни до абзацу другого пункту 3 додатка 3 до рішення Вищої</w:t>
      </w:r>
      <w:r w:rsidR="0040571F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кваліфікаційної</w:t>
      </w:r>
      <w:r w:rsidR="0040571F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комісі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суддів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України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від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14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shd w:val="clear" w:color="auto" w:fill="FFFFFF"/>
          <w:lang w:val="uk-UA"/>
        </w:rPr>
        <w:t>вересня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2023</w:t>
      </w:r>
      <w:r w:rsidR="0040571F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року</w:t>
      </w:r>
      <w:r w:rsidR="0040571F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№</w:t>
      </w:r>
      <w:r w:rsidR="0040571F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94/зп-23</w:t>
      </w:r>
      <w:r w:rsidR="008D7C79" w:rsidRPr="007B6C38">
        <w:rPr>
          <w:color w:val="000000" w:themeColor="text1"/>
          <w:sz w:val="40"/>
          <w:szCs w:val="40"/>
          <w:shd w:val="clear" w:color="auto" w:fill="FFFFFF"/>
          <w:lang w:val="uk-UA"/>
        </w:rPr>
        <w:t xml:space="preserve"> </w:t>
      </w:r>
      <w:r w:rsidR="0040571F"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(зі змінами, внесеними рішенням Комісії від 14 грудня 2023 року № 171/зп-23), а саме цифри «01» замінити цифрами «13».</w:t>
      </w:r>
    </w:p>
    <w:p w:rsidR="0057274D" w:rsidRPr="00635CBD" w:rsidRDefault="0057274D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із Реєстру державних сертифікатів про рівень володіння державною мовою або Державного сертифікат</w:t>
      </w:r>
      <w:r w:rsidR="008D7C79">
        <w:rPr>
          <w:color w:val="000000" w:themeColor="text1"/>
          <w:sz w:val="26"/>
          <w:szCs w:val="26"/>
          <w:lang w:val="uk-UA"/>
        </w:rPr>
        <w:t>а</w:t>
      </w:r>
      <w:r w:rsidRPr="00635CBD">
        <w:rPr>
          <w:color w:val="000000" w:themeColor="text1"/>
          <w:sz w:val="26"/>
          <w:szCs w:val="26"/>
          <w:lang w:val="uk-UA"/>
        </w:rPr>
        <w:t xml:space="preserve"> про рівень володіння державною мовою у строк до 13 березня 2024 року включно.</w:t>
      </w:r>
    </w:p>
    <w:p w:rsidR="000C7FEB" w:rsidRPr="00635CBD" w:rsidRDefault="000C7FEB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У визначений Комісією строк </w:t>
      </w:r>
      <w:r w:rsidR="00E73726" w:rsidRPr="00635CBD">
        <w:rPr>
          <w:color w:val="000000" w:themeColor="text1"/>
          <w:position w:val="0"/>
          <w:sz w:val="26"/>
          <w:szCs w:val="26"/>
          <w:lang w:val="uk-UA" w:eastAsia="uk-UA"/>
        </w:rPr>
        <w:t>Клепкою Л.І.</w:t>
      </w:r>
      <w:r w:rsidR="001A6BFD"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не подано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>витяг</w:t>
      </w:r>
      <w:r w:rsidR="008D7C79">
        <w:rPr>
          <w:color w:val="000000" w:themeColor="text1"/>
          <w:position w:val="0"/>
          <w:sz w:val="26"/>
          <w:szCs w:val="26"/>
          <w:lang w:val="uk-UA" w:eastAsia="uk-UA"/>
        </w:rPr>
        <w:t>у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із Реєстру державних сертифікатів про рівень володіння державною мовою або копію Державного сертифікат</w:t>
      </w:r>
      <w:r w:rsidR="008D7C79">
        <w:rPr>
          <w:color w:val="000000" w:themeColor="text1"/>
          <w:position w:val="0"/>
          <w:sz w:val="26"/>
          <w:szCs w:val="26"/>
          <w:lang w:val="uk-UA" w:eastAsia="uk-UA"/>
        </w:rPr>
        <w:t>а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мовою.</w:t>
      </w:r>
    </w:p>
    <w:p w:rsidR="000C7FEB" w:rsidRPr="00635CBD" w:rsidRDefault="000C7FEB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Зазначене порушення відповідно до Закону</w:t>
      </w:r>
      <w:r w:rsidR="008D7C79" w:rsidRPr="008D7C79">
        <w:rPr>
          <w:color w:val="000000" w:themeColor="text1"/>
          <w:sz w:val="26"/>
          <w:szCs w:val="26"/>
          <w:lang w:val="uk-UA"/>
        </w:rPr>
        <w:t xml:space="preserve"> </w:t>
      </w:r>
      <w:r w:rsidR="008D7C79" w:rsidRPr="00635CBD">
        <w:rPr>
          <w:color w:val="000000" w:themeColor="text1"/>
          <w:sz w:val="26"/>
          <w:szCs w:val="26"/>
          <w:lang w:val="uk-UA"/>
        </w:rPr>
        <w:t>України «П</w:t>
      </w:r>
      <w:r w:rsidR="008D7C79">
        <w:rPr>
          <w:color w:val="000000" w:themeColor="text1"/>
          <w:sz w:val="26"/>
          <w:szCs w:val="26"/>
          <w:lang w:val="uk-UA"/>
        </w:rPr>
        <w:t>ро судоустрій і статус суддів»</w:t>
      </w:r>
      <w:r w:rsidR="006C39D4">
        <w:rPr>
          <w:color w:val="000000" w:themeColor="text1"/>
          <w:sz w:val="26"/>
          <w:szCs w:val="26"/>
          <w:lang w:val="uk-UA"/>
        </w:rPr>
        <w:t>, Положення та Умов проведення к</w:t>
      </w:r>
      <w:r w:rsidRPr="00635CBD">
        <w:rPr>
          <w:color w:val="000000" w:themeColor="text1"/>
          <w:sz w:val="26"/>
          <w:szCs w:val="26"/>
          <w:lang w:val="uk-UA"/>
        </w:rPr>
        <w:t xml:space="preserve">онкурсу є підставою для відмови </w:t>
      </w:r>
      <w:r w:rsidR="008D7C79">
        <w:rPr>
          <w:color w:val="000000" w:themeColor="text1"/>
          <w:sz w:val="26"/>
          <w:szCs w:val="26"/>
          <w:lang w:val="uk-UA"/>
        </w:rPr>
        <w:t>в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допуску до проходження кваліфіка</w:t>
      </w:r>
      <w:r w:rsidR="006C39D4">
        <w:rPr>
          <w:color w:val="000000" w:themeColor="text1"/>
          <w:sz w:val="26"/>
          <w:szCs w:val="26"/>
          <w:lang w:val="uk-UA"/>
        </w:rPr>
        <w:t>ційного оцінювання та участі в к</w:t>
      </w:r>
      <w:r w:rsidRPr="00635CBD">
        <w:rPr>
          <w:color w:val="000000" w:themeColor="text1"/>
          <w:sz w:val="26"/>
          <w:szCs w:val="26"/>
          <w:lang w:val="uk-UA"/>
        </w:rPr>
        <w:t>онкурсі на посаду судді апеляційного суду.</w:t>
      </w: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bookmarkStart w:id="0" w:name="_GoBack"/>
      <w:bookmarkEnd w:id="0"/>
      <w:r w:rsidR="00AE2CC9">
        <w:rPr>
          <w:color w:val="000000" w:themeColor="text1"/>
          <w:sz w:val="26"/>
          <w:szCs w:val="26"/>
          <w:lang w:val="uk-UA"/>
        </w:rPr>
        <w:t>Вища кваліфікаційна</w:t>
      </w:r>
      <w:r w:rsidR="00AE2CC9" w:rsidRPr="00635CBD">
        <w:rPr>
          <w:color w:val="000000" w:themeColor="text1"/>
          <w:sz w:val="26"/>
          <w:szCs w:val="26"/>
          <w:lang w:val="uk-UA"/>
        </w:rPr>
        <w:t xml:space="preserve"> комісі</w:t>
      </w:r>
      <w:r w:rsidR="00AE2CC9">
        <w:rPr>
          <w:color w:val="000000" w:themeColor="text1"/>
          <w:sz w:val="26"/>
          <w:szCs w:val="26"/>
          <w:lang w:val="uk-UA"/>
        </w:rPr>
        <w:t>я</w:t>
      </w:r>
      <w:r w:rsidR="00AE2CC9" w:rsidRPr="00635CBD">
        <w:rPr>
          <w:color w:val="000000" w:themeColor="text1"/>
          <w:sz w:val="26"/>
          <w:szCs w:val="26"/>
          <w:lang w:val="uk-UA"/>
        </w:rPr>
        <w:t xml:space="preserve"> суддів України</w:t>
      </w:r>
      <w:r w:rsidRPr="00635CBD">
        <w:rPr>
          <w:color w:val="000000" w:themeColor="text1"/>
          <w:sz w:val="26"/>
          <w:szCs w:val="26"/>
          <w:lang w:val="uk-UA"/>
        </w:rPr>
        <w:t xml:space="preserve"> одноголосно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635CBD" w:rsidRDefault="00AA35C8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вирішила: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 w:themeColor="text1"/>
          <w:sz w:val="26"/>
          <w:szCs w:val="26"/>
          <w:lang w:val="uk-UA"/>
        </w:rPr>
      </w:pPr>
    </w:p>
    <w:p w:rsidR="00E73726" w:rsidRPr="00635CBD" w:rsidRDefault="00E73726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0"/>
        <w:jc w:val="both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відмовити</w:t>
      </w:r>
      <w:r w:rsidR="00FC6AC3" w:rsidRPr="00635CBD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>Клепці Людмилі Іванівні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  <w:r w:rsidR="008D7C79">
        <w:rPr>
          <w:color w:val="000000" w:themeColor="text1"/>
          <w:sz w:val="26"/>
          <w:szCs w:val="26"/>
          <w:lang w:val="uk-UA"/>
        </w:rPr>
        <w:t>в</w:t>
      </w:r>
      <w:r w:rsidRPr="00635CBD">
        <w:rPr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D3829" w:rsidRPr="00635CBD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 w:themeColor="text1"/>
          <w:sz w:val="26"/>
          <w:szCs w:val="26"/>
          <w:lang w:val="uk-UA"/>
        </w:rPr>
      </w:pPr>
    </w:p>
    <w:p w:rsidR="008D3829" w:rsidRPr="005C722C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647F29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Михайло БОГОНІС </w:t>
      </w:r>
    </w:p>
    <w:p w:rsidR="008D3829" w:rsidRPr="005C722C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647F29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Надія КОБЕЦЬКА </w:t>
      </w:r>
    </w:p>
    <w:p w:rsidR="008D3829" w:rsidRPr="005C722C" w:rsidRDefault="008D3829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647F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647F29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Галина ШЕВЧУК </w:t>
      </w:r>
    </w:p>
    <w:sectPr w:rsidR="008D3829" w:rsidRPr="005C722C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29" w:rsidRDefault="00647F29">
      <w:pPr>
        <w:spacing w:line="240" w:lineRule="auto"/>
        <w:ind w:left="0" w:hanging="2"/>
      </w:pPr>
      <w:r>
        <w:separator/>
      </w:r>
    </w:p>
  </w:endnote>
  <w:endnote w:type="continuationSeparator" w:id="0">
    <w:p w:rsidR="00647F29" w:rsidRDefault="00647F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29" w:rsidRDefault="00647F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29" w:rsidRDefault="00647F29">
      <w:pPr>
        <w:spacing w:line="240" w:lineRule="auto"/>
        <w:ind w:left="0" w:hanging="2"/>
      </w:pPr>
      <w:r>
        <w:separator/>
      </w:r>
    </w:p>
  </w:footnote>
  <w:footnote w:type="continuationSeparator" w:id="0">
    <w:p w:rsidR="00647F29" w:rsidRDefault="00647F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29" w:rsidRDefault="00647F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6C38">
      <w:rPr>
        <w:noProof/>
        <w:color w:val="000000"/>
      </w:rPr>
      <w:t>2</w:t>
    </w:r>
    <w:r>
      <w:rPr>
        <w:color w:val="000000"/>
      </w:rPr>
      <w:fldChar w:fldCharType="end"/>
    </w:r>
  </w:p>
  <w:p w:rsidR="00647F29" w:rsidRDefault="00647F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C7FEB"/>
    <w:rsid w:val="00126166"/>
    <w:rsid w:val="0013621F"/>
    <w:rsid w:val="00190817"/>
    <w:rsid w:val="001A6BFD"/>
    <w:rsid w:val="001C7D03"/>
    <w:rsid w:val="002D2338"/>
    <w:rsid w:val="0031647A"/>
    <w:rsid w:val="00323CE3"/>
    <w:rsid w:val="003D0CDC"/>
    <w:rsid w:val="003E45A6"/>
    <w:rsid w:val="0040571F"/>
    <w:rsid w:val="0057274D"/>
    <w:rsid w:val="005C722C"/>
    <w:rsid w:val="00635CBD"/>
    <w:rsid w:val="00647F29"/>
    <w:rsid w:val="006C39D4"/>
    <w:rsid w:val="00716A81"/>
    <w:rsid w:val="00794245"/>
    <w:rsid w:val="007B6C38"/>
    <w:rsid w:val="008256FB"/>
    <w:rsid w:val="008D3829"/>
    <w:rsid w:val="008D7548"/>
    <w:rsid w:val="008D7C79"/>
    <w:rsid w:val="00945045"/>
    <w:rsid w:val="009522B0"/>
    <w:rsid w:val="009B6682"/>
    <w:rsid w:val="009D10CC"/>
    <w:rsid w:val="00A04E1D"/>
    <w:rsid w:val="00AA35C8"/>
    <w:rsid w:val="00AE2CC9"/>
    <w:rsid w:val="00B52781"/>
    <w:rsid w:val="00BA7D52"/>
    <w:rsid w:val="00BF5115"/>
    <w:rsid w:val="00C92664"/>
    <w:rsid w:val="00CD7370"/>
    <w:rsid w:val="00E46457"/>
    <w:rsid w:val="00E73726"/>
    <w:rsid w:val="00F939E4"/>
    <w:rsid w:val="00FC6AC3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2024-03-21T12:44:00Z</cp:lastPrinted>
  <dcterms:created xsi:type="dcterms:W3CDTF">2024-03-28T06:49:00Z</dcterms:created>
  <dcterms:modified xsi:type="dcterms:W3CDTF">2024-03-28T06:49:00Z</dcterms:modified>
</cp:coreProperties>
</file>