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2D1E8" w14:textId="77777777" w:rsidR="001540DF" w:rsidRPr="0034389D" w:rsidRDefault="001E5BA4">
      <w:pPr>
        <w:spacing w:after="0" w:line="240" w:lineRule="auto"/>
        <w:ind w:left="4517" w:right="4200"/>
        <w:rPr>
          <w:rFonts w:ascii="Times New Roman" w:eastAsia="Times New Roman" w:hAnsi="Times New Roman" w:cs="Times New Roman"/>
          <w:sz w:val="25"/>
          <w:szCs w:val="25"/>
        </w:rPr>
      </w:pPr>
      <w:r w:rsidRPr="0034389D">
        <w:rPr>
          <w:rFonts w:ascii="Times New Roman" w:eastAsia="Times New Roman" w:hAnsi="Times New Roman" w:cs="Times New Roman"/>
          <w:noProof/>
          <w:sz w:val="25"/>
          <w:szCs w:val="25"/>
        </w:rPr>
        <w:drawing>
          <wp:inline distT="0" distB="0" distL="0" distR="0" wp14:anchorId="268865A7" wp14:editId="59B085F7">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6F9B83ED" w14:textId="77777777" w:rsidR="001540DF" w:rsidRPr="00D11C33" w:rsidRDefault="001540DF">
      <w:pPr>
        <w:spacing w:after="0" w:line="240" w:lineRule="auto"/>
        <w:rPr>
          <w:rFonts w:ascii="Times New Roman" w:eastAsia="Times New Roman" w:hAnsi="Times New Roman" w:cs="Times New Roman"/>
          <w:sz w:val="36"/>
          <w:szCs w:val="36"/>
        </w:rPr>
      </w:pPr>
    </w:p>
    <w:p w14:paraId="3C210259" w14:textId="77777777" w:rsidR="001540DF" w:rsidRPr="00D11C33" w:rsidRDefault="001E5BA4">
      <w:pPr>
        <w:spacing w:after="0" w:line="240" w:lineRule="auto"/>
        <w:ind w:right="57"/>
        <w:jc w:val="center"/>
        <w:rPr>
          <w:rFonts w:ascii="Times New Roman" w:eastAsia="Times New Roman" w:hAnsi="Times New Roman" w:cs="Times New Roman"/>
          <w:sz w:val="36"/>
          <w:szCs w:val="36"/>
        </w:rPr>
      </w:pPr>
      <w:r w:rsidRPr="00D11C33">
        <w:rPr>
          <w:rFonts w:ascii="Times New Roman" w:eastAsia="Times New Roman" w:hAnsi="Times New Roman" w:cs="Times New Roman"/>
          <w:sz w:val="36"/>
          <w:szCs w:val="36"/>
        </w:rPr>
        <w:t>ВИЩА КВАЛІФІКАЦІЙНА КОМІСІЯ СУДДІВ УКРАЇНИ</w:t>
      </w:r>
    </w:p>
    <w:p w14:paraId="5963F5DC" w14:textId="77777777" w:rsidR="001540DF" w:rsidRPr="00223646" w:rsidRDefault="001540DF">
      <w:pPr>
        <w:spacing w:after="0" w:line="240" w:lineRule="auto"/>
        <w:ind w:right="57"/>
        <w:jc w:val="center"/>
        <w:rPr>
          <w:rFonts w:ascii="Times New Roman" w:eastAsia="Times New Roman" w:hAnsi="Times New Roman" w:cs="Times New Roman"/>
          <w:sz w:val="24"/>
          <w:szCs w:val="24"/>
        </w:rPr>
      </w:pPr>
    </w:p>
    <w:p w14:paraId="6ADBD77B" w14:textId="2539D5B2" w:rsidR="001540DF" w:rsidRPr="00223646" w:rsidRDefault="007917C9" w:rsidP="003D20DA">
      <w:pPr>
        <w:shd w:val="clear" w:color="auto" w:fill="FFFFFF"/>
        <w:spacing w:after="0"/>
        <w:ind w:left="-142"/>
        <w:jc w:val="both"/>
        <w:rPr>
          <w:rFonts w:ascii="Times New Roman" w:eastAsia="Times New Roman" w:hAnsi="Times New Roman" w:cs="Times New Roman"/>
          <w:sz w:val="24"/>
          <w:szCs w:val="24"/>
        </w:rPr>
      </w:pPr>
      <w:r w:rsidRPr="00223646">
        <w:rPr>
          <w:rFonts w:ascii="Times New Roman" w:hAnsi="Times New Roman" w:cs="Times New Roman"/>
          <w:sz w:val="24"/>
          <w:szCs w:val="24"/>
        </w:rPr>
        <w:t>2</w:t>
      </w:r>
      <w:r w:rsidR="006F0D9F" w:rsidRPr="00223646">
        <w:rPr>
          <w:rFonts w:ascii="Times New Roman" w:hAnsi="Times New Roman" w:cs="Times New Roman"/>
          <w:sz w:val="24"/>
          <w:szCs w:val="24"/>
        </w:rPr>
        <w:t>2</w:t>
      </w:r>
      <w:r w:rsidR="009E2709" w:rsidRPr="00223646">
        <w:rPr>
          <w:rFonts w:ascii="Times New Roman" w:hAnsi="Times New Roman" w:cs="Times New Roman"/>
          <w:sz w:val="24"/>
          <w:szCs w:val="24"/>
        </w:rPr>
        <w:t xml:space="preserve"> лютого 2024 року</w:t>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1E5BA4" w:rsidRPr="00223646">
        <w:rPr>
          <w:rFonts w:ascii="Times New Roman" w:eastAsia="Times New Roman" w:hAnsi="Times New Roman" w:cs="Times New Roman"/>
          <w:sz w:val="24"/>
          <w:szCs w:val="24"/>
        </w:rPr>
        <w:tab/>
      </w:r>
      <w:r w:rsidR="009D7D8D">
        <w:rPr>
          <w:rFonts w:ascii="Times New Roman" w:eastAsia="Times New Roman" w:hAnsi="Times New Roman" w:cs="Times New Roman"/>
          <w:sz w:val="24"/>
          <w:szCs w:val="24"/>
        </w:rPr>
        <w:tab/>
        <w:t xml:space="preserve">    </w:t>
      </w:r>
      <w:r w:rsidR="001E5BA4" w:rsidRPr="00223646">
        <w:rPr>
          <w:rFonts w:ascii="Times New Roman" w:eastAsia="Times New Roman" w:hAnsi="Times New Roman" w:cs="Times New Roman"/>
          <w:sz w:val="24"/>
          <w:szCs w:val="24"/>
        </w:rPr>
        <w:t>м. Київ</w:t>
      </w:r>
    </w:p>
    <w:p w14:paraId="0EE66C5E" w14:textId="77777777" w:rsidR="001540DF" w:rsidRPr="00223646" w:rsidRDefault="001540DF" w:rsidP="003D20DA">
      <w:pPr>
        <w:shd w:val="clear" w:color="auto" w:fill="FFFFFF"/>
        <w:spacing w:after="0"/>
        <w:ind w:left="-142"/>
        <w:jc w:val="both"/>
        <w:rPr>
          <w:rFonts w:ascii="Times New Roman" w:eastAsia="Times New Roman" w:hAnsi="Times New Roman" w:cs="Times New Roman"/>
          <w:sz w:val="24"/>
          <w:szCs w:val="24"/>
        </w:rPr>
      </w:pPr>
    </w:p>
    <w:p w14:paraId="38D80E2B" w14:textId="57B4CE01" w:rsidR="001540DF" w:rsidRPr="004225A1" w:rsidRDefault="001E5BA4" w:rsidP="003D20DA">
      <w:pPr>
        <w:shd w:val="clear" w:color="auto" w:fill="FFFFFF"/>
        <w:spacing w:after="0"/>
        <w:ind w:left="-142"/>
        <w:jc w:val="center"/>
        <w:rPr>
          <w:rFonts w:ascii="Times New Roman" w:eastAsia="Times New Roman" w:hAnsi="Times New Roman" w:cs="Times New Roman"/>
          <w:sz w:val="24"/>
          <w:szCs w:val="24"/>
          <w:u w:val="single"/>
        </w:rPr>
      </w:pPr>
      <w:r w:rsidRPr="00223646">
        <w:rPr>
          <w:rFonts w:ascii="Times New Roman" w:eastAsia="Times New Roman" w:hAnsi="Times New Roman" w:cs="Times New Roman"/>
          <w:sz w:val="24"/>
          <w:szCs w:val="24"/>
        </w:rPr>
        <w:t xml:space="preserve">Р І Ш Е Н </w:t>
      </w:r>
      <w:proofErr w:type="spellStart"/>
      <w:r w:rsidRPr="00223646">
        <w:rPr>
          <w:rFonts w:ascii="Times New Roman" w:eastAsia="Times New Roman" w:hAnsi="Times New Roman" w:cs="Times New Roman"/>
          <w:sz w:val="24"/>
          <w:szCs w:val="24"/>
        </w:rPr>
        <w:t>Н</w:t>
      </w:r>
      <w:proofErr w:type="spellEnd"/>
      <w:r w:rsidRPr="00223646">
        <w:rPr>
          <w:rFonts w:ascii="Times New Roman" w:eastAsia="Times New Roman" w:hAnsi="Times New Roman" w:cs="Times New Roman"/>
          <w:sz w:val="24"/>
          <w:szCs w:val="24"/>
        </w:rPr>
        <w:t xml:space="preserve"> Я   № </w:t>
      </w:r>
      <w:r w:rsidR="004225A1">
        <w:rPr>
          <w:rFonts w:ascii="Times New Roman" w:eastAsia="Times New Roman" w:hAnsi="Times New Roman" w:cs="Times New Roman"/>
          <w:sz w:val="24"/>
          <w:szCs w:val="24"/>
          <w:u w:val="single"/>
        </w:rPr>
        <w:t>213/дс-24</w:t>
      </w:r>
    </w:p>
    <w:p w14:paraId="53A44E0E" w14:textId="77777777" w:rsidR="001540DF" w:rsidRPr="00223646" w:rsidRDefault="001540DF" w:rsidP="003D20DA">
      <w:pPr>
        <w:shd w:val="clear" w:color="auto" w:fill="FFFFFF"/>
        <w:tabs>
          <w:tab w:val="left" w:pos="567"/>
        </w:tabs>
        <w:spacing w:after="0"/>
        <w:ind w:left="-142"/>
        <w:jc w:val="both"/>
        <w:rPr>
          <w:rFonts w:ascii="Times New Roman" w:eastAsia="Times New Roman" w:hAnsi="Times New Roman" w:cs="Times New Roman"/>
          <w:sz w:val="24"/>
          <w:szCs w:val="24"/>
        </w:rPr>
      </w:pPr>
    </w:p>
    <w:p w14:paraId="61533F08" w14:textId="77777777" w:rsidR="001540DF" w:rsidRPr="00223646" w:rsidRDefault="001E5BA4" w:rsidP="003D20DA">
      <w:pPr>
        <w:shd w:val="clear" w:color="auto" w:fill="FFFFFF"/>
        <w:tabs>
          <w:tab w:val="left" w:pos="567"/>
        </w:tabs>
        <w:spacing w:after="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Вища кваліфікаційна комісія суддів України у складі колегії:</w:t>
      </w:r>
    </w:p>
    <w:p w14:paraId="51A60ED7" w14:textId="77777777" w:rsidR="001540DF" w:rsidRPr="00223646" w:rsidRDefault="001540DF" w:rsidP="003D20DA">
      <w:pPr>
        <w:shd w:val="clear" w:color="auto" w:fill="FFFFFF"/>
        <w:spacing w:after="0"/>
        <w:ind w:left="-142"/>
        <w:jc w:val="both"/>
        <w:rPr>
          <w:rFonts w:ascii="Times New Roman" w:eastAsia="Times New Roman" w:hAnsi="Times New Roman" w:cs="Times New Roman"/>
          <w:sz w:val="24"/>
          <w:szCs w:val="24"/>
        </w:rPr>
      </w:pPr>
    </w:p>
    <w:p w14:paraId="6A942E63" w14:textId="77777777" w:rsidR="001540DF" w:rsidRPr="00223646" w:rsidRDefault="001E5BA4" w:rsidP="003D20DA">
      <w:pPr>
        <w:shd w:val="clear" w:color="auto" w:fill="FFFFFF"/>
        <w:spacing w:after="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головуючого – </w:t>
      </w:r>
      <w:proofErr w:type="spellStart"/>
      <w:r w:rsidRPr="00223646">
        <w:rPr>
          <w:rFonts w:ascii="Times New Roman" w:eastAsia="Times New Roman" w:hAnsi="Times New Roman" w:cs="Times New Roman"/>
          <w:sz w:val="24"/>
          <w:szCs w:val="24"/>
        </w:rPr>
        <w:t>Кобецької</w:t>
      </w:r>
      <w:proofErr w:type="spellEnd"/>
      <w:r w:rsidRPr="00223646">
        <w:rPr>
          <w:rFonts w:ascii="Times New Roman" w:eastAsia="Times New Roman" w:hAnsi="Times New Roman" w:cs="Times New Roman"/>
          <w:sz w:val="24"/>
          <w:szCs w:val="24"/>
        </w:rPr>
        <w:t xml:space="preserve"> Н.Р.</w:t>
      </w:r>
      <w:r w:rsidR="001A4421" w:rsidRPr="00223646">
        <w:rPr>
          <w:rFonts w:ascii="Times New Roman" w:eastAsia="Times New Roman" w:hAnsi="Times New Roman" w:cs="Times New Roman"/>
          <w:sz w:val="24"/>
          <w:szCs w:val="24"/>
        </w:rPr>
        <w:t xml:space="preserve"> (доповідач)</w:t>
      </w:r>
      <w:r w:rsidRPr="00223646">
        <w:rPr>
          <w:rFonts w:ascii="Times New Roman" w:eastAsia="Times New Roman" w:hAnsi="Times New Roman" w:cs="Times New Roman"/>
          <w:sz w:val="24"/>
          <w:szCs w:val="24"/>
        </w:rPr>
        <w:t>,</w:t>
      </w:r>
    </w:p>
    <w:p w14:paraId="51C47577" w14:textId="77777777" w:rsidR="001540DF" w:rsidRPr="00223646" w:rsidRDefault="001540DF" w:rsidP="003D20DA">
      <w:pPr>
        <w:shd w:val="clear" w:color="auto" w:fill="FFFFFF"/>
        <w:tabs>
          <w:tab w:val="left" w:pos="3969"/>
        </w:tabs>
        <w:spacing w:after="0"/>
        <w:ind w:left="-142"/>
        <w:jc w:val="both"/>
        <w:rPr>
          <w:rFonts w:ascii="Times New Roman" w:eastAsia="Times New Roman" w:hAnsi="Times New Roman" w:cs="Times New Roman"/>
          <w:sz w:val="24"/>
          <w:szCs w:val="24"/>
        </w:rPr>
      </w:pPr>
    </w:p>
    <w:p w14:paraId="78DB267A" w14:textId="77777777" w:rsidR="001540DF" w:rsidRPr="00223646" w:rsidRDefault="001E5BA4" w:rsidP="003D20DA">
      <w:pPr>
        <w:shd w:val="clear" w:color="auto" w:fill="FFFFFF"/>
        <w:tabs>
          <w:tab w:val="left" w:pos="3969"/>
        </w:tabs>
        <w:spacing w:after="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членів </w:t>
      </w:r>
      <w:r w:rsidR="001A4421" w:rsidRPr="00223646">
        <w:rPr>
          <w:rFonts w:ascii="Times New Roman" w:eastAsia="Times New Roman" w:hAnsi="Times New Roman" w:cs="Times New Roman"/>
          <w:sz w:val="24"/>
          <w:szCs w:val="24"/>
        </w:rPr>
        <w:t>Комісії: Духа Я.М.,</w:t>
      </w:r>
      <w:r w:rsidR="00D04E92" w:rsidRPr="00223646">
        <w:rPr>
          <w:rFonts w:ascii="Times New Roman" w:eastAsia="Times New Roman" w:hAnsi="Times New Roman" w:cs="Times New Roman"/>
          <w:sz w:val="24"/>
          <w:szCs w:val="24"/>
        </w:rPr>
        <w:t xml:space="preserve"> Шевчук </w:t>
      </w:r>
      <w:r w:rsidR="001A4421" w:rsidRPr="00223646">
        <w:rPr>
          <w:rFonts w:ascii="Times New Roman" w:eastAsia="Times New Roman" w:hAnsi="Times New Roman" w:cs="Times New Roman"/>
          <w:sz w:val="24"/>
          <w:szCs w:val="24"/>
        </w:rPr>
        <w:t>Г.М.</w:t>
      </w:r>
      <w:r w:rsidRPr="00223646">
        <w:rPr>
          <w:rFonts w:ascii="Times New Roman" w:eastAsia="Times New Roman" w:hAnsi="Times New Roman" w:cs="Times New Roman"/>
          <w:sz w:val="24"/>
          <w:szCs w:val="24"/>
        </w:rPr>
        <w:t>,</w:t>
      </w:r>
    </w:p>
    <w:p w14:paraId="0A6004C5" w14:textId="77777777" w:rsidR="001540DF" w:rsidRPr="00223646" w:rsidRDefault="001540DF" w:rsidP="003D20DA">
      <w:pPr>
        <w:shd w:val="clear" w:color="auto" w:fill="FFFFFF"/>
        <w:tabs>
          <w:tab w:val="left" w:pos="3969"/>
        </w:tabs>
        <w:spacing w:after="0"/>
        <w:ind w:left="-142"/>
        <w:jc w:val="both"/>
        <w:rPr>
          <w:rFonts w:ascii="Times New Roman" w:eastAsia="Times New Roman" w:hAnsi="Times New Roman" w:cs="Times New Roman"/>
          <w:sz w:val="24"/>
          <w:szCs w:val="24"/>
        </w:rPr>
      </w:pPr>
    </w:p>
    <w:p w14:paraId="20A3A327" w14:textId="77777777" w:rsidR="001540DF" w:rsidRPr="00223646" w:rsidRDefault="00BC66B2" w:rsidP="003D20DA">
      <w:pPr>
        <w:shd w:val="clear" w:color="auto" w:fill="FFFFFF"/>
        <w:tabs>
          <w:tab w:val="left" w:pos="5779"/>
        </w:tabs>
        <w:spacing w:after="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провівши співбесіду </w:t>
      </w:r>
      <w:r w:rsidR="00A56481" w:rsidRPr="00223646">
        <w:rPr>
          <w:rFonts w:ascii="Times New Roman" w:eastAsia="Times New Roman" w:hAnsi="Times New Roman" w:cs="Times New Roman"/>
          <w:sz w:val="24"/>
          <w:szCs w:val="24"/>
        </w:rPr>
        <w:t xml:space="preserve">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6F0D9F" w:rsidRPr="00223646">
        <w:rPr>
          <w:rFonts w:ascii="Times New Roman" w:eastAsia="Times New Roman" w:hAnsi="Times New Roman" w:cs="Times New Roman"/>
          <w:sz w:val="24"/>
          <w:szCs w:val="24"/>
        </w:rPr>
        <w:t>Кубатком</w:t>
      </w:r>
      <w:proofErr w:type="spellEnd"/>
      <w:r w:rsidR="006F0D9F" w:rsidRPr="00223646">
        <w:rPr>
          <w:rFonts w:ascii="Times New Roman" w:eastAsia="Times New Roman" w:hAnsi="Times New Roman" w:cs="Times New Roman"/>
          <w:sz w:val="24"/>
          <w:szCs w:val="24"/>
        </w:rPr>
        <w:t xml:space="preserve"> Костянтином Володимировичем</w:t>
      </w:r>
      <w:r w:rsidR="00A56481" w:rsidRPr="00223646">
        <w:rPr>
          <w:rFonts w:ascii="Times New Roman" w:eastAsia="Times New Roman" w:hAnsi="Times New Roman" w:cs="Times New Roman"/>
          <w:sz w:val="24"/>
          <w:szCs w:val="24"/>
        </w:rPr>
        <w:t>,</w:t>
      </w:r>
    </w:p>
    <w:p w14:paraId="40B6E1BD" w14:textId="77777777" w:rsidR="007917C9" w:rsidRPr="00223646" w:rsidRDefault="007917C9" w:rsidP="003D20DA">
      <w:pPr>
        <w:shd w:val="clear" w:color="auto" w:fill="FFFFFF"/>
        <w:tabs>
          <w:tab w:val="left" w:pos="5779"/>
        </w:tabs>
        <w:spacing w:after="0"/>
        <w:ind w:left="-142"/>
        <w:jc w:val="both"/>
        <w:rPr>
          <w:rFonts w:ascii="Times New Roman" w:eastAsia="Times New Roman" w:hAnsi="Times New Roman" w:cs="Times New Roman"/>
          <w:sz w:val="24"/>
          <w:szCs w:val="24"/>
        </w:rPr>
      </w:pPr>
    </w:p>
    <w:p w14:paraId="42FEEFF1" w14:textId="77777777" w:rsidR="001540DF" w:rsidRPr="00223646" w:rsidRDefault="001E5BA4" w:rsidP="003D20DA">
      <w:pPr>
        <w:shd w:val="clear" w:color="auto" w:fill="FFFFFF"/>
        <w:spacing w:after="0"/>
        <w:ind w:left="-142"/>
        <w:jc w:val="center"/>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встановила:</w:t>
      </w:r>
    </w:p>
    <w:p w14:paraId="4947DA0D" w14:textId="77777777" w:rsidR="001540DF" w:rsidRPr="00223646" w:rsidRDefault="001540DF" w:rsidP="003D20DA">
      <w:pPr>
        <w:shd w:val="clear" w:color="auto" w:fill="FFFFFF"/>
        <w:spacing w:after="0"/>
        <w:ind w:left="-142"/>
        <w:jc w:val="center"/>
        <w:rPr>
          <w:rFonts w:ascii="Times New Roman" w:eastAsia="Times New Roman" w:hAnsi="Times New Roman" w:cs="Times New Roman"/>
          <w:sz w:val="24"/>
          <w:szCs w:val="24"/>
        </w:rPr>
      </w:pPr>
    </w:p>
    <w:p w14:paraId="6484F4F8" w14:textId="5E966A0E" w:rsidR="00A56481" w:rsidRPr="00223646" w:rsidRDefault="006F0D9F"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proofErr w:type="spellStart"/>
      <w:r w:rsidRPr="00223646">
        <w:rPr>
          <w:rFonts w:ascii="Times New Roman" w:eastAsia="Times New Roman" w:hAnsi="Times New Roman" w:cs="Times New Roman"/>
          <w:color w:val="000000"/>
          <w:sz w:val="24"/>
          <w:szCs w:val="24"/>
        </w:rPr>
        <w:t>Кубатко</w:t>
      </w:r>
      <w:proofErr w:type="spellEnd"/>
      <w:r w:rsidRPr="00223646">
        <w:rPr>
          <w:rFonts w:ascii="Times New Roman" w:eastAsia="Times New Roman" w:hAnsi="Times New Roman" w:cs="Times New Roman"/>
          <w:color w:val="000000"/>
          <w:sz w:val="24"/>
          <w:szCs w:val="24"/>
        </w:rPr>
        <w:t xml:space="preserve"> Костянтин Володимирович </w:t>
      </w:r>
      <w:r w:rsidR="002A6955">
        <w:rPr>
          <w:rFonts w:ascii="Times New Roman" w:eastAsia="Times New Roman" w:hAnsi="Times New Roman" w:cs="Times New Roman"/>
          <w:color w:val="000000"/>
          <w:sz w:val="24"/>
          <w:szCs w:val="24"/>
        </w:rPr>
        <w:t>_______</w:t>
      </w:r>
      <w:r w:rsidR="00A56481" w:rsidRPr="00223646">
        <w:rPr>
          <w:rFonts w:ascii="Times New Roman" w:eastAsia="Times New Roman" w:hAnsi="Times New Roman" w:cs="Times New Roman"/>
          <w:color w:val="000000"/>
          <w:sz w:val="24"/>
          <w:szCs w:val="24"/>
        </w:rPr>
        <w:t xml:space="preserve"> року народження, громадянин України, відповідно до державного сертифікат</w:t>
      </w:r>
      <w:r w:rsidR="00BC66B2" w:rsidRPr="00223646">
        <w:rPr>
          <w:rFonts w:ascii="Times New Roman" w:eastAsia="Times New Roman" w:hAnsi="Times New Roman" w:cs="Times New Roman"/>
          <w:color w:val="000000"/>
          <w:sz w:val="24"/>
          <w:szCs w:val="24"/>
        </w:rPr>
        <w:t>а</w:t>
      </w:r>
      <w:r w:rsidR="00A56481" w:rsidRPr="00223646">
        <w:rPr>
          <w:rFonts w:ascii="Times New Roman" w:eastAsia="Times New Roman" w:hAnsi="Times New Roman" w:cs="Times New Roman"/>
          <w:color w:val="000000"/>
          <w:sz w:val="24"/>
          <w:szCs w:val="24"/>
        </w:rPr>
        <w:t xml:space="preserve"> володіє державною мовою на рівні вільного володіння другого ступеня. </w:t>
      </w:r>
    </w:p>
    <w:p w14:paraId="5BB6BC89" w14:textId="77777777" w:rsidR="00A56481" w:rsidRPr="00223646" w:rsidRDefault="00A56481"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Освіта вища, </w:t>
      </w:r>
      <w:r w:rsidR="006F0D9F" w:rsidRPr="00223646">
        <w:rPr>
          <w:rFonts w:ascii="Times New Roman" w:eastAsia="Times New Roman" w:hAnsi="Times New Roman" w:cs="Times New Roman"/>
          <w:color w:val="000000"/>
          <w:sz w:val="24"/>
          <w:szCs w:val="24"/>
        </w:rPr>
        <w:t>у 1999 році закінчив Національну юридичну академію України імені Ярослава Мудрого. Спеціальність правознавство.</w:t>
      </w:r>
    </w:p>
    <w:p w14:paraId="0C6BC9EF" w14:textId="77777777" w:rsidR="00A56481" w:rsidRPr="00223646" w:rsidRDefault="00A56481"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Стаж професійної діяльності у сфері права становить понад 2</w:t>
      </w:r>
      <w:r w:rsidR="006F0D9F" w:rsidRPr="00223646">
        <w:rPr>
          <w:rFonts w:ascii="Times New Roman" w:eastAsia="Times New Roman" w:hAnsi="Times New Roman" w:cs="Times New Roman"/>
          <w:color w:val="000000"/>
          <w:sz w:val="24"/>
          <w:szCs w:val="24"/>
        </w:rPr>
        <w:t>2</w:t>
      </w:r>
      <w:r w:rsidRPr="00223646">
        <w:rPr>
          <w:rFonts w:ascii="Times New Roman" w:eastAsia="Times New Roman" w:hAnsi="Times New Roman" w:cs="Times New Roman"/>
          <w:color w:val="000000"/>
          <w:sz w:val="24"/>
          <w:szCs w:val="24"/>
        </w:rPr>
        <w:t xml:space="preserve"> роки.</w:t>
      </w:r>
    </w:p>
    <w:p w14:paraId="1E2E9A76" w14:textId="76901E34" w:rsidR="001540DF" w:rsidRPr="00223646" w:rsidRDefault="001E5BA4"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Рішенням Вищої кваліфікацій</w:t>
      </w:r>
      <w:r w:rsidR="0040177A" w:rsidRPr="00223646">
        <w:rPr>
          <w:rFonts w:ascii="Times New Roman" w:eastAsia="Times New Roman" w:hAnsi="Times New Roman" w:cs="Times New Roman"/>
          <w:color w:val="000000"/>
          <w:sz w:val="24"/>
          <w:szCs w:val="24"/>
        </w:rPr>
        <w:t xml:space="preserve">ної комісії суддів України від </w:t>
      </w:r>
      <w:r w:rsidR="00F44AE3" w:rsidRPr="00223646">
        <w:rPr>
          <w:rFonts w:ascii="Times New Roman" w:eastAsia="Times New Roman" w:hAnsi="Times New Roman" w:cs="Times New Roman"/>
          <w:color w:val="000000"/>
          <w:sz w:val="24"/>
          <w:szCs w:val="24"/>
        </w:rPr>
        <w:t>0</w:t>
      </w:r>
      <w:r w:rsidR="003363AB" w:rsidRPr="00223646">
        <w:rPr>
          <w:rFonts w:ascii="Times New Roman" w:eastAsia="Times New Roman" w:hAnsi="Times New Roman" w:cs="Times New Roman"/>
          <w:color w:val="000000"/>
          <w:sz w:val="24"/>
          <w:szCs w:val="24"/>
        </w:rPr>
        <w:t>3 квітня 2017 року № </w:t>
      </w:r>
      <w:r w:rsidR="00654A0C" w:rsidRPr="00223646">
        <w:rPr>
          <w:rFonts w:ascii="Times New Roman" w:eastAsia="Times New Roman" w:hAnsi="Times New Roman" w:cs="Times New Roman"/>
          <w:color w:val="000000"/>
          <w:sz w:val="24"/>
          <w:szCs w:val="24"/>
        </w:rPr>
        <w:t>2</w:t>
      </w:r>
      <w:r w:rsidRPr="00223646">
        <w:rPr>
          <w:rFonts w:ascii="Times New Roman" w:eastAsia="Times New Roman" w:hAnsi="Times New Roman" w:cs="Times New Roman"/>
          <w:color w:val="000000"/>
          <w:sz w:val="24"/>
          <w:szCs w:val="24"/>
        </w:rPr>
        <w:t>8/зп-17 оголошено добір кандидатів на посаду судді місцевого суду з урахуванням 600</w:t>
      </w:r>
      <w:r w:rsidR="003363AB" w:rsidRPr="00223646">
        <w:rPr>
          <w:rFonts w:ascii="Times New Roman" w:eastAsia="Times New Roman" w:hAnsi="Times New Roman" w:cs="Times New Roman"/>
          <w:color w:val="000000"/>
          <w:sz w:val="24"/>
          <w:szCs w:val="24"/>
        </w:rPr>
        <w:t> </w:t>
      </w:r>
      <w:r w:rsidRPr="00223646">
        <w:rPr>
          <w:rFonts w:ascii="Times New Roman" w:eastAsia="Times New Roman" w:hAnsi="Times New Roman" w:cs="Times New Roman"/>
          <w:color w:val="000000"/>
          <w:sz w:val="24"/>
          <w:szCs w:val="24"/>
        </w:rPr>
        <w:t>прогнозованих вакантних посад суддів місцевого суду.</w:t>
      </w:r>
    </w:p>
    <w:p w14:paraId="7CE86307" w14:textId="77777777" w:rsidR="00A56481" w:rsidRPr="00223646" w:rsidRDefault="00A56481"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До Комісії </w:t>
      </w:r>
      <w:r w:rsidRPr="004225A1">
        <w:rPr>
          <w:rFonts w:ascii="Times New Roman" w:eastAsia="Times New Roman" w:hAnsi="Times New Roman" w:cs="Times New Roman"/>
          <w:color w:val="000000"/>
          <w:sz w:val="24"/>
          <w:szCs w:val="24"/>
          <w:lang w:val="ru-RU"/>
        </w:rPr>
        <w:t>1</w:t>
      </w:r>
      <w:r w:rsidR="006F0D9F" w:rsidRPr="00223646">
        <w:rPr>
          <w:rFonts w:ascii="Times New Roman" w:eastAsia="Times New Roman" w:hAnsi="Times New Roman" w:cs="Times New Roman"/>
          <w:color w:val="000000"/>
          <w:sz w:val="24"/>
          <w:szCs w:val="24"/>
        </w:rPr>
        <w:t>1</w:t>
      </w:r>
      <w:r w:rsidRPr="00223646">
        <w:rPr>
          <w:rFonts w:ascii="Times New Roman" w:eastAsia="Times New Roman" w:hAnsi="Times New Roman" w:cs="Times New Roman"/>
          <w:color w:val="000000"/>
          <w:sz w:val="24"/>
          <w:szCs w:val="24"/>
        </w:rPr>
        <w:t xml:space="preserve"> травня 2017 року звернувся </w:t>
      </w:r>
      <w:proofErr w:type="spellStart"/>
      <w:r w:rsidR="006F0D9F" w:rsidRPr="00223646">
        <w:rPr>
          <w:rFonts w:ascii="Times New Roman" w:eastAsia="Times New Roman" w:hAnsi="Times New Roman" w:cs="Times New Roman"/>
          <w:color w:val="000000"/>
          <w:sz w:val="24"/>
          <w:szCs w:val="24"/>
        </w:rPr>
        <w:t>Кубатко</w:t>
      </w:r>
      <w:proofErr w:type="spellEnd"/>
      <w:r w:rsidR="006F0D9F" w:rsidRPr="00223646">
        <w:rPr>
          <w:rFonts w:ascii="Times New Roman" w:eastAsia="Times New Roman" w:hAnsi="Times New Roman" w:cs="Times New Roman"/>
          <w:color w:val="000000"/>
          <w:sz w:val="24"/>
          <w:szCs w:val="24"/>
        </w:rPr>
        <w:t xml:space="preserve"> К.В. </w:t>
      </w:r>
      <w:r w:rsidRPr="00223646">
        <w:rPr>
          <w:rFonts w:ascii="Times New Roman" w:eastAsia="Times New Roman" w:hAnsi="Times New Roman" w:cs="Times New Roman"/>
          <w:color w:val="000000"/>
          <w:sz w:val="24"/>
          <w:szCs w:val="24"/>
        </w:rPr>
        <w:t xml:space="preserve">із заявою щодо допуску до участі </w:t>
      </w:r>
      <w:r w:rsidR="00A92C6D" w:rsidRPr="00223646">
        <w:rPr>
          <w:rFonts w:ascii="Times New Roman" w:eastAsia="Times New Roman" w:hAnsi="Times New Roman" w:cs="Times New Roman"/>
          <w:color w:val="000000"/>
          <w:sz w:val="24"/>
          <w:szCs w:val="24"/>
        </w:rPr>
        <w:t>в</w:t>
      </w:r>
      <w:r w:rsidRPr="00223646">
        <w:rPr>
          <w:rFonts w:ascii="Times New Roman" w:eastAsia="Times New Roman" w:hAnsi="Times New Roman" w:cs="Times New Roman"/>
          <w:color w:val="000000"/>
          <w:sz w:val="24"/>
          <w:szCs w:val="24"/>
        </w:rPr>
        <w:t xml:space="preserve"> доборі кандидатів на посаду судді місцевого суду як особа, яка не має стажу роботи на посаді помічника судді більше </w:t>
      </w:r>
      <w:bookmarkStart w:id="0" w:name="_GoBack"/>
      <w:bookmarkEnd w:id="0"/>
      <w:r w:rsidRPr="00223646">
        <w:rPr>
          <w:rFonts w:ascii="Times New Roman" w:eastAsia="Times New Roman" w:hAnsi="Times New Roman" w:cs="Times New Roman"/>
          <w:color w:val="000000"/>
          <w:sz w:val="24"/>
          <w:szCs w:val="24"/>
        </w:rPr>
        <w:t>трьох років.</w:t>
      </w:r>
    </w:p>
    <w:p w14:paraId="7A2BEC4A" w14:textId="1C7F5480" w:rsidR="00651713" w:rsidRPr="00223646" w:rsidRDefault="00651713"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Рішенням Комісії від 26 вересня 2017 року № 151/дс-17 </w:t>
      </w:r>
      <w:r w:rsidR="009D7D8D" w:rsidRPr="00223646">
        <w:rPr>
          <w:rFonts w:ascii="Times New Roman" w:eastAsia="Times New Roman" w:hAnsi="Times New Roman" w:cs="Times New Roman"/>
          <w:color w:val="000000"/>
          <w:sz w:val="24"/>
          <w:szCs w:val="24"/>
        </w:rPr>
        <w:t xml:space="preserve">кандидатів на посаду судді місцевого суду </w:t>
      </w:r>
      <w:r w:rsidRPr="00223646">
        <w:rPr>
          <w:rFonts w:ascii="Times New Roman" w:eastAsia="Times New Roman" w:hAnsi="Times New Roman" w:cs="Times New Roman"/>
          <w:color w:val="000000"/>
          <w:sz w:val="24"/>
          <w:szCs w:val="24"/>
        </w:rPr>
        <w:t xml:space="preserve">допущено до участі </w:t>
      </w:r>
      <w:r w:rsidR="009D7D8D" w:rsidRPr="004225A1">
        <w:rPr>
          <w:rFonts w:ascii="Times New Roman" w:eastAsia="Times New Roman" w:hAnsi="Times New Roman" w:cs="Times New Roman"/>
          <w:color w:val="000000"/>
          <w:sz w:val="24"/>
          <w:szCs w:val="24"/>
        </w:rPr>
        <w:t>в</w:t>
      </w:r>
      <w:r w:rsidRPr="00223646">
        <w:rPr>
          <w:rFonts w:ascii="Times New Roman" w:eastAsia="Times New Roman" w:hAnsi="Times New Roman" w:cs="Times New Roman"/>
          <w:color w:val="000000"/>
          <w:sz w:val="24"/>
          <w:szCs w:val="24"/>
        </w:rPr>
        <w:t xml:space="preserve"> доборі та складенні відбіркового іспиту як осіб, які не мають трирічного стажу роботи на посаді помічника судді, зокрема </w:t>
      </w:r>
      <w:proofErr w:type="spellStart"/>
      <w:r w:rsidRPr="00223646">
        <w:rPr>
          <w:rFonts w:ascii="Times New Roman" w:eastAsia="Times New Roman" w:hAnsi="Times New Roman" w:cs="Times New Roman"/>
          <w:color w:val="000000"/>
          <w:sz w:val="24"/>
          <w:szCs w:val="24"/>
        </w:rPr>
        <w:t>Кубатка</w:t>
      </w:r>
      <w:proofErr w:type="spellEnd"/>
      <w:r w:rsidRPr="00223646">
        <w:rPr>
          <w:rFonts w:ascii="Times New Roman" w:eastAsia="Times New Roman" w:hAnsi="Times New Roman" w:cs="Times New Roman"/>
          <w:color w:val="000000"/>
          <w:sz w:val="24"/>
          <w:szCs w:val="24"/>
        </w:rPr>
        <w:t xml:space="preserve"> К.В.</w:t>
      </w:r>
    </w:p>
    <w:p w14:paraId="0214D0B1" w14:textId="7BBCCEA3" w:rsidR="00651713" w:rsidRPr="00223646" w:rsidRDefault="00651713"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Рішенням Комісії від 05 берез</w:t>
      </w:r>
      <w:r w:rsidR="00973654" w:rsidRPr="00223646">
        <w:rPr>
          <w:rFonts w:ascii="Times New Roman" w:eastAsia="Times New Roman" w:hAnsi="Times New Roman" w:cs="Times New Roman"/>
          <w:color w:val="000000"/>
          <w:sz w:val="24"/>
          <w:szCs w:val="24"/>
        </w:rPr>
        <w:t>ня 2018 року № 44</w:t>
      </w:r>
      <w:r w:rsidRPr="00223646">
        <w:rPr>
          <w:rFonts w:ascii="Times New Roman" w:eastAsia="Times New Roman" w:hAnsi="Times New Roman" w:cs="Times New Roman"/>
          <w:color w:val="000000"/>
          <w:sz w:val="24"/>
          <w:szCs w:val="24"/>
        </w:rPr>
        <w:t>/дс-18</w:t>
      </w:r>
      <w:r w:rsidR="00973654" w:rsidRPr="00223646">
        <w:rPr>
          <w:rFonts w:ascii="Times New Roman" w:eastAsia="Times New Roman" w:hAnsi="Times New Roman" w:cs="Times New Roman"/>
          <w:color w:val="000000"/>
          <w:sz w:val="24"/>
          <w:szCs w:val="24"/>
        </w:rPr>
        <w:t xml:space="preserve"> поновлено участь в оголошеному Комісією 03 квітня 2017 року доборі кандидатів на посаду судді місцевого суду з особливостями, визначеними пунктом 29 розділу ХІІ «Прикінцеві та перехідні положення» Закону</w:t>
      </w:r>
      <w:r w:rsidR="009D7D8D" w:rsidRPr="009D7D8D">
        <w:rPr>
          <w:rFonts w:ascii="Times New Roman" w:eastAsia="Times New Roman" w:hAnsi="Times New Roman" w:cs="Times New Roman"/>
          <w:color w:val="000000"/>
          <w:sz w:val="24"/>
          <w:szCs w:val="24"/>
        </w:rPr>
        <w:t xml:space="preserve"> </w:t>
      </w:r>
      <w:r w:rsidR="009D7D8D" w:rsidRPr="00223646">
        <w:rPr>
          <w:rFonts w:ascii="Times New Roman" w:eastAsia="Times New Roman" w:hAnsi="Times New Roman" w:cs="Times New Roman"/>
          <w:color w:val="000000"/>
          <w:sz w:val="24"/>
          <w:szCs w:val="24"/>
        </w:rPr>
        <w:t>України «Про судоустрій і статус суддів» (далі – Закон)</w:t>
      </w:r>
      <w:r w:rsidR="00973654" w:rsidRPr="00223646">
        <w:rPr>
          <w:rFonts w:ascii="Times New Roman" w:eastAsia="Times New Roman" w:hAnsi="Times New Roman" w:cs="Times New Roman"/>
          <w:color w:val="000000"/>
          <w:sz w:val="24"/>
          <w:szCs w:val="24"/>
        </w:rPr>
        <w:t>, без складання відбіркового іспиту та проходження спеціальної перевірки,</w:t>
      </w:r>
      <w:r w:rsidR="00973654" w:rsidRPr="00223646">
        <w:rPr>
          <w:rFonts w:ascii="Times New Roman" w:hAnsi="Times New Roman" w:cs="Times New Roman"/>
          <w:sz w:val="24"/>
          <w:szCs w:val="24"/>
        </w:rPr>
        <w:t xml:space="preserve"> </w:t>
      </w:r>
      <w:r w:rsidR="00973654" w:rsidRPr="00223646">
        <w:rPr>
          <w:rFonts w:ascii="Times New Roman" w:eastAsia="Times New Roman" w:hAnsi="Times New Roman" w:cs="Times New Roman"/>
          <w:color w:val="000000"/>
          <w:sz w:val="24"/>
          <w:szCs w:val="24"/>
        </w:rPr>
        <w:t xml:space="preserve">зокрема </w:t>
      </w:r>
      <w:proofErr w:type="spellStart"/>
      <w:r w:rsidR="00973654" w:rsidRPr="00223646">
        <w:rPr>
          <w:rFonts w:ascii="Times New Roman" w:eastAsia="Times New Roman" w:hAnsi="Times New Roman" w:cs="Times New Roman"/>
          <w:color w:val="000000"/>
          <w:sz w:val="24"/>
          <w:szCs w:val="24"/>
        </w:rPr>
        <w:t>Кубатка</w:t>
      </w:r>
      <w:proofErr w:type="spellEnd"/>
      <w:r w:rsidR="00973654" w:rsidRPr="00223646">
        <w:rPr>
          <w:rFonts w:ascii="Times New Roman" w:eastAsia="Times New Roman" w:hAnsi="Times New Roman" w:cs="Times New Roman"/>
          <w:color w:val="000000"/>
          <w:sz w:val="24"/>
          <w:szCs w:val="24"/>
        </w:rPr>
        <w:t xml:space="preserve"> К.В.</w:t>
      </w:r>
    </w:p>
    <w:p w14:paraId="7396C8E0" w14:textId="21FA9D73" w:rsidR="00651713" w:rsidRPr="00223646" w:rsidRDefault="00651713"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Рішенням Комісії від 01 серпня 2018 року №</w:t>
      </w:r>
      <w:r w:rsidR="00171212" w:rsidRPr="00223646">
        <w:rPr>
          <w:rFonts w:ascii="Times New Roman" w:eastAsia="Times New Roman" w:hAnsi="Times New Roman" w:cs="Times New Roman"/>
          <w:color w:val="000000"/>
          <w:sz w:val="24"/>
          <w:szCs w:val="24"/>
        </w:rPr>
        <w:t> </w:t>
      </w:r>
      <w:r w:rsidRPr="00223646">
        <w:rPr>
          <w:rFonts w:ascii="Times New Roman" w:eastAsia="Times New Roman" w:hAnsi="Times New Roman" w:cs="Times New Roman"/>
          <w:color w:val="000000"/>
          <w:sz w:val="24"/>
          <w:szCs w:val="24"/>
        </w:rPr>
        <w:t xml:space="preserve">353/дс-18 </w:t>
      </w:r>
      <w:proofErr w:type="spellStart"/>
      <w:r w:rsidRPr="00223646">
        <w:rPr>
          <w:rFonts w:ascii="Times New Roman" w:eastAsia="Times New Roman" w:hAnsi="Times New Roman" w:cs="Times New Roman"/>
          <w:color w:val="000000"/>
          <w:sz w:val="24"/>
          <w:szCs w:val="24"/>
        </w:rPr>
        <w:t>Кубатка</w:t>
      </w:r>
      <w:proofErr w:type="spellEnd"/>
      <w:r w:rsidRPr="00223646">
        <w:rPr>
          <w:rFonts w:ascii="Times New Roman" w:eastAsia="Times New Roman" w:hAnsi="Times New Roman" w:cs="Times New Roman"/>
          <w:color w:val="000000"/>
          <w:sz w:val="24"/>
          <w:szCs w:val="24"/>
        </w:rPr>
        <w:t xml:space="preserve"> К.В. визнано таким, що за результатами спеціальної перевірки відповідає установленим Законом вимогам до кандидата на посаду судді.</w:t>
      </w:r>
    </w:p>
    <w:p w14:paraId="7AA52A84" w14:textId="77777777" w:rsidR="001540DF" w:rsidRPr="00223646" w:rsidRDefault="001E5BA4" w:rsidP="003D20DA">
      <w:pPr>
        <w:pBdr>
          <w:top w:val="nil"/>
          <w:left w:val="nil"/>
          <w:bottom w:val="nil"/>
          <w:right w:val="nil"/>
          <w:between w:val="nil"/>
        </w:pBdr>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lastRenderedPageBreak/>
        <w:t>Рішенням</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Комісії</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від</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01</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серпня</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2023</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року</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w:t>
      </w:r>
      <w:r w:rsidR="00A63E08" w:rsidRPr="00223646">
        <w:rPr>
          <w:rFonts w:ascii="Times New Roman" w:eastAsia="Times New Roman" w:hAnsi="Times New Roman" w:cs="Times New Roman"/>
          <w:color w:val="000000"/>
          <w:sz w:val="24"/>
          <w:szCs w:val="24"/>
        </w:rPr>
        <w:t> </w:t>
      </w:r>
      <w:r w:rsidRPr="00223646">
        <w:rPr>
          <w:rFonts w:ascii="Times New Roman" w:eastAsia="Times New Roman" w:hAnsi="Times New Roman" w:cs="Times New Roman"/>
          <w:color w:val="000000"/>
          <w:sz w:val="24"/>
          <w:szCs w:val="24"/>
        </w:rPr>
        <w:t>45/зп-23</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продовжено</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термін</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дії</w:t>
      </w:r>
      <w:r w:rsidRPr="00607771">
        <w:rPr>
          <w:rFonts w:ascii="Times New Roman" w:eastAsia="Times New Roman" w:hAnsi="Times New Roman" w:cs="Times New Roman"/>
          <w:color w:val="000000"/>
        </w:rPr>
        <w:t xml:space="preserve"> </w:t>
      </w:r>
      <w:r w:rsidRPr="00223646">
        <w:rPr>
          <w:rFonts w:ascii="Times New Roman" w:eastAsia="Times New Roman" w:hAnsi="Times New Roman" w:cs="Times New Roman"/>
          <w:color w:val="000000"/>
          <w:sz w:val="24"/>
          <w:szCs w:val="24"/>
        </w:rPr>
        <w:t>результатів кваліфікаційного іспиту кандидатів на посаду</w:t>
      </w:r>
      <w:r w:rsidR="009C596F" w:rsidRPr="00223646">
        <w:rPr>
          <w:rFonts w:ascii="Times New Roman" w:eastAsia="Times New Roman" w:hAnsi="Times New Roman" w:cs="Times New Roman"/>
          <w:color w:val="000000"/>
          <w:sz w:val="24"/>
          <w:szCs w:val="24"/>
        </w:rPr>
        <w:t xml:space="preserve"> </w:t>
      </w:r>
      <w:r w:rsidRPr="00223646">
        <w:rPr>
          <w:rFonts w:ascii="Times New Roman" w:eastAsia="Times New Roman" w:hAnsi="Times New Roman" w:cs="Times New Roman"/>
          <w:color w:val="000000"/>
          <w:sz w:val="24"/>
          <w:szCs w:val="24"/>
        </w:rPr>
        <w:t>судді місцевого загального, адміністративного, господарського судів</w:t>
      </w:r>
      <w:r w:rsidRPr="00223646">
        <w:rPr>
          <w:rFonts w:ascii="Times New Roman" w:eastAsia="Times New Roman" w:hAnsi="Times New Roman" w:cs="Times New Roman"/>
          <w:sz w:val="24"/>
          <w:szCs w:val="24"/>
        </w:rPr>
        <w:t>, визначено рейтинг кандидатів на посаду судді місцевого загального суду та з</w:t>
      </w:r>
      <w:r w:rsidRPr="00223646">
        <w:rPr>
          <w:rFonts w:ascii="Times New Roman" w:eastAsia="Times New Roman" w:hAnsi="Times New Roman" w:cs="Times New Roman"/>
          <w:color w:val="000000"/>
          <w:sz w:val="24"/>
          <w:szCs w:val="24"/>
        </w:rPr>
        <w:t>атверджено резерв кандидатів на заміщення вакантних посад суддів.</w:t>
      </w:r>
    </w:p>
    <w:p w14:paraId="2D5D0583" w14:textId="77777777" w:rsidR="001540DF" w:rsidRPr="00223646" w:rsidRDefault="001E5BA4"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highlight w:val="white"/>
        </w:rPr>
        <w:t>Рішенням Вищої кваліфікаційної комісії суддів України від 14 вересня 2023 року №</w:t>
      </w:r>
      <w:r w:rsidR="003363AB" w:rsidRPr="00223646">
        <w:rPr>
          <w:rFonts w:ascii="Times New Roman" w:eastAsia="Times New Roman" w:hAnsi="Times New Roman" w:cs="Times New Roman"/>
          <w:color w:val="000000"/>
          <w:sz w:val="24"/>
          <w:szCs w:val="24"/>
          <w:highlight w:val="white"/>
        </w:rPr>
        <w:t> </w:t>
      </w:r>
      <w:r w:rsidRPr="00223646">
        <w:rPr>
          <w:rFonts w:ascii="Times New Roman" w:eastAsia="Times New Roman" w:hAnsi="Times New Roman" w:cs="Times New Roman"/>
          <w:color w:val="000000"/>
          <w:sz w:val="24"/>
          <w:szCs w:val="24"/>
          <w:highlight w:val="white"/>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223646">
        <w:rPr>
          <w:rFonts w:ascii="Times New Roman" w:eastAsia="Times New Roman" w:hAnsi="Times New Roman" w:cs="Times New Roman"/>
          <w:color w:val="000000"/>
          <w:sz w:val="24"/>
          <w:szCs w:val="24"/>
        </w:rPr>
        <w:t xml:space="preserve">загальний порядок та строки подання кандидатами заяв та документів для участі в </w:t>
      </w:r>
      <w:r w:rsidR="00D11C33" w:rsidRPr="00223646">
        <w:rPr>
          <w:rFonts w:ascii="Times New Roman" w:eastAsia="Times New Roman" w:hAnsi="Times New Roman" w:cs="Times New Roman"/>
          <w:color w:val="000000"/>
          <w:sz w:val="24"/>
          <w:szCs w:val="24"/>
        </w:rPr>
        <w:t xml:space="preserve">цьому </w:t>
      </w:r>
      <w:r w:rsidR="009201AD" w:rsidRPr="00223646">
        <w:rPr>
          <w:rFonts w:ascii="Times New Roman" w:eastAsia="Times New Roman" w:hAnsi="Times New Roman" w:cs="Times New Roman"/>
          <w:color w:val="000000"/>
          <w:sz w:val="24"/>
          <w:szCs w:val="24"/>
        </w:rPr>
        <w:t>к</w:t>
      </w:r>
      <w:r w:rsidRPr="00223646">
        <w:rPr>
          <w:rFonts w:ascii="Times New Roman" w:eastAsia="Times New Roman" w:hAnsi="Times New Roman" w:cs="Times New Roman"/>
          <w:color w:val="000000"/>
          <w:sz w:val="24"/>
          <w:szCs w:val="24"/>
        </w:rPr>
        <w:t>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w:t>
      </w:r>
      <w:r w:rsidR="00393F86" w:rsidRPr="00223646">
        <w:rPr>
          <w:rFonts w:ascii="Times New Roman" w:eastAsia="Times New Roman" w:hAnsi="Times New Roman" w:cs="Times New Roman"/>
          <w:color w:val="000000"/>
          <w:sz w:val="24"/>
          <w:szCs w:val="24"/>
        </w:rPr>
        <w:t>осад суддів місцевих судів</w:t>
      </w:r>
      <w:r w:rsidR="003125FE" w:rsidRPr="00223646">
        <w:rPr>
          <w:rFonts w:ascii="Times New Roman" w:eastAsia="Times New Roman" w:hAnsi="Times New Roman" w:cs="Times New Roman"/>
          <w:color w:val="000000"/>
          <w:sz w:val="24"/>
          <w:szCs w:val="24"/>
        </w:rPr>
        <w:t>,</w:t>
      </w:r>
      <w:r w:rsidRPr="00223646">
        <w:rPr>
          <w:rFonts w:ascii="Times New Roman" w:eastAsia="Times New Roman" w:hAnsi="Times New Roman" w:cs="Times New Roman"/>
          <w:color w:val="000000"/>
          <w:sz w:val="24"/>
          <w:szCs w:val="24"/>
        </w:rPr>
        <w:t xml:space="preserve"> та визначено, що питання допуску до участі в </w:t>
      </w:r>
      <w:r w:rsidR="003125FE" w:rsidRPr="00223646">
        <w:rPr>
          <w:rFonts w:ascii="Times New Roman" w:eastAsia="Times New Roman" w:hAnsi="Times New Roman" w:cs="Times New Roman"/>
          <w:color w:val="000000"/>
          <w:sz w:val="24"/>
          <w:szCs w:val="24"/>
        </w:rPr>
        <w:t>к</w:t>
      </w:r>
      <w:r w:rsidRPr="00223646">
        <w:rPr>
          <w:rFonts w:ascii="Times New Roman" w:eastAsia="Times New Roman" w:hAnsi="Times New Roman" w:cs="Times New Roman"/>
          <w:color w:val="000000"/>
          <w:sz w:val="24"/>
          <w:szCs w:val="24"/>
        </w:rPr>
        <w:t>онкурсі вирішується Вищою кваліфікаційною комісією суддів України у складі колегій.</w:t>
      </w:r>
    </w:p>
    <w:p w14:paraId="64A93A4B" w14:textId="2F803A67" w:rsidR="00171212" w:rsidRPr="00223646" w:rsidRDefault="00171212"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До Комісії 05 жовтня 2023 року звернувся </w:t>
      </w:r>
      <w:proofErr w:type="spellStart"/>
      <w:r w:rsidRPr="00223646">
        <w:rPr>
          <w:rFonts w:ascii="Times New Roman" w:eastAsia="Times New Roman" w:hAnsi="Times New Roman" w:cs="Times New Roman"/>
          <w:color w:val="000000"/>
          <w:sz w:val="24"/>
          <w:szCs w:val="24"/>
        </w:rPr>
        <w:t>Кубатко</w:t>
      </w:r>
      <w:proofErr w:type="spellEnd"/>
      <w:r w:rsidRPr="00223646">
        <w:rPr>
          <w:rFonts w:ascii="Times New Roman" w:eastAsia="Times New Roman" w:hAnsi="Times New Roman" w:cs="Times New Roman"/>
          <w:color w:val="000000"/>
          <w:sz w:val="24"/>
          <w:szCs w:val="24"/>
        </w:rPr>
        <w:t xml:space="preserve"> К.В. із заявою щодо допуску до участі в оголошеному конкурсі як особ</w:t>
      </w:r>
      <w:r w:rsidR="009D7D8D">
        <w:rPr>
          <w:rFonts w:ascii="Times New Roman" w:eastAsia="Times New Roman" w:hAnsi="Times New Roman" w:cs="Times New Roman"/>
          <w:color w:val="000000"/>
          <w:sz w:val="24"/>
          <w:szCs w:val="24"/>
        </w:rPr>
        <w:t>а</w:t>
      </w:r>
      <w:r w:rsidRPr="00223646">
        <w:rPr>
          <w:rFonts w:ascii="Times New Roman" w:eastAsia="Times New Roman" w:hAnsi="Times New Roman" w:cs="Times New Roman"/>
          <w:color w:val="000000"/>
          <w:sz w:val="24"/>
          <w:szCs w:val="24"/>
        </w:rPr>
        <w:t>, яка відповідає вимогам статті 69 Закону</w:t>
      </w:r>
      <w:r w:rsidR="009D7D8D">
        <w:rPr>
          <w:rFonts w:ascii="Times New Roman" w:eastAsia="Times New Roman" w:hAnsi="Times New Roman" w:cs="Times New Roman"/>
          <w:color w:val="000000"/>
          <w:sz w:val="24"/>
          <w:szCs w:val="24"/>
        </w:rPr>
        <w:t>, перебуває в</w:t>
      </w:r>
      <w:r w:rsidRPr="00223646">
        <w:rPr>
          <w:rFonts w:ascii="Times New Roman" w:eastAsia="Times New Roman" w:hAnsi="Times New Roman" w:cs="Times New Roman"/>
          <w:color w:val="000000"/>
          <w:sz w:val="24"/>
          <w:szCs w:val="24"/>
        </w:rPr>
        <w:t xml:space="preserve"> резерві на заміщення вакантних посад суддів та не займає суддівської посади.</w:t>
      </w:r>
    </w:p>
    <w:p w14:paraId="4B2E48EE" w14:textId="77777777" w:rsidR="0040177A" w:rsidRPr="00223646" w:rsidRDefault="001E5BA4"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Відповідно до автоматизованого розподілу справ заяву </w:t>
      </w:r>
      <w:proofErr w:type="spellStart"/>
      <w:r w:rsidR="00171212" w:rsidRPr="00223646">
        <w:rPr>
          <w:rFonts w:ascii="Times New Roman" w:eastAsia="Times New Roman" w:hAnsi="Times New Roman" w:cs="Times New Roman"/>
          <w:color w:val="000000"/>
          <w:sz w:val="24"/>
          <w:szCs w:val="24"/>
        </w:rPr>
        <w:t>Кубатка</w:t>
      </w:r>
      <w:proofErr w:type="spellEnd"/>
      <w:r w:rsidR="00171212" w:rsidRPr="00223646">
        <w:rPr>
          <w:rFonts w:ascii="Times New Roman" w:eastAsia="Times New Roman" w:hAnsi="Times New Roman" w:cs="Times New Roman"/>
          <w:color w:val="000000"/>
          <w:sz w:val="24"/>
          <w:szCs w:val="24"/>
        </w:rPr>
        <w:t xml:space="preserve"> К.В. </w:t>
      </w:r>
      <w:r w:rsidRPr="00223646">
        <w:rPr>
          <w:rFonts w:ascii="Times New Roman" w:eastAsia="Times New Roman" w:hAnsi="Times New Roman" w:cs="Times New Roman"/>
          <w:color w:val="000000"/>
          <w:sz w:val="24"/>
          <w:szCs w:val="24"/>
        </w:rPr>
        <w:t>передано на р</w:t>
      </w:r>
      <w:r w:rsidR="00685913" w:rsidRPr="00223646">
        <w:rPr>
          <w:rFonts w:ascii="Times New Roman" w:eastAsia="Times New Roman" w:hAnsi="Times New Roman" w:cs="Times New Roman"/>
          <w:color w:val="000000"/>
          <w:sz w:val="24"/>
          <w:szCs w:val="24"/>
        </w:rPr>
        <w:t xml:space="preserve">озгляд члену Комісії </w:t>
      </w:r>
      <w:proofErr w:type="spellStart"/>
      <w:r w:rsidR="00685913" w:rsidRPr="00223646">
        <w:rPr>
          <w:rFonts w:ascii="Times New Roman" w:eastAsia="Times New Roman" w:hAnsi="Times New Roman" w:cs="Times New Roman"/>
          <w:color w:val="000000"/>
          <w:sz w:val="24"/>
          <w:szCs w:val="24"/>
        </w:rPr>
        <w:t>Кобецькій</w:t>
      </w:r>
      <w:proofErr w:type="spellEnd"/>
      <w:r w:rsidR="00685913" w:rsidRPr="00223646">
        <w:rPr>
          <w:rFonts w:ascii="Times New Roman" w:eastAsia="Times New Roman" w:hAnsi="Times New Roman" w:cs="Times New Roman"/>
          <w:color w:val="000000"/>
          <w:sz w:val="24"/>
          <w:szCs w:val="24"/>
        </w:rPr>
        <w:t xml:space="preserve"> Н.Р.</w:t>
      </w:r>
    </w:p>
    <w:p w14:paraId="49B0ABB3" w14:textId="77777777" w:rsidR="001540DF" w:rsidRPr="00223646" w:rsidRDefault="001E5BA4"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Рішенням Комісії від 01 грудня 2023 року №</w:t>
      </w:r>
      <w:r w:rsidR="00101E2C" w:rsidRPr="00223646">
        <w:rPr>
          <w:rFonts w:ascii="Times New Roman" w:eastAsia="Times New Roman" w:hAnsi="Times New Roman" w:cs="Times New Roman"/>
          <w:color w:val="000000"/>
          <w:sz w:val="24"/>
          <w:szCs w:val="24"/>
        </w:rPr>
        <w:t> </w:t>
      </w:r>
      <w:r w:rsidRPr="00223646">
        <w:rPr>
          <w:rFonts w:ascii="Times New Roman" w:eastAsia="Times New Roman" w:hAnsi="Times New Roman" w:cs="Times New Roman"/>
          <w:color w:val="000000"/>
          <w:sz w:val="24"/>
          <w:szCs w:val="24"/>
        </w:rPr>
        <w:t xml:space="preserve">17/дс-23 </w:t>
      </w:r>
      <w:proofErr w:type="spellStart"/>
      <w:r w:rsidR="00171212" w:rsidRPr="00223646">
        <w:rPr>
          <w:rFonts w:ascii="Times New Roman" w:eastAsia="Times New Roman" w:hAnsi="Times New Roman" w:cs="Times New Roman"/>
          <w:color w:val="000000"/>
          <w:sz w:val="24"/>
          <w:szCs w:val="24"/>
        </w:rPr>
        <w:t>Кубатка</w:t>
      </w:r>
      <w:proofErr w:type="spellEnd"/>
      <w:r w:rsidR="00171212" w:rsidRPr="00223646">
        <w:rPr>
          <w:rFonts w:ascii="Times New Roman" w:eastAsia="Times New Roman" w:hAnsi="Times New Roman" w:cs="Times New Roman"/>
          <w:color w:val="000000"/>
          <w:sz w:val="24"/>
          <w:szCs w:val="24"/>
        </w:rPr>
        <w:t xml:space="preserve"> К.В. </w:t>
      </w:r>
      <w:r w:rsidRPr="00223646">
        <w:rPr>
          <w:rFonts w:ascii="Times New Roman" w:eastAsia="Times New Roman" w:hAnsi="Times New Roman" w:cs="Times New Roman"/>
          <w:color w:val="000000"/>
          <w:sz w:val="24"/>
          <w:szCs w:val="24"/>
        </w:rPr>
        <w:t>допущено до участі в оголошеному рішенням Комісії від 14 вересня 2023 року №</w:t>
      </w:r>
      <w:r w:rsidR="00E625FA" w:rsidRPr="00223646">
        <w:rPr>
          <w:rFonts w:ascii="Times New Roman" w:eastAsia="Times New Roman" w:hAnsi="Times New Roman" w:cs="Times New Roman"/>
          <w:color w:val="000000"/>
          <w:sz w:val="24"/>
          <w:szCs w:val="24"/>
        </w:rPr>
        <w:t> </w:t>
      </w:r>
      <w:r w:rsidRPr="00223646">
        <w:rPr>
          <w:rFonts w:ascii="Times New Roman" w:eastAsia="Times New Roman" w:hAnsi="Times New Roman" w:cs="Times New Roman"/>
          <w:color w:val="000000"/>
          <w:sz w:val="24"/>
          <w:szCs w:val="24"/>
        </w:rPr>
        <w:t>95/зп-23 конкурсі.</w:t>
      </w:r>
    </w:p>
    <w:p w14:paraId="19B7D8AF" w14:textId="77777777" w:rsidR="001540DF" w:rsidRPr="00223646" w:rsidRDefault="001E5BA4" w:rsidP="003D20DA">
      <w:pPr>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Рішенням Комісії від </w:t>
      </w:r>
      <w:r w:rsidR="004351D5" w:rsidRPr="00223646">
        <w:rPr>
          <w:rFonts w:ascii="Times New Roman" w:eastAsia="Times New Roman" w:hAnsi="Times New Roman" w:cs="Times New Roman"/>
          <w:sz w:val="24"/>
          <w:szCs w:val="24"/>
        </w:rPr>
        <w:t xml:space="preserve">19 </w:t>
      </w:r>
      <w:r w:rsidRPr="00223646">
        <w:rPr>
          <w:rFonts w:ascii="Times New Roman" w:eastAsia="Times New Roman" w:hAnsi="Times New Roman" w:cs="Times New Roman"/>
          <w:sz w:val="24"/>
          <w:szCs w:val="24"/>
        </w:rPr>
        <w:t xml:space="preserve">грудня 2023 року </w:t>
      </w:r>
      <w:r w:rsidR="004351D5" w:rsidRPr="00223646">
        <w:rPr>
          <w:rFonts w:ascii="Times New Roman" w:eastAsia="Times New Roman" w:hAnsi="Times New Roman" w:cs="Times New Roman"/>
          <w:sz w:val="24"/>
          <w:szCs w:val="24"/>
        </w:rPr>
        <w:t>№ 177/зп-2</w:t>
      </w:r>
      <w:r w:rsidR="003B545C" w:rsidRPr="00223646">
        <w:rPr>
          <w:rFonts w:ascii="Times New Roman" w:eastAsia="Times New Roman" w:hAnsi="Times New Roman" w:cs="Times New Roman"/>
          <w:sz w:val="24"/>
          <w:szCs w:val="24"/>
        </w:rPr>
        <w:t>3</w:t>
      </w:r>
      <w:r w:rsidR="004351D5"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color w:val="000000"/>
          <w:sz w:val="24"/>
          <w:szCs w:val="24"/>
          <w:highlight w:val="white"/>
        </w:rPr>
        <w:t xml:space="preserve">затверджено та оприлюднено на офіційному </w:t>
      </w:r>
      <w:proofErr w:type="spellStart"/>
      <w:r w:rsidRPr="00223646">
        <w:rPr>
          <w:rFonts w:ascii="Times New Roman" w:eastAsia="Times New Roman" w:hAnsi="Times New Roman" w:cs="Times New Roman"/>
          <w:color w:val="000000"/>
          <w:sz w:val="24"/>
          <w:szCs w:val="24"/>
          <w:highlight w:val="white"/>
        </w:rPr>
        <w:t>вебсайті</w:t>
      </w:r>
      <w:proofErr w:type="spellEnd"/>
      <w:r w:rsidRPr="00223646">
        <w:rPr>
          <w:rFonts w:ascii="Times New Roman" w:eastAsia="Times New Roman" w:hAnsi="Times New Roman" w:cs="Times New Roman"/>
          <w:color w:val="000000"/>
          <w:sz w:val="24"/>
          <w:szCs w:val="24"/>
          <w:highlight w:val="white"/>
        </w:rPr>
        <w:t xml:space="preserve"> Комісії</w:t>
      </w:r>
      <w:r w:rsidR="009C596F" w:rsidRPr="00223646">
        <w:rPr>
          <w:rFonts w:ascii="Times New Roman" w:eastAsia="Times New Roman" w:hAnsi="Times New Roman" w:cs="Times New Roman"/>
          <w:color w:val="000000"/>
          <w:sz w:val="24"/>
          <w:szCs w:val="24"/>
          <w:highlight w:val="white"/>
        </w:rPr>
        <w:t xml:space="preserve"> </w:t>
      </w:r>
      <w:r w:rsidRPr="00223646">
        <w:rPr>
          <w:rFonts w:ascii="Times New Roman" w:eastAsia="Times New Roman" w:hAnsi="Times New Roman" w:cs="Times New Roman"/>
          <w:color w:val="000000"/>
          <w:sz w:val="24"/>
          <w:szCs w:val="24"/>
          <w:highlight w:val="white"/>
        </w:rPr>
        <w:t>рейтинг</w:t>
      </w:r>
      <w:r w:rsidR="009C596F" w:rsidRPr="00223646">
        <w:rPr>
          <w:rFonts w:ascii="Times New Roman" w:eastAsia="Times New Roman" w:hAnsi="Times New Roman" w:cs="Times New Roman"/>
          <w:color w:val="000000"/>
          <w:sz w:val="24"/>
          <w:szCs w:val="24"/>
          <w:highlight w:val="white"/>
        </w:rPr>
        <w:t xml:space="preserve"> </w:t>
      </w:r>
      <w:r w:rsidRPr="00223646">
        <w:rPr>
          <w:rFonts w:ascii="Times New Roman" w:eastAsia="Times New Roman" w:hAnsi="Times New Roman" w:cs="Times New Roman"/>
          <w:color w:val="000000"/>
          <w:sz w:val="24"/>
          <w:szCs w:val="24"/>
          <w:highlight w:val="white"/>
        </w:rPr>
        <w:t xml:space="preserve">учасників конкурсу на посади суддів місцевих </w:t>
      </w:r>
      <w:r w:rsidR="004351D5" w:rsidRPr="00223646">
        <w:rPr>
          <w:rFonts w:ascii="Times New Roman" w:eastAsia="Times New Roman" w:hAnsi="Times New Roman" w:cs="Times New Roman"/>
          <w:color w:val="000000"/>
          <w:sz w:val="24"/>
          <w:szCs w:val="24"/>
        </w:rPr>
        <w:t>загальних судів</w:t>
      </w:r>
      <w:r w:rsidR="009C596F" w:rsidRPr="00223646">
        <w:rPr>
          <w:rFonts w:ascii="Times New Roman" w:eastAsia="Times New Roman" w:hAnsi="Times New Roman" w:cs="Times New Roman"/>
          <w:color w:val="000000"/>
          <w:sz w:val="24"/>
          <w:szCs w:val="24"/>
          <w:highlight w:val="white"/>
        </w:rPr>
        <w:t xml:space="preserve"> </w:t>
      </w:r>
      <w:r w:rsidRPr="00223646">
        <w:rPr>
          <w:rFonts w:ascii="Times New Roman" w:eastAsia="Times New Roman" w:hAnsi="Times New Roman" w:cs="Times New Roman"/>
          <w:color w:val="000000"/>
          <w:sz w:val="24"/>
          <w:szCs w:val="24"/>
          <w:highlight w:val="white"/>
        </w:rPr>
        <w:t>у межах конкурсу, оголошеного рішенням Ком</w:t>
      </w:r>
      <w:r w:rsidR="000646BB" w:rsidRPr="00223646">
        <w:rPr>
          <w:rFonts w:ascii="Times New Roman" w:eastAsia="Times New Roman" w:hAnsi="Times New Roman" w:cs="Times New Roman"/>
          <w:color w:val="000000"/>
          <w:sz w:val="24"/>
          <w:szCs w:val="24"/>
          <w:highlight w:val="white"/>
        </w:rPr>
        <w:t>ісії від 14 вересня 2023 року № </w:t>
      </w:r>
      <w:r w:rsidRPr="00223646">
        <w:rPr>
          <w:rFonts w:ascii="Times New Roman" w:eastAsia="Times New Roman" w:hAnsi="Times New Roman" w:cs="Times New Roman"/>
          <w:color w:val="000000"/>
          <w:sz w:val="24"/>
          <w:szCs w:val="24"/>
          <w:highlight w:val="white"/>
        </w:rPr>
        <w:t>95/зп-23.</w:t>
      </w:r>
      <w:r w:rsidRPr="00223646">
        <w:rPr>
          <w:rFonts w:ascii="Times New Roman" w:eastAsia="Times New Roman" w:hAnsi="Times New Roman" w:cs="Times New Roman"/>
          <w:sz w:val="24"/>
          <w:szCs w:val="24"/>
        </w:rPr>
        <w:t xml:space="preserve"> Зокрема, визначено рейтинг кандидатів на посаду судді</w:t>
      </w:r>
      <w:r w:rsidR="006249C7" w:rsidRPr="00223646">
        <w:rPr>
          <w:rFonts w:ascii="Times New Roman" w:eastAsia="Times New Roman" w:hAnsi="Times New Roman" w:cs="Times New Roman"/>
          <w:sz w:val="24"/>
          <w:szCs w:val="24"/>
        </w:rPr>
        <w:t xml:space="preserve"> </w:t>
      </w:r>
      <w:r w:rsidR="00171212" w:rsidRPr="00223646">
        <w:rPr>
          <w:rFonts w:ascii="Times New Roman" w:eastAsia="Times New Roman" w:hAnsi="Times New Roman" w:cs="Times New Roman"/>
          <w:sz w:val="24"/>
          <w:szCs w:val="24"/>
        </w:rPr>
        <w:t>Біляївського районного суду Одеської області</w:t>
      </w:r>
      <w:r w:rsidRPr="00223646">
        <w:rPr>
          <w:rFonts w:ascii="Times New Roman" w:eastAsia="Times New Roman" w:hAnsi="Times New Roman" w:cs="Times New Roman"/>
          <w:sz w:val="24"/>
          <w:szCs w:val="24"/>
        </w:rPr>
        <w:t xml:space="preserve">, у якому </w:t>
      </w:r>
      <w:proofErr w:type="spellStart"/>
      <w:r w:rsidR="00171212" w:rsidRPr="00223646">
        <w:rPr>
          <w:rFonts w:ascii="Times New Roman" w:eastAsia="Times New Roman" w:hAnsi="Times New Roman" w:cs="Times New Roman"/>
          <w:sz w:val="24"/>
          <w:szCs w:val="24"/>
        </w:rPr>
        <w:t>Кубатко</w:t>
      </w:r>
      <w:proofErr w:type="spellEnd"/>
      <w:r w:rsidR="00171212" w:rsidRPr="00223646">
        <w:rPr>
          <w:rFonts w:ascii="Times New Roman" w:eastAsia="Times New Roman" w:hAnsi="Times New Roman" w:cs="Times New Roman"/>
          <w:sz w:val="24"/>
          <w:szCs w:val="24"/>
        </w:rPr>
        <w:t xml:space="preserve"> К.В. </w:t>
      </w:r>
      <w:r w:rsidR="002B4A00" w:rsidRPr="00223646">
        <w:rPr>
          <w:rFonts w:ascii="Times New Roman" w:eastAsia="Times New Roman" w:hAnsi="Times New Roman" w:cs="Times New Roman"/>
          <w:sz w:val="24"/>
          <w:szCs w:val="24"/>
        </w:rPr>
        <w:t>з</w:t>
      </w:r>
      <w:r w:rsidRPr="00223646">
        <w:rPr>
          <w:rFonts w:ascii="Times New Roman" w:eastAsia="Times New Roman" w:hAnsi="Times New Roman" w:cs="Times New Roman"/>
          <w:sz w:val="24"/>
          <w:szCs w:val="24"/>
        </w:rPr>
        <w:t>аймає</w:t>
      </w:r>
      <w:r w:rsidR="004351D5"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переможну позицію.</w:t>
      </w:r>
    </w:p>
    <w:p w14:paraId="3D005F35" w14:textId="77777777" w:rsidR="008C14B6" w:rsidRPr="00223646" w:rsidRDefault="008C14B6" w:rsidP="003D20DA">
      <w:pPr>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2513F7B" w14:textId="45AE1C85" w:rsidR="008C14B6" w:rsidRPr="00223646" w:rsidRDefault="008C14B6" w:rsidP="003D20DA">
      <w:pPr>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Відповідно до частин першої та другої статті 79-5 Закону після визначення переможця конкурсу Вища кваліфікаційна комісія суддів України на своєму засіданні проводить з ним співбесіду. За результатами співбесіди Вища кваліфікаційна комісія суддів України ухвалює рішення</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рекомендацію</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або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відмову</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наданні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рекомендації</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призначення</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кандидата на посаду судді.</w:t>
      </w:r>
    </w:p>
    <w:p w14:paraId="11FD399D" w14:textId="77777777" w:rsidR="001540DF" w:rsidRPr="00223646" w:rsidRDefault="001E5BA4"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sidRPr="00223646">
        <w:rPr>
          <w:rFonts w:ascii="Times New Roman" w:eastAsia="Times New Roman" w:hAnsi="Times New Roman" w:cs="Times New Roman"/>
          <w:color w:val="000000"/>
          <w:sz w:val="24"/>
          <w:szCs w:val="24"/>
        </w:rPr>
        <w:t xml:space="preserve">Комісією </w:t>
      </w:r>
      <w:r w:rsidR="006249C7" w:rsidRPr="00223646">
        <w:rPr>
          <w:rFonts w:ascii="Times New Roman" w:eastAsia="Times New Roman" w:hAnsi="Times New Roman" w:cs="Times New Roman"/>
          <w:color w:val="000000"/>
          <w:sz w:val="24"/>
          <w:szCs w:val="24"/>
        </w:rPr>
        <w:t>2</w:t>
      </w:r>
      <w:r w:rsidR="00F56777" w:rsidRPr="00223646">
        <w:rPr>
          <w:rFonts w:ascii="Times New Roman" w:eastAsia="Times New Roman" w:hAnsi="Times New Roman" w:cs="Times New Roman"/>
          <w:color w:val="000000"/>
          <w:sz w:val="24"/>
          <w:szCs w:val="24"/>
        </w:rPr>
        <w:t>2</w:t>
      </w:r>
      <w:r w:rsidRPr="00223646">
        <w:rPr>
          <w:rFonts w:ascii="Times New Roman" w:eastAsia="Times New Roman" w:hAnsi="Times New Roman" w:cs="Times New Roman"/>
          <w:color w:val="000000"/>
          <w:sz w:val="24"/>
          <w:szCs w:val="24"/>
        </w:rPr>
        <w:t xml:space="preserve"> </w:t>
      </w:r>
      <w:r w:rsidR="00101E2C" w:rsidRPr="00223646">
        <w:rPr>
          <w:rFonts w:ascii="Times New Roman" w:eastAsia="Times New Roman" w:hAnsi="Times New Roman" w:cs="Times New Roman"/>
          <w:color w:val="000000"/>
          <w:sz w:val="24"/>
          <w:szCs w:val="24"/>
        </w:rPr>
        <w:t>лютого</w:t>
      </w:r>
      <w:r w:rsidRPr="00223646">
        <w:rPr>
          <w:rFonts w:ascii="Times New Roman" w:eastAsia="Times New Roman" w:hAnsi="Times New Roman" w:cs="Times New Roman"/>
          <w:color w:val="000000"/>
          <w:sz w:val="24"/>
          <w:szCs w:val="24"/>
        </w:rPr>
        <w:t xml:space="preserve"> 2024 року проведено співбесіду з </w:t>
      </w:r>
      <w:proofErr w:type="spellStart"/>
      <w:r w:rsidR="00F56777" w:rsidRPr="00223646">
        <w:rPr>
          <w:rFonts w:ascii="Times New Roman" w:eastAsia="Times New Roman" w:hAnsi="Times New Roman" w:cs="Times New Roman"/>
          <w:color w:val="000000"/>
          <w:sz w:val="24"/>
          <w:szCs w:val="24"/>
        </w:rPr>
        <w:t>Кубатком</w:t>
      </w:r>
      <w:proofErr w:type="spellEnd"/>
      <w:r w:rsidR="00F56777" w:rsidRPr="00223646">
        <w:rPr>
          <w:rFonts w:ascii="Times New Roman" w:eastAsia="Times New Roman" w:hAnsi="Times New Roman" w:cs="Times New Roman"/>
          <w:color w:val="000000"/>
          <w:sz w:val="24"/>
          <w:szCs w:val="24"/>
        </w:rPr>
        <w:t xml:space="preserve"> К.В.</w:t>
      </w:r>
    </w:p>
    <w:p w14:paraId="3A97ED0A" w14:textId="2F52F1F0" w:rsidR="00CF0175" w:rsidRPr="00223646" w:rsidRDefault="009D7D8D" w:rsidP="003D20DA">
      <w:pPr>
        <w:pBdr>
          <w:top w:val="nil"/>
          <w:left w:val="nil"/>
          <w:bottom w:val="nil"/>
          <w:right w:val="nil"/>
          <w:between w:val="nil"/>
        </w:pBdr>
        <w:shd w:val="clear" w:color="auto" w:fill="FFFFFF"/>
        <w:spacing w:after="0"/>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CF0175" w:rsidRPr="00223646">
        <w:rPr>
          <w:rFonts w:ascii="Times New Roman" w:eastAsia="Times New Roman" w:hAnsi="Times New Roman" w:cs="Times New Roman"/>
          <w:color w:val="000000"/>
          <w:sz w:val="24"/>
          <w:szCs w:val="24"/>
        </w:rPr>
        <w:t>изначені законом етапи добору</w:t>
      </w:r>
      <w:r>
        <w:rPr>
          <w:rFonts w:ascii="Times New Roman" w:eastAsia="Times New Roman" w:hAnsi="Times New Roman" w:cs="Times New Roman"/>
          <w:color w:val="000000"/>
          <w:sz w:val="24"/>
          <w:szCs w:val="24"/>
        </w:rPr>
        <w:t>, конкурсу</w:t>
      </w:r>
      <w:r w:rsidR="00CF0175" w:rsidRPr="00223646">
        <w:rPr>
          <w:rFonts w:ascii="Times New Roman" w:eastAsia="Times New Roman" w:hAnsi="Times New Roman" w:cs="Times New Roman"/>
          <w:color w:val="000000"/>
          <w:sz w:val="24"/>
          <w:szCs w:val="24"/>
        </w:rPr>
        <w:t xml:space="preserve"> та призначення на посаду судді покликані встановити відповідність кандидата передбаченим Конституцією </w:t>
      </w:r>
      <w:r w:rsidR="005E1B0F">
        <w:rPr>
          <w:rFonts w:ascii="Times New Roman" w:eastAsia="Times New Roman" w:hAnsi="Times New Roman" w:cs="Times New Roman"/>
          <w:color w:val="000000"/>
          <w:sz w:val="24"/>
          <w:szCs w:val="24"/>
        </w:rPr>
        <w:t xml:space="preserve">України </w:t>
      </w:r>
      <w:r w:rsidR="00CF0175" w:rsidRPr="00223646">
        <w:rPr>
          <w:rFonts w:ascii="Times New Roman" w:eastAsia="Times New Roman" w:hAnsi="Times New Roman" w:cs="Times New Roman"/>
          <w:color w:val="000000"/>
          <w:sz w:val="24"/>
          <w:szCs w:val="24"/>
        </w:rPr>
        <w:t xml:space="preserve">та </w:t>
      </w:r>
      <w:r>
        <w:rPr>
          <w:rFonts w:ascii="Times New Roman" w:eastAsia="Times New Roman" w:hAnsi="Times New Roman" w:cs="Times New Roman"/>
          <w:color w:val="000000"/>
          <w:sz w:val="24"/>
          <w:szCs w:val="24"/>
        </w:rPr>
        <w:t>З</w:t>
      </w:r>
      <w:r w:rsidR="00CF0175" w:rsidRPr="00223646">
        <w:rPr>
          <w:rFonts w:ascii="Times New Roman" w:eastAsia="Times New Roman" w:hAnsi="Times New Roman" w:cs="Times New Roman"/>
          <w:color w:val="000000"/>
          <w:sz w:val="24"/>
          <w:szCs w:val="24"/>
        </w:rPr>
        <w:t xml:space="preserve">аконом вимогам, </w:t>
      </w:r>
      <w:r>
        <w:rPr>
          <w:rFonts w:ascii="Times New Roman" w:eastAsia="Times New Roman" w:hAnsi="Times New Roman" w:cs="Times New Roman"/>
          <w:color w:val="000000"/>
          <w:sz w:val="24"/>
          <w:szCs w:val="24"/>
        </w:rPr>
        <w:t xml:space="preserve">зокрема </w:t>
      </w:r>
      <w:r w:rsidR="00CF0175" w:rsidRPr="00223646">
        <w:rPr>
          <w:rFonts w:ascii="Times New Roman" w:eastAsia="Times New Roman" w:hAnsi="Times New Roman" w:cs="Times New Roman"/>
          <w:color w:val="000000"/>
          <w:sz w:val="24"/>
          <w:szCs w:val="24"/>
        </w:rPr>
        <w:t>критері</w:t>
      </w:r>
      <w:r>
        <w:rPr>
          <w:rFonts w:ascii="Times New Roman" w:eastAsia="Times New Roman" w:hAnsi="Times New Roman" w:cs="Times New Roman"/>
          <w:color w:val="000000"/>
          <w:sz w:val="24"/>
          <w:szCs w:val="24"/>
        </w:rPr>
        <w:t>ям</w:t>
      </w:r>
      <w:r w:rsidR="00CF0175" w:rsidRPr="00223646">
        <w:rPr>
          <w:rFonts w:ascii="Times New Roman" w:eastAsia="Times New Roman" w:hAnsi="Times New Roman" w:cs="Times New Roman"/>
          <w:color w:val="000000"/>
          <w:sz w:val="24"/>
          <w:szCs w:val="24"/>
        </w:rPr>
        <w:t xml:space="preserve"> доброчесності</w:t>
      </w:r>
      <w:r>
        <w:rPr>
          <w:rFonts w:ascii="Times New Roman" w:eastAsia="Times New Roman" w:hAnsi="Times New Roman" w:cs="Times New Roman"/>
          <w:color w:val="000000"/>
          <w:sz w:val="24"/>
          <w:szCs w:val="24"/>
        </w:rPr>
        <w:t xml:space="preserve"> та професійної етики</w:t>
      </w:r>
      <w:r w:rsidR="00CF0175" w:rsidRPr="002236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Комісія </w:t>
      </w:r>
      <w:r w:rsidR="005E1B0F">
        <w:rPr>
          <w:rFonts w:ascii="Times New Roman" w:eastAsia="Times New Roman" w:hAnsi="Times New Roman" w:cs="Times New Roman"/>
          <w:color w:val="000000"/>
          <w:sz w:val="24"/>
          <w:szCs w:val="24"/>
        </w:rPr>
        <w:t>має</w:t>
      </w:r>
      <w:r w:rsidR="00CF0175" w:rsidRPr="00223646">
        <w:rPr>
          <w:rFonts w:ascii="Times New Roman" w:eastAsia="Times New Roman" w:hAnsi="Times New Roman" w:cs="Times New Roman"/>
          <w:color w:val="000000"/>
          <w:sz w:val="24"/>
          <w:szCs w:val="24"/>
        </w:rPr>
        <w:t xml:space="preserve"> перевірити наявність інших обставин, які можуть негативно вплинути на суспільну дов</w:t>
      </w:r>
      <w:r w:rsidR="005E1B0F">
        <w:rPr>
          <w:rFonts w:ascii="Times New Roman" w:eastAsia="Times New Roman" w:hAnsi="Times New Roman" w:cs="Times New Roman"/>
          <w:color w:val="000000"/>
          <w:sz w:val="24"/>
          <w:szCs w:val="24"/>
        </w:rPr>
        <w:t xml:space="preserve">іру до судової влади у зв’язку </w:t>
      </w:r>
      <w:r w:rsidR="00CF0175" w:rsidRPr="00223646">
        <w:rPr>
          <w:rFonts w:ascii="Times New Roman" w:eastAsia="Times New Roman" w:hAnsi="Times New Roman" w:cs="Times New Roman"/>
          <w:color w:val="000000"/>
          <w:sz w:val="24"/>
          <w:szCs w:val="24"/>
        </w:rPr>
        <w:t>з призначенням кандидата на посаду судді.</w:t>
      </w:r>
      <w:r w:rsidR="003818A6" w:rsidRPr="00223646">
        <w:rPr>
          <w:rFonts w:ascii="Times New Roman" w:hAnsi="Times New Roman" w:cs="Times New Roman"/>
          <w:sz w:val="24"/>
          <w:szCs w:val="24"/>
        </w:rPr>
        <w:t xml:space="preserve"> </w:t>
      </w:r>
      <w:r w:rsidR="003818A6" w:rsidRPr="00223646">
        <w:rPr>
          <w:rFonts w:ascii="Times New Roman" w:eastAsia="Times New Roman" w:hAnsi="Times New Roman" w:cs="Times New Roman"/>
          <w:color w:val="000000"/>
          <w:sz w:val="24"/>
          <w:szCs w:val="24"/>
        </w:rPr>
        <w:t>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14:paraId="716D6A87" w14:textId="77777777" w:rsidR="001540DF" w:rsidRPr="00223646" w:rsidRDefault="001E5BA4" w:rsidP="003D20DA">
      <w:pPr>
        <w:shd w:val="clear" w:color="auto" w:fill="FFFFFF"/>
        <w:spacing w:after="0"/>
        <w:ind w:left="-142" w:firstLine="709"/>
        <w:jc w:val="both"/>
        <w:rPr>
          <w:rFonts w:ascii="Times New Roman" w:eastAsia="Times New Roman" w:hAnsi="Times New Roman" w:cs="Times New Roman"/>
          <w:sz w:val="24"/>
          <w:szCs w:val="24"/>
          <w:highlight w:val="white"/>
        </w:rPr>
      </w:pPr>
      <w:bookmarkStart w:id="1" w:name="_heading=h.1ga035dews66" w:colFirst="0" w:colLast="0"/>
      <w:bookmarkEnd w:id="1"/>
      <w:r w:rsidRPr="00223646">
        <w:rPr>
          <w:rFonts w:ascii="Times New Roman" w:eastAsia="Times New Roman" w:hAnsi="Times New Roman" w:cs="Times New Roman"/>
          <w:sz w:val="24"/>
          <w:szCs w:val="24"/>
        </w:rPr>
        <w:t xml:space="preserve">Відповідно до частини </w:t>
      </w:r>
      <w:r w:rsidR="003125FE" w:rsidRPr="00223646">
        <w:rPr>
          <w:rFonts w:ascii="Times New Roman" w:eastAsia="Times New Roman" w:hAnsi="Times New Roman" w:cs="Times New Roman"/>
          <w:sz w:val="24"/>
          <w:szCs w:val="24"/>
        </w:rPr>
        <w:t xml:space="preserve">третьої </w:t>
      </w:r>
      <w:r w:rsidRPr="00223646">
        <w:rPr>
          <w:rFonts w:ascii="Times New Roman" w:eastAsia="Times New Roman" w:hAnsi="Times New Roman" w:cs="Times New Roman"/>
          <w:sz w:val="24"/>
          <w:szCs w:val="24"/>
        </w:rPr>
        <w:t xml:space="preserve">статті 127 Конституції України </w:t>
      </w:r>
      <w:r w:rsidRPr="00223646">
        <w:rPr>
          <w:rFonts w:ascii="Times New Roman" w:eastAsia="Times New Roman" w:hAnsi="Times New Roman" w:cs="Times New Roman"/>
          <w:sz w:val="24"/>
          <w:szCs w:val="24"/>
          <w:highlight w:val="white"/>
        </w:rPr>
        <w:t xml:space="preserve">на посаду судді може бути призначений громадянин України, не молодший тридцяти та не старший шістдесяти </w:t>
      </w:r>
      <w:r w:rsidRPr="00223646">
        <w:rPr>
          <w:rFonts w:ascii="Times New Roman" w:eastAsia="Times New Roman" w:hAnsi="Times New Roman" w:cs="Times New Roman"/>
          <w:sz w:val="24"/>
          <w:szCs w:val="24"/>
          <w:highlight w:val="white"/>
        </w:rPr>
        <w:lastRenderedPageBreak/>
        <w:t>п</w:t>
      </w:r>
      <w:r w:rsidR="003125FE" w:rsidRPr="004225A1">
        <w:rPr>
          <w:rFonts w:ascii="Times New Roman" w:eastAsia="Times New Roman" w:hAnsi="Times New Roman" w:cs="Times New Roman"/>
          <w:sz w:val="24"/>
          <w:szCs w:val="24"/>
          <w:highlight w:val="white"/>
        </w:rPr>
        <w:t>’</w:t>
      </w:r>
      <w:r w:rsidRPr="00223646">
        <w:rPr>
          <w:rFonts w:ascii="Times New Roman" w:eastAsia="Times New Roman" w:hAnsi="Times New Roman" w:cs="Times New Roman"/>
          <w:sz w:val="24"/>
          <w:szCs w:val="24"/>
          <w:highlight w:val="white"/>
        </w:rPr>
        <w:t>яти років, який має вищу юридичну освіту і стаж професійної діяльності у сфері пра</w:t>
      </w:r>
      <w:r w:rsidR="003125FE" w:rsidRPr="00223646">
        <w:rPr>
          <w:rFonts w:ascii="Times New Roman" w:eastAsia="Times New Roman" w:hAnsi="Times New Roman" w:cs="Times New Roman"/>
          <w:sz w:val="24"/>
          <w:szCs w:val="24"/>
          <w:highlight w:val="white"/>
        </w:rPr>
        <w:t>ва щонайменше п’</w:t>
      </w:r>
      <w:r w:rsidRPr="00223646">
        <w:rPr>
          <w:rFonts w:ascii="Times New Roman" w:eastAsia="Times New Roman" w:hAnsi="Times New Roman" w:cs="Times New Roman"/>
          <w:sz w:val="24"/>
          <w:szCs w:val="24"/>
          <w:highlight w:val="white"/>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0D9CAB57" w14:textId="00827B0B" w:rsidR="00CF0175" w:rsidRPr="00223646" w:rsidRDefault="005E1B0F" w:rsidP="003D20DA">
      <w:pPr>
        <w:shd w:val="clear" w:color="auto" w:fill="FFFFFF"/>
        <w:spacing w:after="0"/>
        <w:ind w:left="-142"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Під час співбесіди </w:t>
      </w:r>
      <w:r w:rsidR="00CF0175" w:rsidRPr="00223646">
        <w:rPr>
          <w:rFonts w:ascii="Times New Roman" w:eastAsia="Times New Roman" w:hAnsi="Times New Roman" w:cs="Times New Roman"/>
          <w:sz w:val="24"/>
          <w:szCs w:val="24"/>
        </w:rPr>
        <w:t>з кандидатом</w:t>
      </w:r>
      <w:r w:rsidR="00A117A9">
        <w:rPr>
          <w:rFonts w:ascii="Times New Roman" w:eastAsia="Times New Roman" w:hAnsi="Times New Roman" w:cs="Times New Roman"/>
          <w:sz w:val="24"/>
          <w:szCs w:val="24"/>
        </w:rPr>
        <w:t xml:space="preserve"> </w:t>
      </w:r>
      <w:proofErr w:type="spellStart"/>
      <w:r w:rsidR="00A117A9">
        <w:rPr>
          <w:rFonts w:ascii="Times New Roman" w:eastAsia="Times New Roman" w:hAnsi="Times New Roman" w:cs="Times New Roman"/>
          <w:sz w:val="24"/>
          <w:szCs w:val="24"/>
        </w:rPr>
        <w:t>Кубатком</w:t>
      </w:r>
      <w:proofErr w:type="spellEnd"/>
      <w:r w:rsidR="00A117A9">
        <w:rPr>
          <w:rFonts w:ascii="Times New Roman" w:eastAsia="Times New Roman" w:hAnsi="Times New Roman" w:cs="Times New Roman"/>
          <w:sz w:val="24"/>
          <w:szCs w:val="24"/>
        </w:rPr>
        <w:t xml:space="preserve"> К.В.</w:t>
      </w:r>
      <w:r w:rsidR="00CF0175" w:rsidRPr="00223646">
        <w:rPr>
          <w:rFonts w:ascii="Times New Roman" w:eastAsia="Times New Roman" w:hAnsi="Times New Roman" w:cs="Times New Roman"/>
          <w:sz w:val="24"/>
          <w:szCs w:val="24"/>
        </w:rPr>
        <w:t xml:space="preserve"> та дослідження досьє Комісією встановлено </w:t>
      </w:r>
      <w:r>
        <w:rPr>
          <w:rFonts w:ascii="Times New Roman" w:eastAsia="Times New Roman" w:hAnsi="Times New Roman" w:cs="Times New Roman"/>
          <w:sz w:val="24"/>
          <w:szCs w:val="24"/>
        </w:rPr>
        <w:t xml:space="preserve">його </w:t>
      </w:r>
      <w:r w:rsidR="00CF0175" w:rsidRPr="00223646">
        <w:rPr>
          <w:rFonts w:ascii="Times New Roman" w:eastAsia="Times New Roman" w:hAnsi="Times New Roman" w:cs="Times New Roman"/>
          <w:sz w:val="24"/>
          <w:szCs w:val="24"/>
        </w:rPr>
        <w:t>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14:paraId="4E65EA78" w14:textId="40FBB9E0" w:rsidR="00CF0175" w:rsidRPr="00223646" w:rsidRDefault="005E1B0F" w:rsidP="003D20DA">
      <w:pPr>
        <w:shd w:val="clear" w:color="auto" w:fill="FFFFFF"/>
        <w:spacing w:after="0"/>
        <w:ind w:left="-142" w:firstLine="709"/>
        <w:jc w:val="both"/>
        <w:rPr>
          <w:rFonts w:ascii="Times New Roman" w:eastAsia="Times New Roman" w:hAnsi="Times New Roman" w:cs="Times New Roman"/>
          <w:sz w:val="24"/>
          <w:szCs w:val="24"/>
        </w:rPr>
      </w:pPr>
      <w:bookmarkStart w:id="2" w:name="_heading=h.54qajhbwcim5" w:colFirst="0" w:colLast="0"/>
      <w:bookmarkEnd w:id="2"/>
      <w:r>
        <w:rPr>
          <w:rFonts w:ascii="Times New Roman" w:eastAsia="Times New Roman" w:hAnsi="Times New Roman" w:cs="Times New Roman"/>
          <w:sz w:val="24"/>
          <w:szCs w:val="24"/>
        </w:rPr>
        <w:t>Ч</w:t>
      </w:r>
      <w:r w:rsidR="00CF0175" w:rsidRPr="00223646">
        <w:rPr>
          <w:rFonts w:ascii="Times New Roman" w:eastAsia="Times New Roman" w:hAnsi="Times New Roman" w:cs="Times New Roman"/>
          <w:sz w:val="24"/>
          <w:szCs w:val="24"/>
        </w:rPr>
        <w:t>астин</w:t>
      </w:r>
      <w:r>
        <w:rPr>
          <w:rFonts w:ascii="Times New Roman" w:eastAsia="Times New Roman" w:hAnsi="Times New Roman" w:cs="Times New Roman"/>
          <w:sz w:val="24"/>
          <w:szCs w:val="24"/>
        </w:rPr>
        <w:t>ою</w:t>
      </w:r>
      <w:r w:rsidR="00CF0175" w:rsidRPr="00223646">
        <w:rPr>
          <w:rFonts w:ascii="Times New Roman" w:eastAsia="Times New Roman" w:hAnsi="Times New Roman" w:cs="Times New Roman"/>
          <w:sz w:val="24"/>
          <w:szCs w:val="24"/>
        </w:rPr>
        <w:t xml:space="preserve"> дев’ят</w:t>
      </w:r>
      <w:r>
        <w:rPr>
          <w:rFonts w:ascii="Times New Roman" w:eastAsia="Times New Roman" w:hAnsi="Times New Roman" w:cs="Times New Roman"/>
          <w:sz w:val="24"/>
          <w:szCs w:val="24"/>
        </w:rPr>
        <w:t>ою</w:t>
      </w:r>
      <w:r w:rsidR="00CF0175" w:rsidRPr="00223646">
        <w:rPr>
          <w:rFonts w:ascii="Times New Roman" w:eastAsia="Times New Roman" w:hAnsi="Times New Roman" w:cs="Times New Roman"/>
          <w:sz w:val="24"/>
          <w:szCs w:val="24"/>
        </w:rPr>
        <w:t xml:space="preserve">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36E0CA79" w14:textId="5072C5C2" w:rsidR="004D5FEE" w:rsidRPr="00223646" w:rsidRDefault="004D5FEE"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14:paraId="68C4455E" w14:textId="77777777" w:rsidR="004D5FEE" w:rsidRPr="00223646" w:rsidRDefault="004D5FEE"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до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сторін</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у</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справах</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та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чесності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у</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способі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власного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життя,</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виконанні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своїх</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обов’язків та здійсненні правосуддя.</w:t>
      </w:r>
    </w:p>
    <w:p w14:paraId="4CA616F1" w14:textId="41E60D3C" w:rsidR="004D5FEE" w:rsidRPr="00223646" w:rsidRDefault="004D5FEE"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За визначенням термін</w:t>
      </w:r>
      <w:r w:rsidR="005E1B0F">
        <w:rPr>
          <w:rFonts w:ascii="Times New Roman" w:eastAsia="Times New Roman" w:hAnsi="Times New Roman" w:cs="Times New Roman"/>
          <w:sz w:val="24"/>
          <w:szCs w:val="24"/>
        </w:rPr>
        <w:t>а</w:t>
      </w:r>
      <w:r w:rsidRPr="00223646">
        <w:rPr>
          <w:rFonts w:ascii="Times New Roman" w:eastAsia="Times New Roman" w:hAnsi="Times New Roman" w:cs="Times New Roman"/>
          <w:sz w:val="24"/>
          <w:szCs w:val="24"/>
        </w:rPr>
        <w:t>, який подано в Сучасному словнику з етики, доброчесністю є позитивна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моральна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якість,</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зумовлена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свідомістю</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волею</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людини,</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яка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є</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узагальненою</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1ACAF5B1" w14:textId="24123363" w:rsidR="004D5FEE" w:rsidRPr="00223646" w:rsidRDefault="004D5FEE"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00F13FE0"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w:t>
      </w:r>
      <w:r w:rsidR="00F13FE0" w:rsidRPr="00223646">
        <w:rPr>
          <w:rFonts w:ascii="Times New Roman" w:eastAsia="Times New Roman" w:hAnsi="Times New Roman" w:cs="Times New Roman"/>
          <w:sz w:val="24"/>
          <w:szCs w:val="24"/>
        </w:rPr>
        <w:t xml:space="preserve">пункт 23 </w:t>
      </w:r>
      <w:r w:rsidRPr="00223646">
        <w:rPr>
          <w:rFonts w:ascii="Times New Roman" w:eastAsia="Times New Roman" w:hAnsi="Times New Roman" w:cs="Times New Roman"/>
          <w:sz w:val="24"/>
          <w:szCs w:val="24"/>
        </w:rPr>
        <w:t>постанов</w:t>
      </w:r>
      <w:r w:rsidR="00F13FE0" w:rsidRPr="00223646">
        <w:rPr>
          <w:rFonts w:ascii="Times New Roman" w:eastAsia="Times New Roman" w:hAnsi="Times New Roman" w:cs="Times New Roman"/>
          <w:sz w:val="24"/>
          <w:szCs w:val="24"/>
        </w:rPr>
        <w:t>и</w:t>
      </w:r>
      <w:r w:rsidRPr="00223646">
        <w:rPr>
          <w:rFonts w:ascii="Times New Roman" w:eastAsia="Times New Roman" w:hAnsi="Times New Roman" w:cs="Times New Roman"/>
          <w:sz w:val="24"/>
          <w:szCs w:val="24"/>
        </w:rPr>
        <w:t xml:space="preserve"> Великої Палати Верховного Суду від 10 листопада 2022 року, ухвален</w:t>
      </w:r>
      <w:r w:rsidR="00F13FE0" w:rsidRPr="00223646">
        <w:rPr>
          <w:rFonts w:ascii="Times New Roman" w:eastAsia="Times New Roman" w:hAnsi="Times New Roman" w:cs="Times New Roman"/>
          <w:sz w:val="24"/>
          <w:szCs w:val="24"/>
        </w:rPr>
        <w:t>ої</w:t>
      </w:r>
      <w:r w:rsidRPr="00223646">
        <w:rPr>
          <w:rFonts w:ascii="Times New Roman" w:eastAsia="Times New Roman" w:hAnsi="Times New Roman" w:cs="Times New Roman"/>
          <w:sz w:val="24"/>
          <w:szCs w:val="24"/>
        </w:rPr>
        <w:t xml:space="preserve"> у справі №</w:t>
      </w:r>
      <w:r w:rsidR="00CF0175"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9901/355/21).</w:t>
      </w:r>
    </w:p>
    <w:p w14:paraId="77404E7B" w14:textId="2362F70A" w:rsidR="00CF0175" w:rsidRPr="00223646" w:rsidRDefault="00CF0175"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 контексті аналізу відповідності кандидат</w:t>
      </w:r>
      <w:r w:rsidR="008C14B6" w:rsidRPr="00223646">
        <w:rPr>
          <w:rFonts w:ascii="Times New Roman" w:eastAsia="Times New Roman" w:hAnsi="Times New Roman" w:cs="Times New Roman"/>
          <w:sz w:val="24"/>
          <w:szCs w:val="24"/>
        </w:rPr>
        <w:t>а</w:t>
      </w:r>
      <w:r w:rsidRPr="00223646">
        <w:rPr>
          <w:rFonts w:ascii="Times New Roman" w:eastAsia="Times New Roman" w:hAnsi="Times New Roman" w:cs="Times New Roman"/>
          <w:sz w:val="24"/>
          <w:szCs w:val="24"/>
        </w:rPr>
        <w:t xml:space="preserve"> критерію доброчесності під час співбесіди з </w:t>
      </w:r>
      <w:proofErr w:type="spellStart"/>
      <w:r w:rsidRPr="00223646">
        <w:rPr>
          <w:rFonts w:ascii="Times New Roman" w:eastAsia="Times New Roman" w:hAnsi="Times New Roman" w:cs="Times New Roman"/>
          <w:sz w:val="24"/>
          <w:szCs w:val="24"/>
        </w:rPr>
        <w:t>Кубатко</w:t>
      </w:r>
      <w:r w:rsidR="005E1B0F">
        <w:rPr>
          <w:rFonts w:ascii="Times New Roman" w:eastAsia="Times New Roman" w:hAnsi="Times New Roman" w:cs="Times New Roman"/>
          <w:sz w:val="24"/>
          <w:szCs w:val="24"/>
        </w:rPr>
        <w:t>м</w:t>
      </w:r>
      <w:proofErr w:type="spellEnd"/>
      <w:r w:rsidRPr="00223646">
        <w:rPr>
          <w:rFonts w:ascii="Times New Roman" w:eastAsia="Times New Roman" w:hAnsi="Times New Roman" w:cs="Times New Roman"/>
          <w:sz w:val="24"/>
          <w:szCs w:val="24"/>
        </w:rPr>
        <w:t xml:space="preserve"> К.В. та дослідження </w:t>
      </w:r>
      <w:r w:rsidR="008C14B6" w:rsidRPr="00223646">
        <w:rPr>
          <w:rFonts w:ascii="Times New Roman" w:eastAsia="Times New Roman" w:hAnsi="Times New Roman" w:cs="Times New Roman"/>
          <w:sz w:val="24"/>
          <w:szCs w:val="24"/>
        </w:rPr>
        <w:t xml:space="preserve">його </w:t>
      </w:r>
      <w:r w:rsidRPr="00223646">
        <w:rPr>
          <w:rFonts w:ascii="Times New Roman" w:eastAsia="Times New Roman" w:hAnsi="Times New Roman" w:cs="Times New Roman"/>
          <w:sz w:val="24"/>
          <w:szCs w:val="24"/>
        </w:rPr>
        <w:t>досьє Комісією встановлено таке.</w:t>
      </w:r>
    </w:p>
    <w:p w14:paraId="01C81EC4" w14:textId="4614CE93" w:rsidR="00E24613" w:rsidRPr="00223646" w:rsidRDefault="009C41CB"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З</w:t>
      </w:r>
      <w:r w:rsidR="00AD7649" w:rsidRPr="00223646">
        <w:rPr>
          <w:rFonts w:ascii="Times New Roman" w:eastAsia="Times New Roman" w:hAnsi="Times New Roman" w:cs="Times New Roman"/>
          <w:sz w:val="24"/>
          <w:szCs w:val="24"/>
        </w:rPr>
        <w:t>гідно</w:t>
      </w:r>
      <w:r w:rsidR="00AD7649" w:rsidRPr="00607771">
        <w:rPr>
          <w:rFonts w:ascii="Times New Roman" w:eastAsia="Times New Roman" w:hAnsi="Times New Roman" w:cs="Times New Roman"/>
        </w:rPr>
        <w:t xml:space="preserve"> </w:t>
      </w:r>
      <w:r w:rsidR="005E1B0F">
        <w:rPr>
          <w:rFonts w:ascii="Times New Roman" w:eastAsia="Times New Roman" w:hAnsi="Times New Roman" w:cs="Times New Roman"/>
          <w:sz w:val="24"/>
          <w:szCs w:val="24"/>
        </w:rPr>
        <w:t>з</w:t>
      </w:r>
      <w:r w:rsidR="005E1B0F" w:rsidRPr="00607771">
        <w:rPr>
          <w:rFonts w:ascii="Times New Roman" w:eastAsia="Times New Roman" w:hAnsi="Times New Roman" w:cs="Times New Roman"/>
        </w:rPr>
        <w:t xml:space="preserve"> </w:t>
      </w:r>
      <w:r w:rsidR="00AD7649" w:rsidRPr="00223646">
        <w:rPr>
          <w:rFonts w:ascii="Times New Roman" w:eastAsia="Times New Roman" w:hAnsi="Times New Roman" w:cs="Times New Roman"/>
          <w:sz w:val="24"/>
          <w:szCs w:val="24"/>
        </w:rPr>
        <w:t>інформаці</w:t>
      </w:r>
      <w:r w:rsidR="005E1B0F">
        <w:rPr>
          <w:rFonts w:ascii="Times New Roman" w:eastAsia="Times New Roman" w:hAnsi="Times New Roman" w:cs="Times New Roman"/>
          <w:sz w:val="24"/>
          <w:szCs w:val="24"/>
        </w:rPr>
        <w:t>єю</w:t>
      </w:r>
      <w:r w:rsidR="00AD7649" w:rsidRPr="00223646">
        <w:rPr>
          <w:rFonts w:ascii="Times New Roman" w:eastAsia="Times New Roman" w:hAnsi="Times New Roman" w:cs="Times New Roman"/>
          <w:sz w:val="24"/>
          <w:szCs w:val="24"/>
        </w:rPr>
        <w:t>,</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розміщен</w:t>
      </w:r>
      <w:r w:rsidR="00AD7649" w:rsidRPr="00223646">
        <w:rPr>
          <w:rFonts w:ascii="Times New Roman" w:eastAsia="Times New Roman" w:hAnsi="Times New Roman" w:cs="Times New Roman"/>
          <w:sz w:val="24"/>
          <w:szCs w:val="24"/>
        </w:rPr>
        <w:t>о</w:t>
      </w:r>
      <w:r w:rsidR="005E1B0F">
        <w:rPr>
          <w:rFonts w:ascii="Times New Roman" w:eastAsia="Times New Roman" w:hAnsi="Times New Roman" w:cs="Times New Roman"/>
          <w:sz w:val="24"/>
          <w:szCs w:val="24"/>
        </w:rPr>
        <w:t>ю</w:t>
      </w:r>
      <w:r w:rsidR="005E1B0F" w:rsidRPr="00607771">
        <w:rPr>
          <w:rFonts w:ascii="Times New Roman" w:eastAsia="Times New Roman" w:hAnsi="Times New Roman" w:cs="Times New Roman"/>
        </w:rPr>
        <w:t xml:space="preserve"> </w:t>
      </w:r>
      <w:r w:rsidR="005E1B0F">
        <w:rPr>
          <w:rFonts w:ascii="Times New Roman" w:eastAsia="Times New Roman" w:hAnsi="Times New Roman" w:cs="Times New Roman"/>
          <w:sz w:val="24"/>
          <w:szCs w:val="24"/>
        </w:rPr>
        <w:t>в</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Єдиному</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державному</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реєстрі</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судових</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рішень</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(далі – Реєстр)</w:t>
      </w:r>
      <w:r w:rsidR="00347707">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w:t>
      </w:r>
      <w:r w:rsidR="007C34F3" w:rsidRPr="00223646">
        <w:rPr>
          <w:rFonts w:ascii="Times New Roman" w:eastAsia="Times New Roman" w:hAnsi="Times New Roman" w:cs="Times New Roman"/>
          <w:sz w:val="24"/>
          <w:szCs w:val="24"/>
        </w:rPr>
        <w:t>влітку</w:t>
      </w:r>
      <w:r w:rsidRPr="00223646">
        <w:rPr>
          <w:rFonts w:ascii="Times New Roman" w:eastAsia="Times New Roman" w:hAnsi="Times New Roman" w:cs="Times New Roman"/>
          <w:sz w:val="24"/>
          <w:szCs w:val="24"/>
        </w:rPr>
        <w:t xml:space="preserve"> 2018 ро</w:t>
      </w:r>
      <w:r w:rsidR="007C34F3" w:rsidRPr="00223646">
        <w:rPr>
          <w:rFonts w:ascii="Times New Roman" w:eastAsia="Times New Roman" w:hAnsi="Times New Roman" w:cs="Times New Roman"/>
          <w:sz w:val="24"/>
          <w:szCs w:val="24"/>
        </w:rPr>
        <w:t>ку</w:t>
      </w:r>
      <w:r w:rsidRPr="00223646">
        <w:rPr>
          <w:rFonts w:ascii="Times New Roman" w:eastAsia="Times New Roman" w:hAnsi="Times New Roman" w:cs="Times New Roman"/>
          <w:sz w:val="24"/>
          <w:szCs w:val="24"/>
        </w:rPr>
        <w:t xml:space="preserve"> </w:t>
      </w:r>
      <w:proofErr w:type="spellStart"/>
      <w:r w:rsidRPr="00223646">
        <w:rPr>
          <w:rFonts w:ascii="Times New Roman" w:eastAsia="Times New Roman" w:hAnsi="Times New Roman" w:cs="Times New Roman"/>
          <w:sz w:val="24"/>
          <w:szCs w:val="24"/>
        </w:rPr>
        <w:t>Кубатко</w:t>
      </w:r>
      <w:r w:rsidR="00347707">
        <w:rPr>
          <w:rFonts w:ascii="Times New Roman" w:eastAsia="Times New Roman" w:hAnsi="Times New Roman" w:cs="Times New Roman"/>
          <w:sz w:val="24"/>
          <w:szCs w:val="24"/>
        </w:rPr>
        <w:t>м</w:t>
      </w:r>
      <w:proofErr w:type="spellEnd"/>
      <w:r w:rsidRPr="00223646">
        <w:rPr>
          <w:rFonts w:ascii="Times New Roman" w:eastAsia="Times New Roman" w:hAnsi="Times New Roman" w:cs="Times New Roman"/>
          <w:sz w:val="24"/>
          <w:szCs w:val="24"/>
        </w:rPr>
        <w:t xml:space="preserve"> К.В. пода</w:t>
      </w:r>
      <w:r w:rsidR="00347707">
        <w:rPr>
          <w:rFonts w:ascii="Times New Roman" w:eastAsia="Times New Roman" w:hAnsi="Times New Roman" w:cs="Times New Roman"/>
          <w:sz w:val="24"/>
          <w:szCs w:val="24"/>
        </w:rPr>
        <w:t>но</w:t>
      </w:r>
      <w:r w:rsidRPr="00223646">
        <w:rPr>
          <w:rFonts w:ascii="Times New Roman" w:eastAsia="Times New Roman" w:hAnsi="Times New Roman" w:cs="Times New Roman"/>
          <w:sz w:val="24"/>
          <w:szCs w:val="24"/>
        </w:rPr>
        <w:t xml:space="preserve"> до Херсонського окружного адміністративного суду </w:t>
      </w:r>
      <w:r w:rsidR="00E24613" w:rsidRPr="00223646">
        <w:rPr>
          <w:rFonts w:ascii="Times New Roman" w:eastAsia="Times New Roman" w:hAnsi="Times New Roman" w:cs="Times New Roman"/>
          <w:sz w:val="24"/>
          <w:szCs w:val="24"/>
        </w:rPr>
        <w:t xml:space="preserve">два </w:t>
      </w:r>
      <w:r w:rsidR="00324596" w:rsidRPr="00223646">
        <w:rPr>
          <w:rFonts w:ascii="Times New Roman" w:eastAsia="Times New Roman" w:hAnsi="Times New Roman" w:cs="Times New Roman"/>
          <w:sz w:val="24"/>
          <w:szCs w:val="24"/>
        </w:rPr>
        <w:t>адміністративн</w:t>
      </w:r>
      <w:r w:rsidR="005E1B0F">
        <w:rPr>
          <w:rFonts w:ascii="Times New Roman" w:eastAsia="Times New Roman" w:hAnsi="Times New Roman" w:cs="Times New Roman"/>
          <w:sz w:val="24"/>
          <w:szCs w:val="24"/>
        </w:rPr>
        <w:t>і</w:t>
      </w:r>
      <w:r w:rsidR="00324596" w:rsidRPr="00223646">
        <w:rPr>
          <w:rFonts w:ascii="Times New Roman" w:eastAsia="Times New Roman" w:hAnsi="Times New Roman" w:cs="Times New Roman"/>
          <w:sz w:val="24"/>
          <w:szCs w:val="24"/>
        </w:rPr>
        <w:t xml:space="preserve"> позов</w:t>
      </w:r>
      <w:r w:rsidR="00E24613" w:rsidRPr="00223646">
        <w:rPr>
          <w:rFonts w:ascii="Times New Roman" w:eastAsia="Times New Roman" w:hAnsi="Times New Roman" w:cs="Times New Roman"/>
          <w:sz w:val="24"/>
          <w:szCs w:val="24"/>
        </w:rPr>
        <w:t>и</w:t>
      </w:r>
      <w:r w:rsidRPr="00223646">
        <w:rPr>
          <w:rFonts w:ascii="Times New Roman" w:eastAsia="Times New Roman" w:hAnsi="Times New Roman" w:cs="Times New Roman"/>
          <w:sz w:val="24"/>
          <w:szCs w:val="24"/>
        </w:rPr>
        <w:t xml:space="preserve"> до Головного управління Пенсійного фонду України в Херсонській області</w:t>
      </w:r>
      <w:r w:rsidR="00223907" w:rsidRPr="00223646">
        <w:rPr>
          <w:rFonts w:ascii="Times New Roman" w:eastAsia="Times New Roman" w:hAnsi="Times New Roman" w:cs="Times New Roman"/>
          <w:sz w:val="24"/>
          <w:szCs w:val="24"/>
        </w:rPr>
        <w:t xml:space="preserve"> (далі – ГУ ПФУ в Херсонській області)</w:t>
      </w:r>
      <w:r w:rsidR="00E24613" w:rsidRPr="00223646">
        <w:rPr>
          <w:rFonts w:ascii="Times New Roman" w:eastAsia="Times New Roman" w:hAnsi="Times New Roman" w:cs="Times New Roman"/>
          <w:sz w:val="24"/>
          <w:szCs w:val="24"/>
        </w:rPr>
        <w:t xml:space="preserve"> з вимогами</w:t>
      </w:r>
      <w:r w:rsidRPr="00223646">
        <w:rPr>
          <w:rFonts w:ascii="Times New Roman" w:eastAsia="Times New Roman" w:hAnsi="Times New Roman" w:cs="Times New Roman"/>
          <w:sz w:val="24"/>
          <w:szCs w:val="24"/>
        </w:rPr>
        <w:t xml:space="preserve"> про</w:t>
      </w:r>
      <w:r w:rsidR="00E24613" w:rsidRPr="00223646">
        <w:rPr>
          <w:rFonts w:ascii="Times New Roman" w:eastAsia="Times New Roman" w:hAnsi="Times New Roman" w:cs="Times New Roman"/>
          <w:sz w:val="24"/>
          <w:szCs w:val="24"/>
        </w:rPr>
        <w:t>:</w:t>
      </w:r>
    </w:p>
    <w:p w14:paraId="7550E7F8" w14:textId="77777777" w:rsidR="00E24613" w:rsidRPr="00223646" w:rsidRDefault="00E24613"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w:t>
      </w:r>
      <w:r w:rsidR="009C41CB" w:rsidRPr="00223646">
        <w:rPr>
          <w:rFonts w:ascii="Times New Roman" w:eastAsia="Times New Roman" w:hAnsi="Times New Roman" w:cs="Times New Roman"/>
          <w:sz w:val="24"/>
          <w:szCs w:val="24"/>
        </w:rPr>
        <w:t xml:space="preserve"> визна</w:t>
      </w:r>
      <w:r w:rsidR="00AD1A25" w:rsidRPr="00223646">
        <w:rPr>
          <w:rFonts w:ascii="Times New Roman" w:eastAsia="Times New Roman" w:hAnsi="Times New Roman" w:cs="Times New Roman"/>
          <w:sz w:val="24"/>
          <w:szCs w:val="24"/>
        </w:rPr>
        <w:t>ння</w:t>
      </w:r>
      <w:r w:rsidR="009C41CB" w:rsidRPr="00223646">
        <w:rPr>
          <w:rFonts w:ascii="Times New Roman" w:eastAsia="Times New Roman" w:hAnsi="Times New Roman" w:cs="Times New Roman"/>
          <w:sz w:val="24"/>
          <w:szCs w:val="24"/>
        </w:rPr>
        <w:t xml:space="preserve"> протиправним рішення </w:t>
      </w:r>
      <w:r w:rsidR="00223907" w:rsidRPr="00223646">
        <w:rPr>
          <w:rFonts w:ascii="Times New Roman" w:eastAsia="Times New Roman" w:hAnsi="Times New Roman" w:cs="Times New Roman"/>
          <w:sz w:val="24"/>
          <w:szCs w:val="24"/>
        </w:rPr>
        <w:t>ГУ ПФУ в Херсонській області</w:t>
      </w:r>
      <w:r w:rsidR="009C41CB" w:rsidRPr="00223646">
        <w:rPr>
          <w:rFonts w:ascii="Times New Roman" w:eastAsia="Times New Roman" w:hAnsi="Times New Roman" w:cs="Times New Roman"/>
          <w:sz w:val="24"/>
          <w:szCs w:val="24"/>
        </w:rPr>
        <w:t xml:space="preserve"> від 25</w:t>
      </w:r>
      <w:r w:rsidR="001F563F" w:rsidRPr="00223646">
        <w:rPr>
          <w:rFonts w:ascii="Times New Roman" w:eastAsia="Times New Roman" w:hAnsi="Times New Roman" w:cs="Times New Roman"/>
          <w:sz w:val="24"/>
          <w:szCs w:val="24"/>
        </w:rPr>
        <w:t xml:space="preserve"> травня </w:t>
      </w:r>
      <w:r w:rsidR="009C41CB" w:rsidRPr="00223646">
        <w:rPr>
          <w:rFonts w:ascii="Times New Roman" w:eastAsia="Times New Roman" w:hAnsi="Times New Roman" w:cs="Times New Roman"/>
          <w:sz w:val="24"/>
          <w:szCs w:val="24"/>
        </w:rPr>
        <w:t>2018</w:t>
      </w:r>
      <w:r w:rsidR="00AD7649" w:rsidRPr="00223646">
        <w:rPr>
          <w:rFonts w:ascii="Times New Roman" w:eastAsia="Times New Roman" w:hAnsi="Times New Roman" w:cs="Times New Roman"/>
          <w:sz w:val="24"/>
          <w:szCs w:val="24"/>
        </w:rPr>
        <w:t> </w:t>
      </w:r>
      <w:r w:rsidR="001F563F" w:rsidRPr="00223646">
        <w:rPr>
          <w:rFonts w:ascii="Times New Roman" w:eastAsia="Times New Roman" w:hAnsi="Times New Roman" w:cs="Times New Roman"/>
          <w:sz w:val="24"/>
          <w:szCs w:val="24"/>
        </w:rPr>
        <w:t>року</w:t>
      </w:r>
      <w:r w:rsidR="009C41CB" w:rsidRPr="00223646">
        <w:rPr>
          <w:rFonts w:ascii="Times New Roman" w:eastAsia="Times New Roman" w:hAnsi="Times New Roman" w:cs="Times New Roman"/>
          <w:sz w:val="24"/>
          <w:szCs w:val="24"/>
        </w:rPr>
        <w:t xml:space="preserve"> №</w:t>
      </w:r>
      <w:r w:rsidR="00AD1A25" w:rsidRPr="00223646">
        <w:rPr>
          <w:rFonts w:ascii="Times New Roman" w:eastAsia="Times New Roman" w:hAnsi="Times New Roman" w:cs="Times New Roman"/>
          <w:sz w:val="24"/>
          <w:szCs w:val="24"/>
        </w:rPr>
        <w:t> </w:t>
      </w:r>
      <w:r w:rsidR="009C41CB" w:rsidRPr="00223646">
        <w:rPr>
          <w:rFonts w:ascii="Times New Roman" w:eastAsia="Times New Roman" w:hAnsi="Times New Roman" w:cs="Times New Roman"/>
          <w:sz w:val="24"/>
          <w:szCs w:val="24"/>
        </w:rPr>
        <w:t>7 щодо відмови у призначенні пенсії за вислугу років</w:t>
      </w:r>
      <w:r w:rsidRPr="00223646">
        <w:rPr>
          <w:rFonts w:ascii="Times New Roman" w:eastAsia="Times New Roman" w:hAnsi="Times New Roman" w:cs="Times New Roman"/>
          <w:sz w:val="24"/>
          <w:szCs w:val="24"/>
        </w:rPr>
        <w:t>;</w:t>
      </w:r>
    </w:p>
    <w:p w14:paraId="3BDFF9BA" w14:textId="74CA326A" w:rsidR="00997D8B" w:rsidRPr="00223646" w:rsidRDefault="00E24613"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w:t>
      </w:r>
      <w:r w:rsidR="009C41CB" w:rsidRPr="00223646">
        <w:rPr>
          <w:rFonts w:ascii="Times New Roman" w:eastAsia="Times New Roman" w:hAnsi="Times New Roman" w:cs="Times New Roman"/>
          <w:sz w:val="24"/>
          <w:szCs w:val="24"/>
        </w:rPr>
        <w:t xml:space="preserve"> зобов</w:t>
      </w:r>
      <w:r w:rsidR="00AD1A25" w:rsidRPr="00223646">
        <w:rPr>
          <w:rFonts w:ascii="Times New Roman" w:eastAsia="Times New Roman" w:hAnsi="Times New Roman" w:cs="Times New Roman"/>
          <w:sz w:val="24"/>
          <w:szCs w:val="24"/>
        </w:rPr>
        <w:t>’</w:t>
      </w:r>
      <w:r w:rsidR="009C41CB" w:rsidRPr="00223646">
        <w:rPr>
          <w:rFonts w:ascii="Times New Roman" w:eastAsia="Times New Roman" w:hAnsi="Times New Roman" w:cs="Times New Roman"/>
          <w:sz w:val="24"/>
          <w:szCs w:val="24"/>
        </w:rPr>
        <w:t>яза</w:t>
      </w:r>
      <w:r w:rsidR="00AD1A25" w:rsidRPr="00223646">
        <w:rPr>
          <w:rFonts w:ascii="Times New Roman" w:eastAsia="Times New Roman" w:hAnsi="Times New Roman" w:cs="Times New Roman"/>
          <w:sz w:val="24"/>
          <w:szCs w:val="24"/>
        </w:rPr>
        <w:t>ння</w:t>
      </w:r>
      <w:r w:rsidR="009C41CB" w:rsidRPr="00223646">
        <w:rPr>
          <w:rFonts w:ascii="Times New Roman" w:eastAsia="Times New Roman" w:hAnsi="Times New Roman" w:cs="Times New Roman"/>
          <w:sz w:val="24"/>
          <w:szCs w:val="24"/>
        </w:rPr>
        <w:t xml:space="preserve"> </w:t>
      </w:r>
      <w:r w:rsidR="00223907" w:rsidRPr="00223646">
        <w:rPr>
          <w:rFonts w:ascii="Times New Roman" w:eastAsia="Times New Roman" w:hAnsi="Times New Roman" w:cs="Times New Roman"/>
          <w:sz w:val="24"/>
          <w:szCs w:val="24"/>
        </w:rPr>
        <w:t xml:space="preserve">ГУ ПФУ в Херсонській області </w:t>
      </w:r>
      <w:r w:rsidR="009C41CB" w:rsidRPr="00223646">
        <w:rPr>
          <w:rFonts w:ascii="Times New Roman" w:eastAsia="Times New Roman" w:hAnsi="Times New Roman" w:cs="Times New Roman"/>
          <w:sz w:val="24"/>
          <w:szCs w:val="24"/>
        </w:rPr>
        <w:t>призначити та виплачувати йому пенсію за</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вислугу</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років</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відповідно</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до</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вимог</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статті</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50-1</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Закону</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України</w:t>
      </w:r>
      <w:r w:rsidR="009C41CB" w:rsidRPr="00607771">
        <w:rPr>
          <w:rFonts w:ascii="Times New Roman" w:eastAsia="Times New Roman" w:hAnsi="Times New Roman" w:cs="Times New Roman"/>
          <w:sz w:val="36"/>
          <w:szCs w:val="36"/>
        </w:rPr>
        <w:t xml:space="preserve"> </w:t>
      </w:r>
      <w:r w:rsidR="009C41CB" w:rsidRPr="00223646">
        <w:rPr>
          <w:rFonts w:ascii="Times New Roman" w:eastAsia="Times New Roman" w:hAnsi="Times New Roman" w:cs="Times New Roman"/>
          <w:sz w:val="24"/>
          <w:szCs w:val="24"/>
        </w:rPr>
        <w:t>"Про прокуратуру"</w:t>
      </w:r>
      <w:r w:rsidR="009C41CB" w:rsidRPr="00607771">
        <w:rPr>
          <w:rFonts w:ascii="Times New Roman" w:eastAsia="Times New Roman" w:hAnsi="Times New Roman" w:cs="Times New Roman"/>
          <w:sz w:val="36"/>
          <w:szCs w:val="36"/>
        </w:rPr>
        <w:t xml:space="preserve"> </w:t>
      </w:r>
      <w:r w:rsidR="003E60AD" w:rsidRPr="00223646">
        <w:rPr>
          <w:rFonts w:ascii="Times New Roman" w:eastAsia="Times New Roman" w:hAnsi="Times New Roman" w:cs="Times New Roman"/>
          <w:sz w:val="24"/>
          <w:szCs w:val="24"/>
        </w:rPr>
        <w:lastRenderedPageBreak/>
        <w:t>№</w:t>
      </w:r>
      <w:r w:rsidR="003E60AD">
        <w:rPr>
          <w:rFonts w:ascii="Times New Roman" w:eastAsia="Times New Roman" w:hAnsi="Times New Roman" w:cs="Times New Roman"/>
          <w:sz w:val="24"/>
          <w:szCs w:val="24"/>
        </w:rPr>
        <w:t> </w:t>
      </w:r>
      <w:r w:rsidR="003E60AD" w:rsidRPr="00223646">
        <w:rPr>
          <w:rFonts w:ascii="Times New Roman" w:eastAsia="Times New Roman" w:hAnsi="Times New Roman" w:cs="Times New Roman"/>
          <w:sz w:val="24"/>
          <w:szCs w:val="24"/>
        </w:rPr>
        <w:t>1789-</w:t>
      </w:r>
      <w:r w:rsidR="003E60AD">
        <w:rPr>
          <w:rFonts w:ascii="Times New Roman" w:eastAsia="Times New Roman" w:hAnsi="Times New Roman" w:cs="Times New Roman"/>
          <w:sz w:val="24"/>
          <w:szCs w:val="24"/>
        </w:rPr>
        <w:t> </w:t>
      </w:r>
      <w:r w:rsidR="003E60AD" w:rsidRPr="00223646">
        <w:rPr>
          <w:rFonts w:ascii="Times New Roman" w:eastAsia="Times New Roman" w:hAnsi="Times New Roman" w:cs="Times New Roman"/>
          <w:sz w:val="24"/>
          <w:szCs w:val="24"/>
        </w:rPr>
        <w:t xml:space="preserve">ХІІ </w:t>
      </w:r>
      <w:r w:rsidR="009C41CB" w:rsidRPr="00223646">
        <w:rPr>
          <w:rFonts w:ascii="Times New Roman" w:eastAsia="Times New Roman" w:hAnsi="Times New Roman" w:cs="Times New Roman"/>
          <w:sz w:val="24"/>
          <w:szCs w:val="24"/>
        </w:rPr>
        <w:t>з 17</w:t>
      </w:r>
      <w:r w:rsidR="00AD7649" w:rsidRPr="00223646">
        <w:rPr>
          <w:rFonts w:ascii="Times New Roman" w:eastAsia="Times New Roman" w:hAnsi="Times New Roman" w:cs="Times New Roman"/>
          <w:sz w:val="24"/>
          <w:szCs w:val="24"/>
        </w:rPr>
        <w:t xml:space="preserve"> </w:t>
      </w:r>
      <w:r w:rsidR="007C34F3" w:rsidRPr="00223646">
        <w:rPr>
          <w:rFonts w:ascii="Times New Roman" w:eastAsia="Times New Roman" w:hAnsi="Times New Roman" w:cs="Times New Roman"/>
          <w:sz w:val="24"/>
          <w:szCs w:val="24"/>
        </w:rPr>
        <w:t xml:space="preserve">травня </w:t>
      </w:r>
      <w:r w:rsidR="009C41CB" w:rsidRPr="00223646">
        <w:rPr>
          <w:rFonts w:ascii="Times New Roman" w:eastAsia="Times New Roman" w:hAnsi="Times New Roman" w:cs="Times New Roman"/>
          <w:sz w:val="24"/>
          <w:szCs w:val="24"/>
        </w:rPr>
        <w:t>2018 року</w:t>
      </w:r>
      <w:r w:rsidR="003E60AD">
        <w:rPr>
          <w:rFonts w:ascii="Times New Roman" w:eastAsia="Times New Roman" w:hAnsi="Times New Roman" w:cs="Times New Roman"/>
          <w:sz w:val="24"/>
          <w:szCs w:val="24"/>
        </w:rPr>
        <w:t xml:space="preserve"> (</w:t>
      </w:r>
      <w:r w:rsidR="009C41CB" w:rsidRPr="00223646">
        <w:rPr>
          <w:rFonts w:ascii="Times New Roman" w:eastAsia="Times New Roman" w:hAnsi="Times New Roman" w:cs="Times New Roman"/>
          <w:sz w:val="24"/>
          <w:szCs w:val="24"/>
        </w:rPr>
        <w:t>з розрахунку 90% місячного (чинного) заробітку, обчисленого за останні 24 календарн</w:t>
      </w:r>
      <w:r w:rsidR="003E60AD">
        <w:rPr>
          <w:rFonts w:ascii="Times New Roman" w:eastAsia="Times New Roman" w:hAnsi="Times New Roman" w:cs="Times New Roman"/>
          <w:sz w:val="24"/>
          <w:szCs w:val="24"/>
        </w:rPr>
        <w:t>і</w:t>
      </w:r>
      <w:r w:rsidR="009C41CB" w:rsidRPr="00223646">
        <w:rPr>
          <w:rFonts w:ascii="Times New Roman" w:eastAsia="Times New Roman" w:hAnsi="Times New Roman" w:cs="Times New Roman"/>
          <w:sz w:val="24"/>
          <w:szCs w:val="24"/>
        </w:rPr>
        <w:t xml:space="preserve"> місяці роботи, без обмеження розміру пенсії).</w:t>
      </w:r>
    </w:p>
    <w:p w14:paraId="1A7C1CE1" w14:textId="1AA78EF2" w:rsidR="007C34F3" w:rsidRPr="00223646" w:rsidRDefault="007C34F3"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Ухвалою Херсонського окружного адміністративного суду від 23 липня 2018 року у справі № 2140/1416/18 заяву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w:t>
      </w:r>
      <w:r w:rsidR="00AD7649"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В</w:t>
      </w:r>
      <w:r w:rsidR="00AD7649"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про відкликання позовної заяви задоволено. Позовну заяву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w:t>
      </w:r>
      <w:r w:rsidR="00AB3574"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В</w:t>
      </w:r>
      <w:r w:rsidR="00AB3574"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до </w:t>
      </w:r>
      <w:r w:rsidR="00223907" w:rsidRPr="00223646">
        <w:rPr>
          <w:rFonts w:ascii="Times New Roman" w:eastAsia="Times New Roman" w:hAnsi="Times New Roman" w:cs="Times New Roman"/>
          <w:sz w:val="24"/>
          <w:szCs w:val="24"/>
        </w:rPr>
        <w:t xml:space="preserve">ГУ ПФУ в Херсонській області </w:t>
      </w:r>
      <w:r w:rsidRPr="00223646">
        <w:rPr>
          <w:rFonts w:ascii="Times New Roman" w:eastAsia="Times New Roman" w:hAnsi="Times New Roman" w:cs="Times New Roman"/>
          <w:sz w:val="24"/>
          <w:szCs w:val="24"/>
        </w:rPr>
        <w:t>про визнання протиправною відмов</w:t>
      </w:r>
      <w:r w:rsidR="003E60AD">
        <w:rPr>
          <w:rFonts w:ascii="Times New Roman" w:eastAsia="Times New Roman" w:hAnsi="Times New Roman" w:cs="Times New Roman"/>
          <w:sz w:val="24"/>
          <w:szCs w:val="24"/>
        </w:rPr>
        <w:t>у</w:t>
      </w:r>
      <w:r w:rsidRPr="00223646">
        <w:rPr>
          <w:rFonts w:ascii="Times New Roman" w:eastAsia="Times New Roman" w:hAnsi="Times New Roman" w:cs="Times New Roman"/>
          <w:sz w:val="24"/>
          <w:szCs w:val="24"/>
        </w:rPr>
        <w:t xml:space="preserve"> </w:t>
      </w:r>
      <w:r w:rsidR="003E60AD">
        <w:rPr>
          <w:rFonts w:ascii="Times New Roman" w:eastAsia="Times New Roman" w:hAnsi="Times New Roman" w:cs="Times New Roman"/>
          <w:sz w:val="24"/>
          <w:szCs w:val="24"/>
        </w:rPr>
        <w:t>в</w:t>
      </w:r>
      <w:r w:rsidRPr="00223646">
        <w:rPr>
          <w:rFonts w:ascii="Times New Roman" w:eastAsia="Times New Roman" w:hAnsi="Times New Roman" w:cs="Times New Roman"/>
          <w:sz w:val="24"/>
          <w:szCs w:val="24"/>
        </w:rPr>
        <w:t xml:space="preserve"> призначенні пенсії та зобов’язання призначити пенсію разом </w:t>
      </w:r>
      <w:r w:rsidR="003E60AD">
        <w:rPr>
          <w:rFonts w:ascii="Times New Roman" w:eastAsia="Times New Roman" w:hAnsi="Times New Roman" w:cs="Times New Roman"/>
          <w:sz w:val="24"/>
          <w:szCs w:val="24"/>
        </w:rPr>
        <w:t>і</w:t>
      </w:r>
      <w:r w:rsidRPr="00223646">
        <w:rPr>
          <w:rFonts w:ascii="Times New Roman" w:eastAsia="Times New Roman" w:hAnsi="Times New Roman" w:cs="Times New Roman"/>
          <w:sz w:val="24"/>
          <w:szCs w:val="24"/>
        </w:rPr>
        <w:t>з доданими документами поверн</w:t>
      </w:r>
      <w:r w:rsidR="003E60AD">
        <w:rPr>
          <w:rFonts w:ascii="Times New Roman" w:eastAsia="Times New Roman" w:hAnsi="Times New Roman" w:cs="Times New Roman"/>
          <w:sz w:val="24"/>
          <w:szCs w:val="24"/>
        </w:rPr>
        <w:t>ено</w:t>
      </w:r>
      <w:r w:rsidRPr="00223646">
        <w:rPr>
          <w:rFonts w:ascii="Times New Roman" w:eastAsia="Times New Roman" w:hAnsi="Times New Roman" w:cs="Times New Roman"/>
          <w:sz w:val="24"/>
          <w:szCs w:val="24"/>
        </w:rPr>
        <w:t xml:space="preserve"> позивачу.</w:t>
      </w:r>
    </w:p>
    <w:p w14:paraId="266CA215" w14:textId="675B16A8" w:rsidR="007C34F3" w:rsidRPr="00223646" w:rsidRDefault="007C34F3"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Ухвалою Херсонського окружного адміністративного суду від 28 серпня 2018 року у</w:t>
      </w:r>
      <w:r w:rsidR="00B03337">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справі № 2140/1754/18 відкрито провадження в адміністративній справі за позовом Кубатка</w:t>
      </w:r>
      <w:r w:rsidR="000E6812">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К</w:t>
      </w:r>
      <w:r w:rsidR="00AB3574"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В</w:t>
      </w:r>
      <w:r w:rsidR="00AB3574"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 xml:space="preserve">до </w:t>
      </w:r>
      <w:r w:rsidR="00223907" w:rsidRPr="00223646">
        <w:rPr>
          <w:rFonts w:ascii="Times New Roman" w:eastAsia="Times New Roman" w:hAnsi="Times New Roman" w:cs="Times New Roman"/>
          <w:sz w:val="24"/>
          <w:szCs w:val="24"/>
        </w:rPr>
        <w:t xml:space="preserve">ГУ ПФУ в Херсонській області </w:t>
      </w:r>
      <w:r w:rsidRPr="00223646">
        <w:rPr>
          <w:rFonts w:ascii="Times New Roman" w:eastAsia="Times New Roman" w:hAnsi="Times New Roman" w:cs="Times New Roman"/>
          <w:sz w:val="24"/>
          <w:szCs w:val="24"/>
        </w:rPr>
        <w:t xml:space="preserve">про </w:t>
      </w:r>
      <w:r w:rsidR="001F563F" w:rsidRPr="00223646">
        <w:rPr>
          <w:rFonts w:ascii="Times New Roman" w:eastAsia="Times New Roman" w:hAnsi="Times New Roman" w:cs="Times New Roman"/>
          <w:sz w:val="24"/>
          <w:szCs w:val="24"/>
        </w:rPr>
        <w:t>визнання протиправним рішення від</w:t>
      </w:r>
      <w:r w:rsidR="00B03337">
        <w:rPr>
          <w:rFonts w:ascii="Times New Roman" w:eastAsia="Times New Roman" w:hAnsi="Times New Roman" w:cs="Times New Roman"/>
          <w:sz w:val="24"/>
          <w:szCs w:val="24"/>
        </w:rPr>
        <w:t> </w:t>
      </w:r>
      <w:r w:rsidR="001F563F" w:rsidRPr="00223646">
        <w:rPr>
          <w:rFonts w:ascii="Times New Roman" w:eastAsia="Times New Roman" w:hAnsi="Times New Roman" w:cs="Times New Roman"/>
          <w:sz w:val="24"/>
          <w:szCs w:val="24"/>
        </w:rPr>
        <w:t>25</w:t>
      </w:r>
      <w:r w:rsidR="00B03337">
        <w:rPr>
          <w:rFonts w:ascii="Times New Roman" w:eastAsia="Times New Roman" w:hAnsi="Times New Roman" w:cs="Times New Roman"/>
          <w:sz w:val="24"/>
          <w:szCs w:val="24"/>
        </w:rPr>
        <w:t> </w:t>
      </w:r>
      <w:r w:rsidR="001F563F" w:rsidRPr="00223646">
        <w:rPr>
          <w:rFonts w:ascii="Times New Roman" w:eastAsia="Times New Roman" w:hAnsi="Times New Roman" w:cs="Times New Roman"/>
          <w:sz w:val="24"/>
          <w:szCs w:val="24"/>
        </w:rPr>
        <w:t xml:space="preserve">травня 2018 року </w:t>
      </w:r>
      <w:r w:rsidR="00AB3574" w:rsidRPr="00223646">
        <w:rPr>
          <w:rFonts w:ascii="Times New Roman" w:eastAsia="Times New Roman" w:hAnsi="Times New Roman" w:cs="Times New Roman"/>
          <w:sz w:val="24"/>
          <w:szCs w:val="24"/>
        </w:rPr>
        <w:t xml:space="preserve">№ 7 </w:t>
      </w:r>
      <w:r w:rsidR="001F563F" w:rsidRPr="00223646">
        <w:rPr>
          <w:rFonts w:ascii="Times New Roman" w:eastAsia="Times New Roman" w:hAnsi="Times New Roman" w:cs="Times New Roman"/>
          <w:sz w:val="24"/>
          <w:szCs w:val="24"/>
        </w:rPr>
        <w:t>та зобов’</w:t>
      </w:r>
      <w:r w:rsidRPr="00223646">
        <w:rPr>
          <w:rFonts w:ascii="Times New Roman" w:eastAsia="Times New Roman" w:hAnsi="Times New Roman" w:cs="Times New Roman"/>
          <w:sz w:val="24"/>
          <w:szCs w:val="24"/>
        </w:rPr>
        <w:t>язання вчинити певні дії.</w:t>
      </w:r>
      <w:r w:rsidR="001F563F" w:rsidRPr="00223646">
        <w:rPr>
          <w:rFonts w:ascii="Times New Roman" w:eastAsia="Times New Roman" w:hAnsi="Times New Roman" w:cs="Times New Roman"/>
          <w:sz w:val="24"/>
          <w:szCs w:val="24"/>
        </w:rPr>
        <w:t xml:space="preserve"> Розгляд справи призначено на</w:t>
      </w:r>
      <w:r w:rsidR="00B03337">
        <w:rPr>
          <w:rFonts w:ascii="Times New Roman" w:eastAsia="Times New Roman" w:hAnsi="Times New Roman" w:cs="Times New Roman"/>
          <w:sz w:val="24"/>
          <w:szCs w:val="24"/>
        </w:rPr>
        <w:t> </w:t>
      </w:r>
      <w:r w:rsidR="001F563F" w:rsidRPr="00223646">
        <w:rPr>
          <w:rFonts w:ascii="Times New Roman" w:eastAsia="Times New Roman" w:hAnsi="Times New Roman" w:cs="Times New Roman"/>
          <w:sz w:val="24"/>
          <w:szCs w:val="24"/>
        </w:rPr>
        <w:t xml:space="preserve">12 вересня 2018 року </w:t>
      </w:r>
      <w:r w:rsidRPr="00223646">
        <w:rPr>
          <w:rFonts w:ascii="Times New Roman" w:eastAsia="Times New Roman" w:hAnsi="Times New Roman" w:cs="Times New Roman"/>
          <w:sz w:val="24"/>
          <w:szCs w:val="24"/>
        </w:rPr>
        <w:t>за правилами спрощеного позовного провадження.</w:t>
      </w:r>
    </w:p>
    <w:p w14:paraId="3092B7E7" w14:textId="76C6E6E8" w:rsidR="00E24613" w:rsidRPr="00223646" w:rsidRDefault="001F563F"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Рішенням Херсонського окружного адміністративного суду від 12 вересня 2018 року у справі № 2140/1754/18 позов задоволено. </w:t>
      </w:r>
      <w:r w:rsidR="00E24613" w:rsidRPr="00223646">
        <w:rPr>
          <w:rFonts w:ascii="Times New Roman" w:eastAsia="Times New Roman" w:hAnsi="Times New Roman" w:cs="Times New Roman"/>
          <w:sz w:val="24"/>
          <w:szCs w:val="24"/>
        </w:rPr>
        <w:t>Визна</w:t>
      </w:r>
      <w:r w:rsidRPr="00223646">
        <w:rPr>
          <w:rFonts w:ascii="Times New Roman" w:eastAsia="Times New Roman" w:hAnsi="Times New Roman" w:cs="Times New Roman"/>
          <w:sz w:val="24"/>
          <w:szCs w:val="24"/>
        </w:rPr>
        <w:t>но</w:t>
      </w:r>
      <w:r w:rsidR="00E24613" w:rsidRPr="00223646">
        <w:rPr>
          <w:rFonts w:ascii="Times New Roman" w:eastAsia="Times New Roman" w:hAnsi="Times New Roman" w:cs="Times New Roman"/>
          <w:sz w:val="24"/>
          <w:szCs w:val="24"/>
        </w:rPr>
        <w:t xml:space="preserve"> протиправним рішення </w:t>
      </w:r>
      <w:r w:rsidR="00223907" w:rsidRPr="00223646">
        <w:rPr>
          <w:rFonts w:ascii="Times New Roman" w:eastAsia="Times New Roman" w:hAnsi="Times New Roman" w:cs="Times New Roman"/>
          <w:sz w:val="24"/>
          <w:szCs w:val="24"/>
        </w:rPr>
        <w:t xml:space="preserve">ГУ ПФУ в Херсонській області </w:t>
      </w:r>
      <w:r w:rsidR="00E24613" w:rsidRPr="00223646">
        <w:rPr>
          <w:rFonts w:ascii="Times New Roman" w:eastAsia="Times New Roman" w:hAnsi="Times New Roman" w:cs="Times New Roman"/>
          <w:sz w:val="24"/>
          <w:szCs w:val="24"/>
        </w:rPr>
        <w:t>від 25</w:t>
      </w:r>
      <w:r w:rsidRPr="00223646">
        <w:rPr>
          <w:rFonts w:ascii="Times New Roman" w:eastAsia="Times New Roman" w:hAnsi="Times New Roman" w:cs="Times New Roman"/>
          <w:sz w:val="24"/>
          <w:szCs w:val="24"/>
        </w:rPr>
        <w:t xml:space="preserve"> травня</w:t>
      </w:r>
      <w:r w:rsidR="00AB3574" w:rsidRPr="00223646">
        <w:rPr>
          <w:rFonts w:ascii="Times New Roman" w:eastAsia="Times New Roman" w:hAnsi="Times New Roman" w:cs="Times New Roman"/>
          <w:sz w:val="24"/>
          <w:szCs w:val="24"/>
        </w:rPr>
        <w:t xml:space="preserve"> </w:t>
      </w:r>
      <w:r w:rsidR="00E24613" w:rsidRPr="00223646">
        <w:rPr>
          <w:rFonts w:ascii="Times New Roman" w:eastAsia="Times New Roman" w:hAnsi="Times New Roman" w:cs="Times New Roman"/>
          <w:sz w:val="24"/>
          <w:szCs w:val="24"/>
        </w:rPr>
        <w:t>2018 року</w:t>
      </w:r>
      <w:r w:rsidRPr="00223646">
        <w:rPr>
          <w:rFonts w:ascii="Times New Roman" w:eastAsia="Times New Roman" w:hAnsi="Times New Roman" w:cs="Times New Roman"/>
          <w:sz w:val="24"/>
          <w:szCs w:val="24"/>
        </w:rPr>
        <w:t xml:space="preserve"> № 7 </w:t>
      </w:r>
      <w:r w:rsidR="00E24613" w:rsidRPr="00223646">
        <w:rPr>
          <w:rFonts w:ascii="Times New Roman" w:eastAsia="Times New Roman" w:hAnsi="Times New Roman" w:cs="Times New Roman"/>
          <w:sz w:val="24"/>
          <w:szCs w:val="24"/>
        </w:rPr>
        <w:t xml:space="preserve">щодо відмови </w:t>
      </w:r>
      <w:proofErr w:type="spellStart"/>
      <w:r w:rsidRPr="00223646">
        <w:rPr>
          <w:rFonts w:ascii="Times New Roman" w:eastAsia="Times New Roman" w:hAnsi="Times New Roman" w:cs="Times New Roman"/>
          <w:sz w:val="24"/>
          <w:szCs w:val="24"/>
        </w:rPr>
        <w:t>Кубатку</w:t>
      </w:r>
      <w:proofErr w:type="spellEnd"/>
      <w:r w:rsidRPr="00223646">
        <w:rPr>
          <w:rFonts w:ascii="Times New Roman" w:eastAsia="Times New Roman" w:hAnsi="Times New Roman" w:cs="Times New Roman"/>
          <w:sz w:val="24"/>
          <w:szCs w:val="24"/>
        </w:rPr>
        <w:t xml:space="preserve"> К.В. </w:t>
      </w:r>
      <w:r w:rsidR="00E24613" w:rsidRPr="00223646">
        <w:rPr>
          <w:rFonts w:ascii="Times New Roman" w:eastAsia="Times New Roman" w:hAnsi="Times New Roman" w:cs="Times New Roman"/>
          <w:sz w:val="24"/>
          <w:szCs w:val="24"/>
        </w:rPr>
        <w:t>в призначенні пенсії за вислугу років.</w:t>
      </w:r>
      <w:r w:rsidRPr="00223646">
        <w:rPr>
          <w:rFonts w:ascii="Times New Roman" w:eastAsia="Times New Roman" w:hAnsi="Times New Roman" w:cs="Times New Roman"/>
          <w:sz w:val="24"/>
          <w:szCs w:val="24"/>
        </w:rPr>
        <w:t xml:space="preserve"> Зобов’</w:t>
      </w:r>
      <w:r w:rsidR="00E24613" w:rsidRPr="00223646">
        <w:rPr>
          <w:rFonts w:ascii="Times New Roman" w:eastAsia="Times New Roman" w:hAnsi="Times New Roman" w:cs="Times New Roman"/>
          <w:sz w:val="24"/>
          <w:szCs w:val="24"/>
        </w:rPr>
        <w:t>яза</w:t>
      </w:r>
      <w:r w:rsidRPr="00223646">
        <w:rPr>
          <w:rFonts w:ascii="Times New Roman" w:eastAsia="Times New Roman" w:hAnsi="Times New Roman" w:cs="Times New Roman"/>
          <w:sz w:val="24"/>
          <w:szCs w:val="24"/>
        </w:rPr>
        <w:t>но</w:t>
      </w:r>
      <w:r w:rsidR="00E24613" w:rsidRPr="00223646">
        <w:rPr>
          <w:rFonts w:ascii="Times New Roman" w:eastAsia="Times New Roman" w:hAnsi="Times New Roman" w:cs="Times New Roman"/>
          <w:sz w:val="24"/>
          <w:szCs w:val="24"/>
        </w:rPr>
        <w:t xml:space="preserve"> </w:t>
      </w:r>
      <w:r w:rsidR="00223907" w:rsidRPr="00223646">
        <w:rPr>
          <w:rFonts w:ascii="Times New Roman" w:eastAsia="Times New Roman" w:hAnsi="Times New Roman" w:cs="Times New Roman"/>
          <w:sz w:val="24"/>
          <w:szCs w:val="24"/>
        </w:rPr>
        <w:t xml:space="preserve">ГУ ПФУ в Херсонській області </w:t>
      </w:r>
      <w:r w:rsidR="00E24613" w:rsidRPr="00223646">
        <w:rPr>
          <w:rFonts w:ascii="Times New Roman" w:eastAsia="Times New Roman" w:hAnsi="Times New Roman" w:cs="Times New Roman"/>
          <w:sz w:val="24"/>
          <w:szCs w:val="24"/>
        </w:rPr>
        <w:t xml:space="preserve">призначити та виплачувати </w:t>
      </w:r>
      <w:proofErr w:type="spellStart"/>
      <w:r w:rsidRPr="00223646">
        <w:rPr>
          <w:rFonts w:ascii="Times New Roman" w:eastAsia="Times New Roman" w:hAnsi="Times New Roman" w:cs="Times New Roman"/>
          <w:sz w:val="24"/>
          <w:szCs w:val="24"/>
        </w:rPr>
        <w:t>Кубатку</w:t>
      </w:r>
      <w:proofErr w:type="spellEnd"/>
      <w:r w:rsidRPr="00223646">
        <w:rPr>
          <w:rFonts w:ascii="Times New Roman" w:eastAsia="Times New Roman" w:hAnsi="Times New Roman" w:cs="Times New Roman"/>
          <w:sz w:val="24"/>
          <w:szCs w:val="24"/>
        </w:rPr>
        <w:t xml:space="preserve"> К.В. </w:t>
      </w:r>
      <w:r w:rsidR="00E24613" w:rsidRPr="00223646">
        <w:rPr>
          <w:rFonts w:ascii="Times New Roman" w:eastAsia="Times New Roman" w:hAnsi="Times New Roman" w:cs="Times New Roman"/>
          <w:sz w:val="24"/>
          <w:szCs w:val="24"/>
        </w:rPr>
        <w:t>пенсію за вислугу років відповідно до вимог</w:t>
      </w:r>
      <w:r w:rsidR="000E6812">
        <w:rPr>
          <w:rFonts w:ascii="Times New Roman" w:eastAsia="Times New Roman" w:hAnsi="Times New Roman" w:cs="Times New Roman"/>
          <w:sz w:val="24"/>
          <w:szCs w:val="24"/>
        </w:rPr>
        <w:t xml:space="preserve"> статті 50-1 Закону України «</w:t>
      </w:r>
      <w:r w:rsidR="00E24613" w:rsidRPr="00223646">
        <w:rPr>
          <w:rFonts w:ascii="Times New Roman" w:eastAsia="Times New Roman" w:hAnsi="Times New Roman" w:cs="Times New Roman"/>
          <w:sz w:val="24"/>
          <w:szCs w:val="24"/>
        </w:rPr>
        <w:t>Про прокуратуру</w:t>
      </w:r>
      <w:r w:rsidR="000E6812">
        <w:rPr>
          <w:rFonts w:ascii="Times New Roman" w:eastAsia="Times New Roman" w:hAnsi="Times New Roman" w:cs="Times New Roman"/>
          <w:sz w:val="24"/>
          <w:szCs w:val="24"/>
        </w:rPr>
        <w:t>»</w:t>
      </w:r>
      <w:r w:rsidR="00E24613" w:rsidRPr="00223646">
        <w:rPr>
          <w:rFonts w:ascii="Times New Roman" w:eastAsia="Times New Roman" w:hAnsi="Times New Roman" w:cs="Times New Roman"/>
          <w:sz w:val="24"/>
          <w:szCs w:val="24"/>
        </w:rPr>
        <w:t xml:space="preserve"> №</w:t>
      </w:r>
      <w:r w:rsidR="000E6812">
        <w:rPr>
          <w:rFonts w:ascii="Times New Roman" w:eastAsia="Times New Roman" w:hAnsi="Times New Roman" w:cs="Times New Roman"/>
          <w:sz w:val="24"/>
          <w:szCs w:val="24"/>
        </w:rPr>
        <w:t> </w:t>
      </w:r>
      <w:r w:rsidR="00E24613" w:rsidRPr="00223646">
        <w:rPr>
          <w:rFonts w:ascii="Times New Roman" w:eastAsia="Times New Roman" w:hAnsi="Times New Roman" w:cs="Times New Roman"/>
          <w:sz w:val="24"/>
          <w:szCs w:val="24"/>
        </w:rPr>
        <w:t>1789-ХІІ з 17</w:t>
      </w:r>
      <w:r w:rsidR="00223907" w:rsidRPr="00223646">
        <w:rPr>
          <w:rFonts w:ascii="Times New Roman" w:eastAsia="Times New Roman" w:hAnsi="Times New Roman" w:cs="Times New Roman"/>
          <w:sz w:val="24"/>
          <w:szCs w:val="24"/>
        </w:rPr>
        <w:t xml:space="preserve"> травня </w:t>
      </w:r>
      <w:r w:rsidR="000E6812">
        <w:rPr>
          <w:rFonts w:ascii="Times New Roman" w:eastAsia="Times New Roman" w:hAnsi="Times New Roman" w:cs="Times New Roman"/>
          <w:sz w:val="24"/>
          <w:szCs w:val="24"/>
        </w:rPr>
        <w:t>2018 року (</w:t>
      </w:r>
      <w:r w:rsidR="00E24613" w:rsidRPr="00223646">
        <w:rPr>
          <w:rFonts w:ascii="Times New Roman" w:eastAsia="Times New Roman" w:hAnsi="Times New Roman" w:cs="Times New Roman"/>
          <w:sz w:val="24"/>
          <w:szCs w:val="24"/>
        </w:rPr>
        <w:t>з розрахунку 90% місячного (чинного) заробітку, обчисленого за останні 24 календарн</w:t>
      </w:r>
      <w:r w:rsidR="000E6812">
        <w:rPr>
          <w:rFonts w:ascii="Times New Roman" w:eastAsia="Times New Roman" w:hAnsi="Times New Roman" w:cs="Times New Roman"/>
          <w:sz w:val="24"/>
          <w:szCs w:val="24"/>
        </w:rPr>
        <w:t xml:space="preserve">і </w:t>
      </w:r>
      <w:r w:rsidR="00E24613" w:rsidRPr="00223646">
        <w:rPr>
          <w:rFonts w:ascii="Times New Roman" w:eastAsia="Times New Roman" w:hAnsi="Times New Roman" w:cs="Times New Roman"/>
          <w:sz w:val="24"/>
          <w:szCs w:val="24"/>
        </w:rPr>
        <w:t>місяці роботи, без обмеження розміру пенсії</w:t>
      </w:r>
      <w:r w:rsidR="000E6812">
        <w:rPr>
          <w:rFonts w:ascii="Times New Roman" w:eastAsia="Times New Roman" w:hAnsi="Times New Roman" w:cs="Times New Roman"/>
          <w:sz w:val="24"/>
          <w:szCs w:val="24"/>
        </w:rPr>
        <w:t>)</w:t>
      </w:r>
      <w:r w:rsidR="00E24613" w:rsidRPr="00223646">
        <w:rPr>
          <w:rFonts w:ascii="Times New Roman" w:eastAsia="Times New Roman" w:hAnsi="Times New Roman" w:cs="Times New Roman"/>
          <w:sz w:val="24"/>
          <w:szCs w:val="24"/>
        </w:rPr>
        <w:t>.</w:t>
      </w:r>
    </w:p>
    <w:p w14:paraId="07A5DC35" w14:textId="46AD4F0F" w:rsidR="0017571D" w:rsidRPr="00223646" w:rsidRDefault="00255F94"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Суд</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першої</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інстанції,</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задовольняючи</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позов,</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виходив</w:t>
      </w:r>
      <w:r w:rsidRPr="00607771">
        <w:rPr>
          <w:rFonts w:ascii="Times New Roman" w:eastAsia="Times New Roman" w:hAnsi="Times New Roman" w:cs="Times New Roman"/>
        </w:rPr>
        <w:t xml:space="preserve"> </w:t>
      </w:r>
      <w:r w:rsidR="000E6812">
        <w:rPr>
          <w:rFonts w:ascii="Times New Roman" w:eastAsia="Times New Roman" w:hAnsi="Times New Roman" w:cs="Times New Roman"/>
          <w:sz w:val="24"/>
          <w:szCs w:val="24"/>
        </w:rPr>
        <w:t>і</w:t>
      </w:r>
      <w:r w:rsidRPr="00223646">
        <w:rPr>
          <w:rFonts w:ascii="Times New Roman" w:eastAsia="Times New Roman" w:hAnsi="Times New Roman" w:cs="Times New Roman"/>
          <w:sz w:val="24"/>
          <w:szCs w:val="24"/>
        </w:rPr>
        <w:t>з</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того,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що</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на</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момент</w:t>
      </w:r>
      <w:r w:rsidRPr="00607771">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призначення позивача на роботу в орган</w:t>
      </w:r>
      <w:r w:rsidR="000E6812">
        <w:rPr>
          <w:rFonts w:ascii="Times New Roman" w:eastAsia="Times New Roman" w:hAnsi="Times New Roman" w:cs="Times New Roman"/>
          <w:sz w:val="24"/>
          <w:szCs w:val="24"/>
        </w:rPr>
        <w:t>и</w:t>
      </w:r>
      <w:r w:rsidRPr="00223646">
        <w:rPr>
          <w:rFonts w:ascii="Times New Roman" w:eastAsia="Times New Roman" w:hAnsi="Times New Roman" w:cs="Times New Roman"/>
          <w:sz w:val="24"/>
          <w:szCs w:val="24"/>
        </w:rPr>
        <w:t xml:space="preserve"> прокуратури України (02</w:t>
      </w:r>
      <w:r w:rsidR="00AB3574" w:rsidRPr="00223646">
        <w:rPr>
          <w:rFonts w:ascii="Times New Roman" w:eastAsia="Times New Roman" w:hAnsi="Times New Roman" w:cs="Times New Roman"/>
          <w:sz w:val="24"/>
          <w:szCs w:val="24"/>
        </w:rPr>
        <w:t xml:space="preserve"> серпня </w:t>
      </w:r>
      <w:r w:rsidRPr="00223646">
        <w:rPr>
          <w:rFonts w:ascii="Times New Roman" w:eastAsia="Times New Roman" w:hAnsi="Times New Roman" w:cs="Times New Roman"/>
          <w:sz w:val="24"/>
          <w:szCs w:val="24"/>
        </w:rPr>
        <w:t>1999</w:t>
      </w:r>
      <w:r w:rsidR="00AB3574" w:rsidRPr="00223646">
        <w:rPr>
          <w:rFonts w:ascii="Times New Roman" w:eastAsia="Times New Roman" w:hAnsi="Times New Roman" w:cs="Times New Roman"/>
          <w:sz w:val="24"/>
          <w:szCs w:val="24"/>
        </w:rPr>
        <w:t xml:space="preserve"> року</w:t>
      </w:r>
      <w:r w:rsidRPr="00223646">
        <w:rPr>
          <w:rFonts w:ascii="Times New Roman" w:eastAsia="Times New Roman" w:hAnsi="Times New Roman" w:cs="Times New Roman"/>
          <w:sz w:val="24"/>
          <w:szCs w:val="24"/>
        </w:rPr>
        <w:t>) діяв Закон України «Про прокуратуру»</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 1789-ХІІ,</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статтею 50-1 якого</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було</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встановлено,</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що</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прокурори</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і</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слідчі</w:t>
      </w:r>
      <w:r w:rsidRPr="004A1E5E">
        <w:rPr>
          <w:rFonts w:ascii="Times New Roman" w:eastAsia="Times New Roman" w:hAnsi="Times New Roman" w:cs="Times New Roman"/>
          <w:sz w:val="26"/>
          <w:szCs w:val="26"/>
        </w:rPr>
        <w:t xml:space="preserve"> </w:t>
      </w:r>
      <w:r w:rsidRPr="00223646">
        <w:rPr>
          <w:rFonts w:ascii="Times New Roman" w:eastAsia="Times New Roman" w:hAnsi="Times New Roman" w:cs="Times New Roman"/>
          <w:sz w:val="24"/>
          <w:szCs w:val="24"/>
        </w:rPr>
        <w:t xml:space="preserve">зі стажем роботи не менше 20 років, у тому числі зі стажем роботи на посадах прокурорів і слідчих прокуратури не менше 10 років, мають право на пенсійне забезпечення за вислугу років незалежно від віку. Пенсія призначається в розмірі 80 відсотків від суми їхньої місячної (чинної) заробітної плати, до </w:t>
      </w:r>
      <w:r w:rsidR="00AB3574" w:rsidRPr="00223646">
        <w:rPr>
          <w:rFonts w:ascii="Times New Roman" w:eastAsia="Times New Roman" w:hAnsi="Times New Roman" w:cs="Times New Roman"/>
          <w:sz w:val="24"/>
          <w:szCs w:val="24"/>
        </w:rPr>
        <w:t>як</w:t>
      </w:r>
      <w:r w:rsidRPr="00223646">
        <w:rPr>
          <w:rFonts w:ascii="Times New Roman" w:eastAsia="Times New Roman" w:hAnsi="Times New Roman" w:cs="Times New Roman"/>
          <w:sz w:val="24"/>
          <w:szCs w:val="24"/>
        </w:rPr>
        <w:t xml:space="preserve">ої включаються всі види оплати праці, на які нараховуються страхові внески, одержуваної перед місяцем звернення за призначенням пенсії. За кожен повний рік роботи понад 10 років на цих посадах пенсія збільшується на 2 відсотки, але не більше 90 відсотків від суми місячного (чинного) заробітку. </w:t>
      </w:r>
      <w:r w:rsidR="000E6812">
        <w:rPr>
          <w:rFonts w:ascii="Times New Roman" w:eastAsia="Times New Roman" w:hAnsi="Times New Roman" w:cs="Times New Roman"/>
          <w:sz w:val="24"/>
          <w:szCs w:val="24"/>
        </w:rPr>
        <w:t>У</w:t>
      </w:r>
      <w:r w:rsidR="00AB3574" w:rsidRPr="00223646">
        <w:rPr>
          <w:rFonts w:ascii="Times New Roman" w:eastAsia="Times New Roman" w:hAnsi="Times New Roman" w:cs="Times New Roman"/>
          <w:sz w:val="24"/>
          <w:szCs w:val="24"/>
        </w:rPr>
        <w:t xml:space="preserve">раховуючи, що </w:t>
      </w:r>
      <w:r w:rsidRPr="00223646">
        <w:rPr>
          <w:rFonts w:ascii="Times New Roman" w:eastAsia="Times New Roman" w:hAnsi="Times New Roman" w:cs="Times New Roman"/>
          <w:sz w:val="24"/>
          <w:szCs w:val="24"/>
        </w:rPr>
        <w:t>позивач ма</w:t>
      </w:r>
      <w:r w:rsidR="00AB3574" w:rsidRPr="00223646">
        <w:rPr>
          <w:rFonts w:ascii="Times New Roman" w:eastAsia="Times New Roman" w:hAnsi="Times New Roman" w:cs="Times New Roman"/>
          <w:sz w:val="24"/>
          <w:szCs w:val="24"/>
        </w:rPr>
        <w:t>є</w:t>
      </w:r>
      <w:r w:rsidRPr="00223646">
        <w:rPr>
          <w:rFonts w:ascii="Times New Roman" w:eastAsia="Times New Roman" w:hAnsi="Times New Roman" w:cs="Times New Roman"/>
          <w:sz w:val="24"/>
          <w:szCs w:val="24"/>
        </w:rPr>
        <w:t xml:space="preserve"> стаж роботи 20 років 00 місяців 03 дні, у тому числі зі стажем роботи на посадах прокурорів і слідчих прокуратури не менше 10 років, </w:t>
      </w:r>
      <w:r w:rsidR="000E6812">
        <w:rPr>
          <w:rFonts w:ascii="Times New Roman" w:eastAsia="Times New Roman" w:hAnsi="Times New Roman" w:cs="Times New Roman"/>
          <w:sz w:val="24"/>
          <w:szCs w:val="24"/>
        </w:rPr>
        <w:t>він</w:t>
      </w:r>
      <w:r w:rsidR="00AB3574"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набув право на пенсію за вислугу років відповідно до вимог статті 50-1 Закону України «Про прокуратуру» №</w:t>
      </w:r>
      <w:r w:rsidR="000E6812">
        <w:rPr>
          <w:rFonts w:ascii="Times New Roman" w:eastAsia="Times New Roman" w:hAnsi="Times New Roman" w:cs="Times New Roman"/>
          <w:sz w:val="24"/>
          <w:szCs w:val="24"/>
        </w:rPr>
        <w:t xml:space="preserve"> 1789-ХІІ. </w:t>
      </w:r>
      <w:proofErr w:type="spellStart"/>
      <w:r w:rsidR="000E6812">
        <w:rPr>
          <w:rFonts w:ascii="Times New Roman" w:eastAsia="Times New Roman" w:hAnsi="Times New Roman" w:cs="Times New Roman"/>
          <w:sz w:val="24"/>
          <w:szCs w:val="24"/>
        </w:rPr>
        <w:t>П</w:t>
      </w:r>
      <w:r w:rsidRPr="00223646">
        <w:rPr>
          <w:rFonts w:ascii="Times New Roman" w:eastAsia="Times New Roman" w:hAnsi="Times New Roman" w:cs="Times New Roman"/>
          <w:sz w:val="24"/>
          <w:szCs w:val="24"/>
        </w:rPr>
        <w:t>орівнянн</w:t>
      </w:r>
      <w:r w:rsidR="000E6812">
        <w:rPr>
          <w:rFonts w:ascii="Times New Roman" w:eastAsia="Times New Roman" w:hAnsi="Times New Roman" w:cs="Times New Roman"/>
          <w:sz w:val="24"/>
          <w:szCs w:val="24"/>
        </w:rPr>
        <w:t>о</w:t>
      </w:r>
      <w:proofErr w:type="spellEnd"/>
      <w:r w:rsidRPr="00223646">
        <w:rPr>
          <w:rFonts w:ascii="Times New Roman" w:eastAsia="Times New Roman" w:hAnsi="Times New Roman" w:cs="Times New Roman"/>
          <w:sz w:val="24"/>
          <w:szCs w:val="24"/>
        </w:rPr>
        <w:t xml:space="preserve"> зі статтею 50-1 Закону України «Про прокуратуру» №</w:t>
      </w:r>
      <w:r w:rsidR="00B90909"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1789-ХІІ стаж роботи, який дає право на пенсію за вислугу років, Законом України «Про прокуратуру» №</w:t>
      </w:r>
      <w:r w:rsidR="00B90909"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1697-VII збільшено з 20 років до 23</w:t>
      </w:r>
      <w:r w:rsidR="000E6812">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років 6 місяців, що є звуженням прав позивача в розумінні Конституції України.</w:t>
      </w:r>
    </w:p>
    <w:p w14:paraId="00FD9514" w14:textId="1FEA216B" w:rsidR="00E24613" w:rsidRPr="00223646" w:rsidRDefault="001F563F"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Постановою П’ятого апеляційного адміністративного суду від 17 квітня 2019 року</w:t>
      </w:r>
      <w:r w:rsidR="00AB3574" w:rsidRPr="00223646">
        <w:rPr>
          <w:rFonts w:ascii="Times New Roman" w:eastAsia="Times New Roman" w:hAnsi="Times New Roman" w:cs="Times New Roman"/>
          <w:sz w:val="24"/>
          <w:szCs w:val="24"/>
        </w:rPr>
        <w:t xml:space="preserve"> у справі № 2140/1754/18 </w:t>
      </w:r>
      <w:r w:rsidRPr="00223646">
        <w:rPr>
          <w:rFonts w:ascii="Times New Roman" w:eastAsia="Times New Roman" w:hAnsi="Times New Roman" w:cs="Times New Roman"/>
          <w:sz w:val="24"/>
          <w:szCs w:val="24"/>
        </w:rPr>
        <w:t xml:space="preserve">апеляційну скаргу </w:t>
      </w:r>
      <w:r w:rsidR="00223907" w:rsidRPr="00223646">
        <w:rPr>
          <w:rFonts w:ascii="Times New Roman" w:eastAsia="Times New Roman" w:hAnsi="Times New Roman" w:cs="Times New Roman"/>
          <w:sz w:val="24"/>
          <w:szCs w:val="24"/>
        </w:rPr>
        <w:t xml:space="preserve">ГУ ПФУ в Херсонській області </w:t>
      </w:r>
      <w:r w:rsidRPr="00223646">
        <w:rPr>
          <w:rFonts w:ascii="Times New Roman" w:eastAsia="Times New Roman" w:hAnsi="Times New Roman" w:cs="Times New Roman"/>
          <w:sz w:val="24"/>
          <w:szCs w:val="24"/>
        </w:rPr>
        <w:t xml:space="preserve">задоволено. Рішення Херсонського окружного адміністративного суду від 12 вересня 2018 року скасовано. Прийнято </w:t>
      </w:r>
      <w:r w:rsidR="000E6812">
        <w:rPr>
          <w:rFonts w:ascii="Times New Roman" w:eastAsia="Times New Roman" w:hAnsi="Times New Roman" w:cs="Times New Roman"/>
          <w:sz w:val="24"/>
          <w:szCs w:val="24"/>
        </w:rPr>
        <w:t>у</w:t>
      </w:r>
      <w:r w:rsidRPr="00223646">
        <w:rPr>
          <w:rFonts w:ascii="Times New Roman" w:eastAsia="Times New Roman" w:hAnsi="Times New Roman" w:cs="Times New Roman"/>
          <w:sz w:val="24"/>
          <w:szCs w:val="24"/>
        </w:rPr>
        <w:t xml:space="preserve"> справі нову постанову, якою відмов</w:t>
      </w:r>
      <w:r w:rsidR="00223907" w:rsidRPr="00223646">
        <w:rPr>
          <w:rFonts w:ascii="Times New Roman" w:eastAsia="Times New Roman" w:hAnsi="Times New Roman" w:cs="Times New Roman"/>
          <w:sz w:val="24"/>
          <w:szCs w:val="24"/>
        </w:rPr>
        <w:t>лено</w:t>
      </w:r>
      <w:r w:rsidRPr="00223646">
        <w:rPr>
          <w:rFonts w:ascii="Times New Roman" w:eastAsia="Times New Roman" w:hAnsi="Times New Roman" w:cs="Times New Roman"/>
          <w:sz w:val="24"/>
          <w:szCs w:val="24"/>
        </w:rPr>
        <w:t xml:space="preserve"> </w:t>
      </w:r>
      <w:r w:rsidR="000E6812">
        <w:rPr>
          <w:rFonts w:ascii="Times New Roman" w:eastAsia="Times New Roman" w:hAnsi="Times New Roman" w:cs="Times New Roman"/>
          <w:sz w:val="24"/>
          <w:szCs w:val="24"/>
        </w:rPr>
        <w:t>в</w:t>
      </w:r>
      <w:r w:rsidRPr="00223646">
        <w:rPr>
          <w:rFonts w:ascii="Times New Roman" w:eastAsia="Times New Roman" w:hAnsi="Times New Roman" w:cs="Times New Roman"/>
          <w:sz w:val="24"/>
          <w:szCs w:val="24"/>
        </w:rPr>
        <w:t xml:space="preserve"> задоволенні позову </w:t>
      </w:r>
      <w:proofErr w:type="spellStart"/>
      <w:r w:rsidRPr="00223646">
        <w:rPr>
          <w:rFonts w:ascii="Times New Roman" w:eastAsia="Times New Roman" w:hAnsi="Times New Roman" w:cs="Times New Roman"/>
          <w:sz w:val="24"/>
          <w:szCs w:val="24"/>
        </w:rPr>
        <w:t>Кубатк</w:t>
      </w:r>
      <w:r w:rsidR="00223907" w:rsidRPr="00223646">
        <w:rPr>
          <w:rFonts w:ascii="Times New Roman" w:eastAsia="Times New Roman" w:hAnsi="Times New Roman" w:cs="Times New Roman"/>
          <w:sz w:val="24"/>
          <w:szCs w:val="24"/>
        </w:rPr>
        <w:t>а</w:t>
      </w:r>
      <w:proofErr w:type="spellEnd"/>
      <w:r w:rsidRPr="00223646">
        <w:rPr>
          <w:rFonts w:ascii="Times New Roman" w:eastAsia="Times New Roman" w:hAnsi="Times New Roman" w:cs="Times New Roman"/>
          <w:sz w:val="24"/>
          <w:szCs w:val="24"/>
        </w:rPr>
        <w:t xml:space="preserve"> К.В. до </w:t>
      </w:r>
      <w:r w:rsidR="00223907" w:rsidRPr="00223646">
        <w:rPr>
          <w:rFonts w:ascii="Times New Roman" w:eastAsia="Times New Roman" w:hAnsi="Times New Roman" w:cs="Times New Roman"/>
          <w:sz w:val="24"/>
          <w:szCs w:val="24"/>
        </w:rPr>
        <w:t xml:space="preserve">ГУ ПФУ в Херсонській області </w:t>
      </w:r>
      <w:r w:rsidRPr="00223646">
        <w:rPr>
          <w:rFonts w:ascii="Times New Roman" w:eastAsia="Times New Roman" w:hAnsi="Times New Roman" w:cs="Times New Roman"/>
          <w:sz w:val="24"/>
          <w:szCs w:val="24"/>
        </w:rPr>
        <w:t>про визнання протиправним рішення та зобов’язання вчинити певні дії.</w:t>
      </w:r>
    </w:p>
    <w:p w14:paraId="1B4CE01B" w14:textId="2366E990" w:rsidR="00FA3729" w:rsidRPr="00223646" w:rsidRDefault="00223907"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Постанову мотивовано тим, що </w:t>
      </w:r>
      <w:r w:rsidR="00FA3729" w:rsidRPr="00223646">
        <w:rPr>
          <w:rFonts w:ascii="Times New Roman" w:eastAsia="Times New Roman" w:hAnsi="Times New Roman" w:cs="Times New Roman"/>
          <w:sz w:val="24"/>
          <w:szCs w:val="24"/>
        </w:rPr>
        <w:t xml:space="preserve">на </w:t>
      </w:r>
      <w:r w:rsidR="00315EF3">
        <w:rPr>
          <w:rFonts w:ascii="Times New Roman" w:eastAsia="Times New Roman" w:hAnsi="Times New Roman" w:cs="Times New Roman"/>
          <w:sz w:val="24"/>
          <w:szCs w:val="24"/>
        </w:rPr>
        <w:t xml:space="preserve">момент </w:t>
      </w:r>
      <w:r w:rsidR="00FA3729" w:rsidRPr="00223646">
        <w:rPr>
          <w:rFonts w:ascii="Times New Roman" w:eastAsia="Times New Roman" w:hAnsi="Times New Roman" w:cs="Times New Roman"/>
          <w:sz w:val="24"/>
          <w:szCs w:val="24"/>
        </w:rPr>
        <w:t>звернення позивача до пенсійного органу із заявою про призначення пенсії положення статті 50-1 Закону України «Про прокуратуру» № 1789-ХІІ, що регулювали порядок призначення пенсій, втратили чинність.</w:t>
      </w:r>
      <w:r w:rsidR="00315EF3">
        <w:rPr>
          <w:rFonts w:ascii="Times New Roman" w:eastAsia="Times New Roman" w:hAnsi="Times New Roman" w:cs="Times New Roman"/>
          <w:sz w:val="24"/>
          <w:szCs w:val="24"/>
        </w:rPr>
        <w:t xml:space="preserve"> Водночас</w:t>
      </w:r>
      <w:r w:rsidR="00FA3729" w:rsidRPr="00223646">
        <w:rPr>
          <w:rFonts w:ascii="Times New Roman" w:eastAsia="Times New Roman" w:hAnsi="Times New Roman" w:cs="Times New Roman"/>
          <w:sz w:val="24"/>
          <w:szCs w:val="24"/>
        </w:rPr>
        <w:t xml:space="preserve">, відповідно до положень статті 86 Закону України «Про прокуратуру» № 1697-VII прокурори </w:t>
      </w:r>
      <w:r w:rsidR="00FA3729" w:rsidRPr="00223646">
        <w:rPr>
          <w:rFonts w:ascii="Times New Roman" w:eastAsia="Times New Roman" w:hAnsi="Times New Roman" w:cs="Times New Roman"/>
          <w:sz w:val="24"/>
          <w:szCs w:val="24"/>
        </w:rPr>
        <w:lastRenderedPageBreak/>
        <w:t xml:space="preserve">мають право на пенсійне забезпечення за вислугу років незалежно від віку за наявності на день звернення вислуги років не менше, зокрема, з 1 жовтня 2017 року </w:t>
      </w:r>
      <w:r w:rsidR="00315EF3">
        <w:rPr>
          <w:rFonts w:ascii="Times New Roman" w:eastAsia="Times New Roman" w:hAnsi="Times New Roman" w:cs="Times New Roman"/>
          <w:sz w:val="24"/>
          <w:szCs w:val="24"/>
        </w:rPr>
        <w:t>д</w:t>
      </w:r>
      <w:r w:rsidR="00FA3729" w:rsidRPr="00223646">
        <w:rPr>
          <w:rFonts w:ascii="Times New Roman" w:eastAsia="Times New Roman" w:hAnsi="Times New Roman" w:cs="Times New Roman"/>
          <w:sz w:val="24"/>
          <w:szCs w:val="24"/>
        </w:rPr>
        <w:t>о 30</w:t>
      </w:r>
      <w:r w:rsidR="00315EF3">
        <w:rPr>
          <w:rFonts w:ascii="Times New Roman" w:eastAsia="Times New Roman" w:hAnsi="Times New Roman" w:cs="Times New Roman"/>
          <w:sz w:val="24"/>
          <w:szCs w:val="24"/>
        </w:rPr>
        <w:t xml:space="preserve"> </w:t>
      </w:r>
      <w:r w:rsidR="00FA3729" w:rsidRPr="00223646">
        <w:rPr>
          <w:rFonts w:ascii="Times New Roman" w:eastAsia="Times New Roman" w:hAnsi="Times New Roman" w:cs="Times New Roman"/>
          <w:sz w:val="24"/>
          <w:szCs w:val="24"/>
        </w:rPr>
        <w:t>вересня 2018 року – 23 роки 06 місяців, у тому числі стажу роботи на посадах прокурорів не менше 13 років 06</w:t>
      </w:r>
      <w:r w:rsidR="00315EF3">
        <w:rPr>
          <w:rFonts w:ascii="Times New Roman" w:eastAsia="Times New Roman" w:hAnsi="Times New Roman" w:cs="Times New Roman"/>
          <w:sz w:val="24"/>
          <w:szCs w:val="24"/>
        </w:rPr>
        <w:t> </w:t>
      </w:r>
      <w:r w:rsidR="00FA3729" w:rsidRPr="00223646">
        <w:rPr>
          <w:rFonts w:ascii="Times New Roman" w:eastAsia="Times New Roman" w:hAnsi="Times New Roman" w:cs="Times New Roman"/>
          <w:sz w:val="24"/>
          <w:szCs w:val="24"/>
        </w:rPr>
        <w:t>місяців.</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На</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момент</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звернення</w:t>
      </w:r>
      <w:r w:rsidR="00FA3729" w:rsidRPr="004A1E5E">
        <w:rPr>
          <w:rFonts w:ascii="Times New Roman" w:eastAsia="Times New Roman" w:hAnsi="Times New Roman" w:cs="Times New Roman"/>
        </w:rPr>
        <w:t xml:space="preserve"> </w:t>
      </w:r>
      <w:proofErr w:type="spellStart"/>
      <w:r w:rsidR="00FA3729" w:rsidRPr="00223646">
        <w:rPr>
          <w:rFonts w:ascii="Times New Roman" w:eastAsia="Times New Roman" w:hAnsi="Times New Roman" w:cs="Times New Roman"/>
          <w:sz w:val="24"/>
          <w:szCs w:val="24"/>
        </w:rPr>
        <w:t>Кубатк</w:t>
      </w:r>
      <w:r w:rsidR="00496F8C" w:rsidRPr="00223646">
        <w:rPr>
          <w:rFonts w:ascii="Times New Roman" w:eastAsia="Times New Roman" w:hAnsi="Times New Roman" w:cs="Times New Roman"/>
          <w:sz w:val="24"/>
          <w:szCs w:val="24"/>
        </w:rPr>
        <w:t>а</w:t>
      </w:r>
      <w:proofErr w:type="spellEnd"/>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К.В.</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до</w:t>
      </w:r>
      <w:r w:rsidR="00FA3729" w:rsidRPr="004A1E5E">
        <w:rPr>
          <w:rFonts w:ascii="Times New Roman" w:eastAsia="Times New Roman" w:hAnsi="Times New Roman" w:cs="Times New Roman"/>
        </w:rPr>
        <w:t xml:space="preserve"> </w:t>
      </w:r>
      <w:r w:rsidR="00496F8C" w:rsidRPr="00223646">
        <w:rPr>
          <w:rFonts w:ascii="Times New Roman" w:eastAsia="Times New Roman" w:hAnsi="Times New Roman" w:cs="Times New Roman"/>
          <w:sz w:val="24"/>
          <w:szCs w:val="24"/>
        </w:rPr>
        <w:t>ГУ</w:t>
      </w:r>
      <w:r w:rsidR="00496F8C" w:rsidRPr="004A1E5E">
        <w:rPr>
          <w:rFonts w:ascii="Times New Roman" w:eastAsia="Times New Roman" w:hAnsi="Times New Roman" w:cs="Times New Roman"/>
        </w:rPr>
        <w:t xml:space="preserve"> </w:t>
      </w:r>
      <w:r w:rsidR="00496F8C" w:rsidRPr="00223646">
        <w:rPr>
          <w:rFonts w:ascii="Times New Roman" w:eastAsia="Times New Roman" w:hAnsi="Times New Roman" w:cs="Times New Roman"/>
          <w:sz w:val="24"/>
          <w:szCs w:val="24"/>
        </w:rPr>
        <w:t>ПФУ</w:t>
      </w:r>
      <w:r w:rsidR="00496F8C" w:rsidRPr="004A1E5E">
        <w:rPr>
          <w:rFonts w:ascii="Times New Roman" w:eastAsia="Times New Roman" w:hAnsi="Times New Roman" w:cs="Times New Roman"/>
        </w:rPr>
        <w:t xml:space="preserve"> </w:t>
      </w:r>
      <w:r w:rsidR="00496F8C" w:rsidRPr="00223646">
        <w:rPr>
          <w:rFonts w:ascii="Times New Roman" w:eastAsia="Times New Roman" w:hAnsi="Times New Roman" w:cs="Times New Roman"/>
          <w:sz w:val="24"/>
          <w:szCs w:val="24"/>
        </w:rPr>
        <w:t>в</w:t>
      </w:r>
      <w:r w:rsidR="00496F8C" w:rsidRPr="004A1E5E">
        <w:rPr>
          <w:rFonts w:ascii="Times New Roman" w:eastAsia="Times New Roman" w:hAnsi="Times New Roman" w:cs="Times New Roman"/>
        </w:rPr>
        <w:t xml:space="preserve"> </w:t>
      </w:r>
      <w:r w:rsidR="00496F8C" w:rsidRPr="00223646">
        <w:rPr>
          <w:rFonts w:ascii="Times New Roman" w:eastAsia="Times New Roman" w:hAnsi="Times New Roman" w:cs="Times New Roman"/>
          <w:sz w:val="24"/>
          <w:szCs w:val="24"/>
        </w:rPr>
        <w:t>Херсонській</w:t>
      </w:r>
      <w:r w:rsidR="00496F8C" w:rsidRPr="004A1E5E">
        <w:rPr>
          <w:rFonts w:ascii="Times New Roman" w:eastAsia="Times New Roman" w:hAnsi="Times New Roman" w:cs="Times New Roman"/>
        </w:rPr>
        <w:t xml:space="preserve"> </w:t>
      </w:r>
      <w:r w:rsidR="00496F8C" w:rsidRPr="00223646">
        <w:rPr>
          <w:rFonts w:ascii="Times New Roman" w:eastAsia="Times New Roman" w:hAnsi="Times New Roman" w:cs="Times New Roman"/>
          <w:sz w:val="24"/>
          <w:szCs w:val="24"/>
        </w:rPr>
        <w:t>області</w:t>
      </w:r>
      <w:r w:rsidR="00496F8C" w:rsidRPr="004A1E5E">
        <w:rPr>
          <w:rFonts w:ascii="Times New Roman" w:eastAsia="Times New Roman" w:hAnsi="Times New Roman" w:cs="Times New Roman"/>
        </w:rPr>
        <w:t xml:space="preserve"> </w:t>
      </w:r>
      <w:r w:rsidR="00315EF3">
        <w:rPr>
          <w:rFonts w:ascii="Times New Roman" w:eastAsia="Times New Roman" w:hAnsi="Times New Roman" w:cs="Times New Roman"/>
          <w:sz w:val="24"/>
          <w:szCs w:val="24"/>
        </w:rPr>
        <w:t>і</w:t>
      </w:r>
      <w:r w:rsidR="00FA3729" w:rsidRPr="00223646">
        <w:rPr>
          <w:rFonts w:ascii="Times New Roman" w:eastAsia="Times New Roman" w:hAnsi="Times New Roman" w:cs="Times New Roman"/>
          <w:sz w:val="24"/>
          <w:szCs w:val="24"/>
        </w:rPr>
        <w:t>з</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заявою</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про призначення пенсії його вислуга років (з урахуванням половини строку навчання у вищому юридичному навчальному закладі,) с</w:t>
      </w:r>
      <w:r w:rsidR="00315EF3">
        <w:rPr>
          <w:rFonts w:ascii="Times New Roman" w:eastAsia="Times New Roman" w:hAnsi="Times New Roman" w:cs="Times New Roman"/>
          <w:sz w:val="24"/>
          <w:szCs w:val="24"/>
        </w:rPr>
        <w:t>т</w:t>
      </w:r>
      <w:r w:rsidR="00FA3729" w:rsidRPr="00223646">
        <w:rPr>
          <w:rFonts w:ascii="Times New Roman" w:eastAsia="Times New Roman" w:hAnsi="Times New Roman" w:cs="Times New Roman"/>
          <w:sz w:val="24"/>
          <w:szCs w:val="24"/>
        </w:rPr>
        <w:t>а</w:t>
      </w:r>
      <w:r w:rsidR="00315EF3">
        <w:rPr>
          <w:rFonts w:ascii="Times New Roman" w:eastAsia="Times New Roman" w:hAnsi="Times New Roman" w:cs="Times New Roman"/>
          <w:sz w:val="24"/>
          <w:szCs w:val="24"/>
        </w:rPr>
        <w:t>новила</w:t>
      </w:r>
      <w:r w:rsidR="00FA3729" w:rsidRPr="00223646">
        <w:rPr>
          <w:rFonts w:ascii="Times New Roman" w:eastAsia="Times New Roman" w:hAnsi="Times New Roman" w:cs="Times New Roman"/>
          <w:sz w:val="24"/>
          <w:szCs w:val="24"/>
        </w:rPr>
        <w:t xml:space="preserve"> менше 23 рок</w:t>
      </w:r>
      <w:r w:rsidR="00315EF3">
        <w:rPr>
          <w:rFonts w:ascii="Times New Roman" w:eastAsia="Times New Roman" w:hAnsi="Times New Roman" w:cs="Times New Roman"/>
          <w:sz w:val="24"/>
          <w:szCs w:val="24"/>
        </w:rPr>
        <w:t>ів</w:t>
      </w:r>
      <w:r w:rsidR="00FA3729" w:rsidRPr="00223646">
        <w:rPr>
          <w:rFonts w:ascii="Times New Roman" w:eastAsia="Times New Roman" w:hAnsi="Times New Roman" w:cs="Times New Roman"/>
          <w:sz w:val="24"/>
          <w:szCs w:val="24"/>
        </w:rPr>
        <w:t xml:space="preserve"> 06 місяців, </w:t>
      </w:r>
      <w:r w:rsidR="00F004FB" w:rsidRPr="00223646">
        <w:rPr>
          <w:rFonts w:ascii="Times New Roman" w:eastAsia="Times New Roman" w:hAnsi="Times New Roman" w:cs="Times New Roman"/>
          <w:sz w:val="24"/>
          <w:szCs w:val="24"/>
        </w:rPr>
        <w:t>зокрема</w:t>
      </w:r>
      <w:r w:rsidR="00FA3729" w:rsidRPr="00223646">
        <w:rPr>
          <w:rFonts w:ascii="Times New Roman" w:eastAsia="Times New Roman" w:hAnsi="Times New Roman" w:cs="Times New Roman"/>
          <w:sz w:val="24"/>
          <w:szCs w:val="24"/>
        </w:rPr>
        <w:t xml:space="preserve"> 20</w:t>
      </w:r>
      <w:r w:rsidR="00496F8C" w:rsidRPr="00223646">
        <w:rPr>
          <w:rFonts w:ascii="Times New Roman" w:eastAsia="Times New Roman" w:hAnsi="Times New Roman" w:cs="Times New Roman"/>
          <w:sz w:val="24"/>
          <w:szCs w:val="24"/>
        </w:rPr>
        <w:t xml:space="preserve"> </w:t>
      </w:r>
      <w:r w:rsidR="00FA3729" w:rsidRPr="00223646">
        <w:rPr>
          <w:rFonts w:ascii="Times New Roman" w:eastAsia="Times New Roman" w:hAnsi="Times New Roman" w:cs="Times New Roman"/>
          <w:sz w:val="24"/>
          <w:szCs w:val="24"/>
        </w:rPr>
        <w:t>років 00</w:t>
      </w:r>
      <w:r w:rsidR="00315EF3">
        <w:rPr>
          <w:rFonts w:ascii="Times New Roman" w:eastAsia="Times New Roman" w:hAnsi="Times New Roman" w:cs="Times New Roman"/>
          <w:sz w:val="24"/>
          <w:szCs w:val="24"/>
        </w:rPr>
        <w:t> </w:t>
      </w:r>
      <w:r w:rsidR="00FA3729" w:rsidRPr="00223646">
        <w:rPr>
          <w:rFonts w:ascii="Times New Roman" w:eastAsia="Times New Roman" w:hAnsi="Times New Roman" w:cs="Times New Roman"/>
          <w:sz w:val="24"/>
          <w:szCs w:val="24"/>
        </w:rPr>
        <w:t>місяців</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01</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д</w:t>
      </w:r>
      <w:r w:rsidR="00315EF3">
        <w:rPr>
          <w:rFonts w:ascii="Times New Roman" w:eastAsia="Times New Roman" w:hAnsi="Times New Roman" w:cs="Times New Roman"/>
          <w:sz w:val="24"/>
          <w:szCs w:val="24"/>
        </w:rPr>
        <w:t>ень</w:t>
      </w:r>
      <w:r w:rsidR="00F004FB" w:rsidRPr="00223646">
        <w:rPr>
          <w:rFonts w:ascii="Times New Roman" w:eastAsia="Times New Roman" w:hAnsi="Times New Roman" w:cs="Times New Roman"/>
          <w:sz w:val="24"/>
          <w:szCs w:val="24"/>
        </w:rPr>
        <w:t>,</w:t>
      </w:r>
      <w:r w:rsidR="00F004FB" w:rsidRPr="004A1E5E">
        <w:rPr>
          <w:rFonts w:ascii="Times New Roman" w:eastAsia="Times New Roman" w:hAnsi="Times New Roman" w:cs="Times New Roman"/>
        </w:rPr>
        <w:t xml:space="preserve"> </w:t>
      </w:r>
      <w:r w:rsidR="00F004FB" w:rsidRPr="00223646">
        <w:rPr>
          <w:rFonts w:ascii="Times New Roman" w:eastAsia="Times New Roman" w:hAnsi="Times New Roman" w:cs="Times New Roman"/>
          <w:sz w:val="24"/>
          <w:szCs w:val="24"/>
        </w:rPr>
        <w:t>а</w:t>
      </w:r>
      <w:r w:rsidR="00F004FB" w:rsidRPr="004A1E5E">
        <w:rPr>
          <w:rFonts w:ascii="Times New Roman" w:eastAsia="Times New Roman" w:hAnsi="Times New Roman" w:cs="Times New Roman"/>
        </w:rPr>
        <w:t xml:space="preserve"> </w:t>
      </w:r>
      <w:r w:rsidR="00F004FB" w:rsidRPr="00223646">
        <w:rPr>
          <w:rFonts w:ascii="Times New Roman" w:eastAsia="Times New Roman" w:hAnsi="Times New Roman" w:cs="Times New Roman"/>
          <w:sz w:val="24"/>
          <w:szCs w:val="24"/>
        </w:rPr>
        <w:t>отже</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вислуги</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років</w:t>
      </w:r>
      <w:r w:rsidR="00315EF3">
        <w:rPr>
          <w:rFonts w:ascii="Times New Roman" w:eastAsia="Times New Roman" w:hAnsi="Times New Roman" w:cs="Times New Roman"/>
          <w:sz w:val="24"/>
          <w:szCs w:val="24"/>
        </w:rPr>
        <w:t>,</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необхідної</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для</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призначення</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пенсії</w:t>
      </w:r>
      <w:r w:rsidR="00FA3729" w:rsidRPr="004A1E5E">
        <w:rPr>
          <w:rFonts w:ascii="Times New Roman" w:eastAsia="Times New Roman" w:hAnsi="Times New Roman" w:cs="Times New Roman"/>
        </w:rPr>
        <w:t xml:space="preserve"> </w:t>
      </w:r>
      <w:r w:rsidR="00315EF3">
        <w:rPr>
          <w:rFonts w:ascii="Times New Roman" w:eastAsia="Times New Roman" w:hAnsi="Times New Roman" w:cs="Times New Roman"/>
          <w:sz w:val="24"/>
          <w:szCs w:val="24"/>
        </w:rPr>
        <w:t>тако</w:t>
      </w:r>
      <w:r w:rsidR="00F004FB" w:rsidRPr="00223646">
        <w:rPr>
          <w:rFonts w:ascii="Times New Roman" w:eastAsia="Times New Roman" w:hAnsi="Times New Roman" w:cs="Times New Roman"/>
          <w:sz w:val="24"/>
          <w:szCs w:val="24"/>
        </w:rPr>
        <w:t>го</w:t>
      </w:r>
      <w:r w:rsidR="00F004FB" w:rsidRPr="004A1E5E">
        <w:rPr>
          <w:rFonts w:ascii="Times New Roman" w:eastAsia="Times New Roman" w:hAnsi="Times New Roman" w:cs="Times New Roman"/>
        </w:rPr>
        <w:t xml:space="preserve"> </w:t>
      </w:r>
      <w:r w:rsidR="00F004FB" w:rsidRPr="00223646">
        <w:rPr>
          <w:rFonts w:ascii="Times New Roman" w:eastAsia="Times New Roman" w:hAnsi="Times New Roman" w:cs="Times New Roman"/>
          <w:sz w:val="24"/>
          <w:szCs w:val="24"/>
        </w:rPr>
        <w:t>виду</w:t>
      </w:r>
      <w:r w:rsidR="00FA3729" w:rsidRPr="00223646">
        <w:rPr>
          <w:rFonts w:ascii="Times New Roman" w:eastAsia="Times New Roman" w:hAnsi="Times New Roman" w:cs="Times New Roman"/>
          <w:sz w:val="24"/>
          <w:szCs w:val="24"/>
        </w:rPr>
        <w:t>,</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з</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 xml:space="preserve">яких на прокурорсько-слідчих посадах в органах прокуратури </w:t>
      </w:r>
      <w:r w:rsidR="00315EF3">
        <w:rPr>
          <w:rFonts w:ascii="Times New Roman" w:eastAsia="Times New Roman" w:hAnsi="Times New Roman" w:cs="Times New Roman"/>
          <w:sz w:val="24"/>
          <w:szCs w:val="24"/>
        </w:rPr>
        <w:t xml:space="preserve">– </w:t>
      </w:r>
      <w:r w:rsidR="00FA3729" w:rsidRPr="00223646">
        <w:rPr>
          <w:rFonts w:ascii="Times New Roman" w:eastAsia="Times New Roman" w:hAnsi="Times New Roman" w:cs="Times New Roman"/>
          <w:sz w:val="24"/>
          <w:szCs w:val="24"/>
        </w:rPr>
        <w:t>17</w:t>
      </w:r>
      <w:r w:rsidR="00315EF3">
        <w:rPr>
          <w:rFonts w:ascii="Times New Roman" w:eastAsia="Times New Roman" w:hAnsi="Times New Roman" w:cs="Times New Roman"/>
          <w:sz w:val="24"/>
          <w:szCs w:val="24"/>
        </w:rPr>
        <w:t xml:space="preserve"> </w:t>
      </w:r>
      <w:r w:rsidR="00FA3729" w:rsidRPr="00223646">
        <w:rPr>
          <w:rFonts w:ascii="Times New Roman" w:eastAsia="Times New Roman" w:hAnsi="Times New Roman" w:cs="Times New Roman"/>
          <w:sz w:val="24"/>
          <w:szCs w:val="24"/>
        </w:rPr>
        <w:t>років 07 місяців 01 д</w:t>
      </w:r>
      <w:r w:rsidR="00315EF3">
        <w:rPr>
          <w:rFonts w:ascii="Times New Roman" w:eastAsia="Times New Roman" w:hAnsi="Times New Roman" w:cs="Times New Roman"/>
          <w:sz w:val="24"/>
          <w:szCs w:val="24"/>
        </w:rPr>
        <w:t>ень</w:t>
      </w:r>
      <w:r w:rsidR="00F004FB" w:rsidRPr="00223646">
        <w:rPr>
          <w:rFonts w:ascii="Times New Roman" w:eastAsia="Times New Roman" w:hAnsi="Times New Roman" w:cs="Times New Roman"/>
          <w:sz w:val="24"/>
          <w:szCs w:val="24"/>
        </w:rPr>
        <w:t>, не встановлено</w:t>
      </w:r>
      <w:r w:rsidR="00FA3729" w:rsidRPr="00223646">
        <w:rPr>
          <w:rFonts w:ascii="Times New Roman" w:eastAsia="Times New Roman" w:hAnsi="Times New Roman" w:cs="Times New Roman"/>
          <w:sz w:val="24"/>
          <w:szCs w:val="24"/>
        </w:rPr>
        <w:t>.</w:t>
      </w:r>
    </w:p>
    <w:p w14:paraId="6F3E3C5B" w14:textId="7D7FD96E" w:rsidR="00223907" w:rsidRPr="00223646" w:rsidRDefault="00315EF3" w:rsidP="003D20DA">
      <w:pPr>
        <w:shd w:val="clear" w:color="auto" w:fill="FFFFFF"/>
        <w:spacing w:after="0"/>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FA3729" w:rsidRPr="00223646">
        <w:rPr>
          <w:rFonts w:ascii="Times New Roman" w:eastAsia="Times New Roman" w:hAnsi="Times New Roman" w:cs="Times New Roman"/>
          <w:sz w:val="24"/>
          <w:szCs w:val="24"/>
        </w:rPr>
        <w:t>раховуючи, що загальна вислуга років позивача, яка дає право на призначення пенсії за</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вислугу</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років</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відповідно</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до</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Закону</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України</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«Про</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прокуратуру»</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w:t>
      </w:r>
      <w:r w:rsidR="00F004FB" w:rsidRPr="00223646">
        <w:rPr>
          <w:rFonts w:ascii="Times New Roman" w:eastAsia="Times New Roman" w:hAnsi="Times New Roman" w:cs="Times New Roman"/>
          <w:sz w:val="24"/>
          <w:szCs w:val="24"/>
        </w:rPr>
        <w:t> </w:t>
      </w:r>
      <w:r w:rsidR="00FA3729" w:rsidRPr="00223646">
        <w:rPr>
          <w:rFonts w:ascii="Times New Roman" w:eastAsia="Times New Roman" w:hAnsi="Times New Roman" w:cs="Times New Roman"/>
          <w:sz w:val="24"/>
          <w:szCs w:val="24"/>
        </w:rPr>
        <w:t>1697-VII,</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на</w:t>
      </w:r>
      <w:r w:rsidR="00FA3729" w:rsidRPr="004A1E5E">
        <w:rPr>
          <w:rFonts w:ascii="Times New Roman" w:eastAsia="Times New Roman" w:hAnsi="Times New Roman" w:cs="Times New Roman"/>
        </w:rPr>
        <w:t xml:space="preserve"> </w:t>
      </w:r>
      <w:r>
        <w:rPr>
          <w:rFonts w:ascii="Times New Roman" w:eastAsia="Times New Roman" w:hAnsi="Times New Roman" w:cs="Times New Roman"/>
          <w:sz w:val="24"/>
          <w:szCs w:val="24"/>
        </w:rPr>
        <w:t>момент</w:t>
      </w:r>
      <w:r w:rsidR="00FA3729" w:rsidRPr="004A1E5E">
        <w:rPr>
          <w:rFonts w:ascii="Times New Roman" w:eastAsia="Times New Roman" w:hAnsi="Times New Roman" w:cs="Times New Roman"/>
        </w:rPr>
        <w:t xml:space="preserve"> </w:t>
      </w:r>
      <w:r w:rsidR="00FA3729" w:rsidRPr="00223646">
        <w:rPr>
          <w:rFonts w:ascii="Times New Roman" w:eastAsia="Times New Roman" w:hAnsi="Times New Roman" w:cs="Times New Roman"/>
          <w:sz w:val="24"/>
          <w:szCs w:val="24"/>
        </w:rPr>
        <w:t xml:space="preserve">його звернення до відповідача була недостатньою для призначення пенсії за вислугу років згідно </w:t>
      </w:r>
      <w:r>
        <w:rPr>
          <w:rFonts w:ascii="Times New Roman" w:eastAsia="Times New Roman" w:hAnsi="Times New Roman" w:cs="Times New Roman"/>
          <w:sz w:val="24"/>
          <w:szCs w:val="24"/>
        </w:rPr>
        <w:t xml:space="preserve">із </w:t>
      </w:r>
      <w:r w:rsidR="00FA3729" w:rsidRPr="00223646">
        <w:rPr>
          <w:rFonts w:ascii="Times New Roman" w:eastAsia="Times New Roman" w:hAnsi="Times New Roman" w:cs="Times New Roman"/>
          <w:sz w:val="24"/>
          <w:szCs w:val="24"/>
        </w:rPr>
        <w:t>Закон</w:t>
      </w:r>
      <w:r>
        <w:rPr>
          <w:rFonts w:ascii="Times New Roman" w:eastAsia="Times New Roman" w:hAnsi="Times New Roman" w:cs="Times New Roman"/>
          <w:sz w:val="24"/>
          <w:szCs w:val="24"/>
        </w:rPr>
        <w:t>ом</w:t>
      </w:r>
      <w:r w:rsidR="00FA3729" w:rsidRPr="00223646">
        <w:rPr>
          <w:rFonts w:ascii="Times New Roman" w:eastAsia="Times New Roman" w:hAnsi="Times New Roman" w:cs="Times New Roman"/>
          <w:sz w:val="24"/>
          <w:szCs w:val="24"/>
        </w:rPr>
        <w:t xml:space="preserve"> </w:t>
      </w:r>
      <w:r w:rsidR="00AB3574" w:rsidRPr="00223646">
        <w:rPr>
          <w:rFonts w:ascii="Times New Roman" w:eastAsia="Times New Roman" w:hAnsi="Times New Roman" w:cs="Times New Roman"/>
          <w:sz w:val="24"/>
          <w:szCs w:val="24"/>
        </w:rPr>
        <w:t xml:space="preserve">України «Про прокуратуру» </w:t>
      </w:r>
      <w:r w:rsidR="00FA3729" w:rsidRPr="00223646">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00FA3729" w:rsidRPr="00223646">
        <w:rPr>
          <w:rFonts w:ascii="Times New Roman" w:eastAsia="Times New Roman" w:hAnsi="Times New Roman" w:cs="Times New Roman"/>
          <w:sz w:val="24"/>
          <w:szCs w:val="24"/>
        </w:rPr>
        <w:t xml:space="preserve">1697-VII, тому ГУ ПФУ в Херсонській області правомірно відмовило </w:t>
      </w:r>
      <w:proofErr w:type="spellStart"/>
      <w:r w:rsidR="00FA3729" w:rsidRPr="00223646">
        <w:rPr>
          <w:rFonts w:ascii="Times New Roman" w:eastAsia="Times New Roman" w:hAnsi="Times New Roman" w:cs="Times New Roman"/>
          <w:sz w:val="24"/>
          <w:szCs w:val="24"/>
        </w:rPr>
        <w:t>Кубатку</w:t>
      </w:r>
      <w:proofErr w:type="spellEnd"/>
      <w:r w:rsidR="00FA3729" w:rsidRPr="00223646">
        <w:rPr>
          <w:rFonts w:ascii="Times New Roman" w:eastAsia="Times New Roman" w:hAnsi="Times New Roman" w:cs="Times New Roman"/>
          <w:sz w:val="24"/>
          <w:szCs w:val="24"/>
        </w:rPr>
        <w:t xml:space="preserve"> К.В. у призначенні пенсії.</w:t>
      </w:r>
    </w:p>
    <w:p w14:paraId="419E5E84" w14:textId="6344938F" w:rsidR="00BB3DE5" w:rsidRPr="00223646" w:rsidRDefault="00BB3DE5"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Судом апеляційної інстанції визнано неправомірними висновки суду першої інстанції, що зміни в законодавстві, які звужують зміст та обсяг </w:t>
      </w:r>
      <w:r w:rsidR="00315EF3">
        <w:rPr>
          <w:rFonts w:ascii="Times New Roman" w:eastAsia="Times New Roman" w:hAnsi="Times New Roman" w:cs="Times New Roman"/>
          <w:sz w:val="24"/>
          <w:szCs w:val="24"/>
        </w:rPr>
        <w:t>наявн</w:t>
      </w:r>
      <w:r w:rsidRPr="00223646">
        <w:rPr>
          <w:rFonts w:ascii="Times New Roman" w:eastAsia="Times New Roman" w:hAnsi="Times New Roman" w:cs="Times New Roman"/>
          <w:sz w:val="24"/>
          <w:szCs w:val="24"/>
        </w:rPr>
        <w:t xml:space="preserve">их прав не повинні застосовуватися до позивача, </w:t>
      </w:r>
      <w:r w:rsidR="00496F8C" w:rsidRPr="00223646">
        <w:rPr>
          <w:rFonts w:ascii="Times New Roman" w:eastAsia="Times New Roman" w:hAnsi="Times New Roman" w:cs="Times New Roman"/>
          <w:sz w:val="24"/>
          <w:szCs w:val="24"/>
        </w:rPr>
        <w:t xml:space="preserve">та </w:t>
      </w:r>
      <w:r w:rsidR="00F004FB" w:rsidRPr="00223646">
        <w:rPr>
          <w:rFonts w:ascii="Times New Roman" w:eastAsia="Times New Roman" w:hAnsi="Times New Roman" w:cs="Times New Roman"/>
          <w:sz w:val="24"/>
          <w:szCs w:val="24"/>
        </w:rPr>
        <w:t>зауваже</w:t>
      </w:r>
      <w:r w:rsidR="00496F8C" w:rsidRPr="00223646">
        <w:rPr>
          <w:rFonts w:ascii="Times New Roman" w:eastAsia="Times New Roman" w:hAnsi="Times New Roman" w:cs="Times New Roman"/>
          <w:sz w:val="24"/>
          <w:szCs w:val="24"/>
        </w:rPr>
        <w:t>но</w:t>
      </w:r>
      <w:r w:rsidR="00AB3574" w:rsidRPr="00223646">
        <w:rPr>
          <w:rFonts w:ascii="Times New Roman" w:eastAsia="Times New Roman" w:hAnsi="Times New Roman" w:cs="Times New Roman"/>
          <w:sz w:val="24"/>
          <w:szCs w:val="24"/>
        </w:rPr>
        <w:t>, що</w:t>
      </w:r>
      <w:r w:rsidRPr="00223646">
        <w:rPr>
          <w:rFonts w:ascii="Times New Roman" w:eastAsia="Times New Roman" w:hAnsi="Times New Roman" w:cs="Times New Roman"/>
          <w:sz w:val="24"/>
          <w:szCs w:val="24"/>
        </w:rPr>
        <w:t xml:space="preserve"> </w:t>
      </w:r>
      <w:r w:rsidR="00315EF3">
        <w:rPr>
          <w:rFonts w:ascii="Times New Roman" w:eastAsia="Times New Roman" w:hAnsi="Times New Roman" w:cs="Times New Roman"/>
          <w:sz w:val="24"/>
          <w:szCs w:val="24"/>
        </w:rPr>
        <w:t>в</w:t>
      </w:r>
      <w:r w:rsidRPr="00223646">
        <w:rPr>
          <w:rFonts w:ascii="Times New Roman" w:eastAsia="Times New Roman" w:hAnsi="Times New Roman" w:cs="Times New Roman"/>
          <w:sz w:val="24"/>
          <w:szCs w:val="24"/>
        </w:rPr>
        <w:t xml:space="preserve"> період дії статті 50-1 Закону України «Про прокуратуру» №</w:t>
      </w:r>
      <w:r w:rsidR="00F004FB"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 xml:space="preserve">1789-XII </w:t>
      </w:r>
      <w:r w:rsidR="00315EF3">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у редакції від 26 липня 2001 року, </w:t>
      </w:r>
      <w:r w:rsidR="00315EF3">
        <w:rPr>
          <w:rFonts w:ascii="Times New Roman" w:eastAsia="Times New Roman" w:hAnsi="Times New Roman" w:cs="Times New Roman"/>
          <w:sz w:val="24"/>
          <w:szCs w:val="24"/>
        </w:rPr>
        <w:t xml:space="preserve">чинній </w:t>
      </w:r>
      <w:r w:rsidRPr="00223646">
        <w:rPr>
          <w:rFonts w:ascii="Times New Roman" w:eastAsia="Times New Roman" w:hAnsi="Times New Roman" w:cs="Times New Roman"/>
          <w:sz w:val="24"/>
          <w:szCs w:val="24"/>
        </w:rPr>
        <w:t>до 30</w:t>
      </w:r>
      <w:r w:rsidR="00315EF3">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вересня 2011 року</w:t>
      </w:r>
      <w:r w:rsidR="00315EF3">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позивач не набув права на призначення пенсії за вислугу років, у зв’язку з чим при прийнятті Закону України «Про прокуратуру» № 1697-VII не відбулося звуження змісту та обсягу </w:t>
      </w:r>
      <w:r w:rsidR="00315EF3">
        <w:rPr>
          <w:rFonts w:ascii="Times New Roman" w:eastAsia="Times New Roman" w:hAnsi="Times New Roman" w:cs="Times New Roman"/>
          <w:sz w:val="24"/>
          <w:szCs w:val="24"/>
        </w:rPr>
        <w:t>наявн</w:t>
      </w:r>
      <w:r w:rsidRPr="00223646">
        <w:rPr>
          <w:rFonts w:ascii="Times New Roman" w:eastAsia="Times New Roman" w:hAnsi="Times New Roman" w:cs="Times New Roman"/>
          <w:sz w:val="24"/>
          <w:szCs w:val="24"/>
        </w:rPr>
        <w:t>их прав позивача.</w:t>
      </w:r>
    </w:p>
    <w:p w14:paraId="739CBBF3" w14:textId="37FB9994" w:rsidR="00BB3DE5" w:rsidRPr="00223646" w:rsidRDefault="00315EF3" w:rsidP="003D20DA">
      <w:pPr>
        <w:shd w:val="clear" w:color="auto" w:fill="FFFFFF"/>
        <w:spacing w:after="0"/>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00BB3DE5" w:rsidRPr="00223646">
        <w:rPr>
          <w:rFonts w:ascii="Times New Roman" w:eastAsia="Times New Roman" w:hAnsi="Times New Roman" w:cs="Times New Roman"/>
          <w:sz w:val="24"/>
          <w:szCs w:val="24"/>
        </w:rPr>
        <w:t>, судом апеляційної інстанції зверн</w:t>
      </w:r>
      <w:r w:rsidR="0021333B">
        <w:rPr>
          <w:rFonts w:ascii="Times New Roman" w:eastAsia="Times New Roman" w:hAnsi="Times New Roman" w:cs="Times New Roman"/>
          <w:sz w:val="24"/>
          <w:szCs w:val="24"/>
        </w:rPr>
        <w:t>ено увагу на те, що під час</w:t>
      </w:r>
      <w:r w:rsidR="00BB3DE5" w:rsidRPr="00223646">
        <w:rPr>
          <w:rFonts w:ascii="Times New Roman" w:eastAsia="Times New Roman" w:hAnsi="Times New Roman" w:cs="Times New Roman"/>
          <w:sz w:val="24"/>
          <w:szCs w:val="24"/>
        </w:rPr>
        <w:t xml:space="preserve"> вирішенн</w:t>
      </w:r>
      <w:r w:rsidR="0021333B">
        <w:rPr>
          <w:rFonts w:ascii="Times New Roman" w:eastAsia="Times New Roman" w:hAnsi="Times New Roman" w:cs="Times New Roman"/>
          <w:sz w:val="24"/>
          <w:szCs w:val="24"/>
        </w:rPr>
        <w:t>я</w:t>
      </w:r>
      <w:r w:rsidR="00BB3DE5" w:rsidRPr="00223646">
        <w:rPr>
          <w:rFonts w:ascii="Times New Roman" w:eastAsia="Times New Roman" w:hAnsi="Times New Roman" w:cs="Times New Roman"/>
          <w:sz w:val="24"/>
          <w:szCs w:val="24"/>
        </w:rPr>
        <w:t xml:space="preserve"> спору</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та</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задоволенн</w:t>
      </w:r>
      <w:r w:rsidR="0021333B">
        <w:rPr>
          <w:rFonts w:ascii="Times New Roman" w:eastAsia="Times New Roman" w:hAnsi="Times New Roman" w:cs="Times New Roman"/>
          <w:sz w:val="24"/>
          <w:szCs w:val="24"/>
        </w:rPr>
        <w:t>я</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позовних</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вимог</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суд</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першої</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інстанції</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залишив</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поза</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увагою,</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що</w:t>
      </w:r>
      <w:r w:rsidR="00BB3DE5" w:rsidRPr="004A1E5E">
        <w:rPr>
          <w:rFonts w:ascii="Times New Roman" w:eastAsia="Times New Roman" w:hAnsi="Times New Roman" w:cs="Times New Roman"/>
        </w:rPr>
        <w:t xml:space="preserve"> </w:t>
      </w:r>
      <w:r w:rsidR="00BB3DE5" w:rsidRPr="00223646">
        <w:rPr>
          <w:rFonts w:ascii="Times New Roman" w:eastAsia="Times New Roman" w:hAnsi="Times New Roman" w:cs="Times New Roman"/>
          <w:sz w:val="24"/>
          <w:szCs w:val="24"/>
        </w:rPr>
        <w:t xml:space="preserve">підставою для відмови в призначенні </w:t>
      </w:r>
      <w:proofErr w:type="spellStart"/>
      <w:r w:rsidR="00BB3DE5" w:rsidRPr="00223646">
        <w:rPr>
          <w:rFonts w:ascii="Times New Roman" w:eastAsia="Times New Roman" w:hAnsi="Times New Roman" w:cs="Times New Roman"/>
          <w:sz w:val="24"/>
          <w:szCs w:val="24"/>
        </w:rPr>
        <w:t>Кубатку</w:t>
      </w:r>
      <w:proofErr w:type="spellEnd"/>
      <w:r w:rsidR="00BB3DE5" w:rsidRPr="00223646">
        <w:rPr>
          <w:rFonts w:ascii="Times New Roman" w:eastAsia="Times New Roman" w:hAnsi="Times New Roman" w:cs="Times New Roman"/>
          <w:sz w:val="24"/>
          <w:szCs w:val="24"/>
        </w:rPr>
        <w:t xml:space="preserve"> К.В. пенсії у рішенні </w:t>
      </w:r>
      <w:r w:rsidR="003C3AD1" w:rsidRPr="00223646">
        <w:rPr>
          <w:rFonts w:ascii="Times New Roman" w:eastAsia="Times New Roman" w:hAnsi="Times New Roman" w:cs="Times New Roman"/>
          <w:sz w:val="24"/>
          <w:szCs w:val="24"/>
        </w:rPr>
        <w:t xml:space="preserve">ГУ ПФУ у Херсонській області </w:t>
      </w:r>
      <w:r w:rsidR="00BB3DE5" w:rsidRPr="00223646">
        <w:rPr>
          <w:rFonts w:ascii="Times New Roman" w:eastAsia="Times New Roman" w:hAnsi="Times New Roman" w:cs="Times New Roman"/>
          <w:sz w:val="24"/>
          <w:szCs w:val="24"/>
        </w:rPr>
        <w:t>від</w:t>
      </w:r>
      <w:r w:rsidR="0021333B">
        <w:rPr>
          <w:rFonts w:ascii="Times New Roman" w:eastAsia="Times New Roman" w:hAnsi="Times New Roman" w:cs="Times New Roman"/>
          <w:sz w:val="24"/>
          <w:szCs w:val="24"/>
        </w:rPr>
        <w:t> </w:t>
      </w:r>
      <w:r w:rsidR="00BB3DE5" w:rsidRPr="00223646">
        <w:rPr>
          <w:rFonts w:ascii="Times New Roman" w:eastAsia="Times New Roman" w:hAnsi="Times New Roman" w:cs="Times New Roman"/>
          <w:sz w:val="24"/>
          <w:szCs w:val="24"/>
        </w:rPr>
        <w:t xml:space="preserve"> 25</w:t>
      </w:r>
      <w:r w:rsidR="00E54E04">
        <w:rPr>
          <w:rFonts w:ascii="Times New Roman" w:eastAsia="Times New Roman" w:hAnsi="Times New Roman" w:cs="Times New Roman"/>
          <w:sz w:val="24"/>
          <w:szCs w:val="24"/>
        </w:rPr>
        <w:t> </w:t>
      </w:r>
      <w:r w:rsidR="00BB3DE5" w:rsidRPr="00223646">
        <w:rPr>
          <w:rFonts w:ascii="Times New Roman" w:eastAsia="Times New Roman" w:hAnsi="Times New Roman" w:cs="Times New Roman"/>
          <w:sz w:val="24"/>
          <w:szCs w:val="24"/>
        </w:rPr>
        <w:t>травня 2018 року №</w:t>
      </w:r>
      <w:r w:rsidR="003C3AD1" w:rsidRPr="00223646">
        <w:rPr>
          <w:rFonts w:ascii="Times New Roman" w:eastAsia="Times New Roman" w:hAnsi="Times New Roman" w:cs="Times New Roman"/>
          <w:sz w:val="24"/>
          <w:szCs w:val="24"/>
        </w:rPr>
        <w:t> </w:t>
      </w:r>
      <w:r w:rsidR="00BB3DE5" w:rsidRPr="00223646">
        <w:rPr>
          <w:rFonts w:ascii="Times New Roman" w:eastAsia="Times New Roman" w:hAnsi="Times New Roman" w:cs="Times New Roman"/>
          <w:sz w:val="24"/>
          <w:szCs w:val="24"/>
        </w:rPr>
        <w:t xml:space="preserve">7, окрім посилання на відсутність у позивача необхідного стажу, </w:t>
      </w:r>
      <w:r w:rsidR="0021333B">
        <w:rPr>
          <w:rFonts w:ascii="Times New Roman" w:eastAsia="Times New Roman" w:hAnsi="Times New Roman" w:cs="Times New Roman"/>
          <w:sz w:val="24"/>
          <w:szCs w:val="24"/>
        </w:rPr>
        <w:t>вказано</w:t>
      </w:r>
      <w:r w:rsidR="00BB3DE5" w:rsidRPr="00223646">
        <w:rPr>
          <w:rFonts w:ascii="Times New Roman" w:eastAsia="Times New Roman" w:hAnsi="Times New Roman" w:cs="Times New Roman"/>
          <w:sz w:val="24"/>
          <w:szCs w:val="24"/>
        </w:rPr>
        <w:t xml:space="preserve">, що у трудовій книжці </w:t>
      </w:r>
      <w:proofErr w:type="spellStart"/>
      <w:r w:rsidR="00BB3DE5" w:rsidRPr="00223646">
        <w:rPr>
          <w:rFonts w:ascii="Times New Roman" w:eastAsia="Times New Roman" w:hAnsi="Times New Roman" w:cs="Times New Roman"/>
          <w:sz w:val="24"/>
          <w:szCs w:val="24"/>
        </w:rPr>
        <w:t>Кубатка</w:t>
      </w:r>
      <w:proofErr w:type="spellEnd"/>
      <w:r w:rsidR="00BB3DE5" w:rsidRPr="00223646">
        <w:rPr>
          <w:rFonts w:ascii="Times New Roman" w:eastAsia="Times New Roman" w:hAnsi="Times New Roman" w:cs="Times New Roman"/>
          <w:sz w:val="24"/>
          <w:szCs w:val="24"/>
        </w:rPr>
        <w:t xml:space="preserve"> К.В. виправлено дату народження, що є підставою для підтвердження належності трудової книжки в судовому порядку або підтвердження всіх періодів роботи </w:t>
      </w:r>
      <w:r w:rsidR="0021333B">
        <w:rPr>
          <w:rFonts w:ascii="Times New Roman" w:eastAsia="Times New Roman" w:hAnsi="Times New Roman" w:cs="Times New Roman"/>
          <w:sz w:val="24"/>
          <w:szCs w:val="24"/>
        </w:rPr>
        <w:t xml:space="preserve">відповідними </w:t>
      </w:r>
      <w:r w:rsidR="00BB3DE5" w:rsidRPr="00223646">
        <w:rPr>
          <w:rFonts w:ascii="Times New Roman" w:eastAsia="Times New Roman" w:hAnsi="Times New Roman" w:cs="Times New Roman"/>
          <w:sz w:val="24"/>
          <w:szCs w:val="24"/>
        </w:rPr>
        <w:t>довідками.</w:t>
      </w:r>
    </w:p>
    <w:p w14:paraId="5EE35CDA" w14:textId="6C32E245" w:rsidR="001F563F" w:rsidRPr="00223646" w:rsidRDefault="0021333B" w:rsidP="003D20DA">
      <w:pPr>
        <w:shd w:val="clear" w:color="auto" w:fill="FFFFFF"/>
        <w:spacing w:after="0"/>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1F563F" w:rsidRPr="00223646">
        <w:rPr>
          <w:rFonts w:ascii="Times New Roman" w:eastAsia="Times New Roman" w:hAnsi="Times New Roman" w:cs="Times New Roman"/>
          <w:sz w:val="24"/>
          <w:szCs w:val="24"/>
        </w:rPr>
        <w:t xml:space="preserve"> касаційному порядку постанова суду апеляційної інстанції не оскаржувалась.</w:t>
      </w:r>
    </w:p>
    <w:p w14:paraId="536DEF89" w14:textId="77777777" w:rsidR="00223907" w:rsidRPr="00223646" w:rsidRDefault="00496F8C"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w:t>
      </w:r>
      <w:r w:rsidR="00223907" w:rsidRPr="00223646">
        <w:rPr>
          <w:rFonts w:ascii="Times New Roman" w:eastAsia="Times New Roman" w:hAnsi="Times New Roman" w:cs="Times New Roman"/>
          <w:sz w:val="24"/>
          <w:szCs w:val="24"/>
        </w:rPr>
        <w:t xml:space="preserve"> 2019 року </w:t>
      </w:r>
      <w:proofErr w:type="spellStart"/>
      <w:r w:rsidR="00223907" w:rsidRPr="00223646">
        <w:rPr>
          <w:rFonts w:ascii="Times New Roman" w:eastAsia="Times New Roman" w:hAnsi="Times New Roman" w:cs="Times New Roman"/>
          <w:sz w:val="24"/>
          <w:szCs w:val="24"/>
        </w:rPr>
        <w:t>Кубатко</w:t>
      </w:r>
      <w:proofErr w:type="spellEnd"/>
      <w:r w:rsidR="00223907" w:rsidRPr="00223646">
        <w:rPr>
          <w:rFonts w:ascii="Times New Roman" w:eastAsia="Times New Roman" w:hAnsi="Times New Roman" w:cs="Times New Roman"/>
          <w:sz w:val="24"/>
          <w:szCs w:val="24"/>
        </w:rPr>
        <w:t xml:space="preserve"> К.В. подав до Херсонського окружного адміністративного суду три адміністративні позови до ГУ ПФУ в Херсонській області, у яких просив суд:</w:t>
      </w:r>
    </w:p>
    <w:p w14:paraId="3B8B3A87" w14:textId="77777777" w:rsidR="00223907" w:rsidRPr="00223646" w:rsidRDefault="00223907"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визнати протиправним рішення ГУ ПФУ в Херсонській області від 25 травня 2018</w:t>
      </w:r>
      <w:r w:rsidR="00F004FB"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року за № 7 щодо відмови в призначенні пенсії за вислугу років;</w:t>
      </w:r>
    </w:p>
    <w:p w14:paraId="67512C20" w14:textId="3566C66A" w:rsidR="001F563F" w:rsidRPr="00223646" w:rsidRDefault="00223907"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 зобов’язати ГУ ПФУ в Херсонській області призначити </w:t>
      </w:r>
      <w:r w:rsidR="0021333B">
        <w:rPr>
          <w:rFonts w:ascii="Times New Roman" w:eastAsia="Times New Roman" w:hAnsi="Times New Roman" w:cs="Times New Roman"/>
          <w:sz w:val="24"/>
          <w:szCs w:val="24"/>
        </w:rPr>
        <w:t xml:space="preserve">йому </w:t>
      </w:r>
      <w:r w:rsidRPr="00223646">
        <w:rPr>
          <w:rFonts w:ascii="Times New Roman" w:eastAsia="Times New Roman" w:hAnsi="Times New Roman" w:cs="Times New Roman"/>
          <w:sz w:val="24"/>
          <w:szCs w:val="24"/>
        </w:rPr>
        <w:t xml:space="preserve">пенсію за вислугу років відповідно до </w:t>
      </w:r>
      <w:r w:rsidR="0021333B">
        <w:rPr>
          <w:rFonts w:ascii="Times New Roman" w:eastAsia="Times New Roman" w:hAnsi="Times New Roman" w:cs="Times New Roman"/>
          <w:sz w:val="24"/>
          <w:szCs w:val="24"/>
        </w:rPr>
        <w:t>вимог статті 86 Закону України «</w:t>
      </w:r>
      <w:r w:rsidRPr="00223646">
        <w:rPr>
          <w:rFonts w:ascii="Times New Roman" w:eastAsia="Times New Roman" w:hAnsi="Times New Roman" w:cs="Times New Roman"/>
          <w:sz w:val="24"/>
          <w:szCs w:val="24"/>
        </w:rPr>
        <w:t>Про прокуратуру</w:t>
      </w:r>
      <w:r w:rsidR="0021333B">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w:t>
      </w:r>
    </w:p>
    <w:p w14:paraId="3016B4B9" w14:textId="112CEC03" w:rsidR="00223907" w:rsidRPr="00223646" w:rsidRDefault="00223907"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Позивач в обґрунтування своїх вимог посилався на те, що на </w:t>
      </w:r>
      <w:r w:rsidR="0021333B">
        <w:rPr>
          <w:rFonts w:ascii="Times New Roman" w:eastAsia="Times New Roman" w:hAnsi="Times New Roman" w:cs="Times New Roman"/>
          <w:sz w:val="24"/>
          <w:szCs w:val="24"/>
        </w:rPr>
        <w:t>момент</w:t>
      </w:r>
      <w:r w:rsidRPr="00223646">
        <w:rPr>
          <w:rFonts w:ascii="Times New Roman" w:eastAsia="Times New Roman" w:hAnsi="Times New Roman" w:cs="Times New Roman"/>
          <w:sz w:val="24"/>
          <w:szCs w:val="24"/>
        </w:rPr>
        <w:t xml:space="preserve"> звернення до відповідача із заявою про призначення пенсії, він мав достатній стаж роботи для призначення пенсії за вислугою років, а саме: загальн</w:t>
      </w:r>
      <w:r w:rsidR="0021333B">
        <w:rPr>
          <w:rFonts w:ascii="Times New Roman" w:eastAsia="Times New Roman" w:hAnsi="Times New Roman" w:cs="Times New Roman"/>
          <w:sz w:val="24"/>
          <w:szCs w:val="24"/>
        </w:rPr>
        <w:t>ий</w:t>
      </w:r>
      <w:r w:rsidRPr="00223646">
        <w:rPr>
          <w:rFonts w:ascii="Times New Roman" w:eastAsia="Times New Roman" w:hAnsi="Times New Roman" w:cs="Times New Roman"/>
          <w:sz w:val="24"/>
          <w:szCs w:val="24"/>
        </w:rPr>
        <w:t xml:space="preserve"> стаж роботи 20 рок</w:t>
      </w:r>
      <w:r w:rsidR="0021333B">
        <w:rPr>
          <w:rFonts w:ascii="Times New Roman" w:eastAsia="Times New Roman" w:hAnsi="Times New Roman" w:cs="Times New Roman"/>
          <w:sz w:val="24"/>
          <w:szCs w:val="24"/>
        </w:rPr>
        <w:t>ів</w:t>
      </w:r>
      <w:r w:rsidRPr="00223646">
        <w:rPr>
          <w:rFonts w:ascii="Times New Roman" w:eastAsia="Times New Roman" w:hAnsi="Times New Roman" w:cs="Times New Roman"/>
          <w:sz w:val="24"/>
          <w:szCs w:val="24"/>
        </w:rPr>
        <w:t xml:space="preserve"> 00 місяців 01 день, </w:t>
      </w:r>
      <w:r w:rsidR="0021333B">
        <w:rPr>
          <w:rFonts w:ascii="Times New Roman" w:eastAsia="Times New Roman" w:hAnsi="Times New Roman" w:cs="Times New Roman"/>
          <w:sz w:val="24"/>
          <w:szCs w:val="24"/>
        </w:rPr>
        <w:t xml:space="preserve">зокрема </w:t>
      </w:r>
      <w:r w:rsidRPr="00223646">
        <w:rPr>
          <w:rFonts w:ascii="Times New Roman" w:eastAsia="Times New Roman" w:hAnsi="Times New Roman" w:cs="Times New Roman"/>
          <w:sz w:val="24"/>
          <w:szCs w:val="24"/>
        </w:rPr>
        <w:t xml:space="preserve">на прокурорських посадах </w:t>
      </w:r>
      <w:r w:rsidR="00BF1681"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17 років 07 місяців 01 день. З посиланням на </w:t>
      </w:r>
      <w:r w:rsidR="00BF1681" w:rsidRPr="00223646">
        <w:rPr>
          <w:rFonts w:ascii="Times New Roman" w:eastAsia="Times New Roman" w:hAnsi="Times New Roman" w:cs="Times New Roman"/>
          <w:sz w:val="24"/>
          <w:szCs w:val="24"/>
        </w:rPr>
        <w:t>положення</w:t>
      </w:r>
      <w:r w:rsidRPr="00223646">
        <w:rPr>
          <w:rFonts w:ascii="Times New Roman" w:eastAsia="Times New Roman" w:hAnsi="Times New Roman" w:cs="Times New Roman"/>
          <w:sz w:val="24"/>
          <w:szCs w:val="24"/>
        </w:rPr>
        <w:t xml:space="preserve"> статті 58 Конституції України вказав, що на нього розповсюджуються саме но</w:t>
      </w:r>
      <w:r w:rsidR="00C03D68">
        <w:rPr>
          <w:rFonts w:ascii="Times New Roman" w:eastAsia="Times New Roman" w:hAnsi="Times New Roman" w:cs="Times New Roman"/>
          <w:sz w:val="24"/>
          <w:szCs w:val="24"/>
        </w:rPr>
        <w:t>рми статті 50-1 Закону України «Про прокуратуру»</w:t>
      </w:r>
      <w:r w:rsidRPr="00223646">
        <w:rPr>
          <w:rFonts w:ascii="Times New Roman" w:eastAsia="Times New Roman" w:hAnsi="Times New Roman" w:cs="Times New Roman"/>
          <w:sz w:val="24"/>
          <w:szCs w:val="24"/>
        </w:rPr>
        <w:t xml:space="preserve"> від 05</w:t>
      </w:r>
      <w:r w:rsidR="00C03D68">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листопада 1991 року № 1789-ХІІ щодо порядку зарахування</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часу</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роботи</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на</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прокурорських</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посадах,</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що</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дає</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право</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на</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пенсію</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за</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вислугою</w:t>
      </w:r>
      <w:r w:rsidRPr="004A1E5E">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років, які були чинні на час його роботи в органах прокуратури. Однак ГУ ПФУ в Херсонській області відмовлено у призначені пенсії з підстав недостатності стажу роботи позивача на прокурорських</w:t>
      </w:r>
      <w:r w:rsidRPr="004A1E5E">
        <w:rPr>
          <w:rFonts w:ascii="Times New Roman" w:eastAsia="Times New Roman" w:hAnsi="Times New Roman" w:cs="Times New Roman"/>
          <w:sz w:val="40"/>
          <w:szCs w:val="40"/>
        </w:rPr>
        <w:t xml:space="preserve"> </w:t>
      </w:r>
      <w:r w:rsidRPr="00223646">
        <w:rPr>
          <w:rFonts w:ascii="Times New Roman" w:eastAsia="Times New Roman" w:hAnsi="Times New Roman" w:cs="Times New Roman"/>
          <w:sz w:val="24"/>
          <w:szCs w:val="24"/>
        </w:rPr>
        <w:t>посадах</w:t>
      </w:r>
      <w:r w:rsidRPr="004A1E5E">
        <w:rPr>
          <w:rFonts w:ascii="Times New Roman" w:eastAsia="Times New Roman" w:hAnsi="Times New Roman" w:cs="Times New Roman"/>
          <w:sz w:val="40"/>
          <w:szCs w:val="40"/>
        </w:rPr>
        <w:t xml:space="preserve"> </w:t>
      </w:r>
      <w:r w:rsidRPr="00223646">
        <w:rPr>
          <w:rFonts w:ascii="Times New Roman" w:eastAsia="Times New Roman" w:hAnsi="Times New Roman" w:cs="Times New Roman"/>
          <w:sz w:val="24"/>
          <w:szCs w:val="24"/>
        </w:rPr>
        <w:t>відповід</w:t>
      </w:r>
      <w:r w:rsidR="00C03D68">
        <w:rPr>
          <w:rFonts w:ascii="Times New Roman" w:eastAsia="Times New Roman" w:hAnsi="Times New Roman" w:cs="Times New Roman"/>
          <w:sz w:val="24"/>
          <w:szCs w:val="24"/>
        </w:rPr>
        <w:t>но</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до</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статті</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15</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Закону</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України</w:t>
      </w:r>
      <w:r w:rsidR="00C03D68" w:rsidRPr="004A1E5E">
        <w:rPr>
          <w:rFonts w:ascii="Times New Roman" w:eastAsia="Times New Roman" w:hAnsi="Times New Roman" w:cs="Times New Roman"/>
          <w:sz w:val="40"/>
          <w:szCs w:val="40"/>
        </w:rPr>
        <w:t xml:space="preserve"> </w:t>
      </w:r>
      <w:r w:rsidR="00C03D68">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Про</w:t>
      </w:r>
      <w:r w:rsidRPr="004A1E5E">
        <w:rPr>
          <w:rFonts w:ascii="Times New Roman" w:eastAsia="Times New Roman" w:hAnsi="Times New Roman" w:cs="Times New Roman"/>
          <w:sz w:val="40"/>
          <w:szCs w:val="40"/>
        </w:rPr>
        <w:t xml:space="preserve"> </w:t>
      </w:r>
      <w:r w:rsidRPr="00223646">
        <w:rPr>
          <w:rFonts w:ascii="Times New Roman" w:eastAsia="Times New Roman" w:hAnsi="Times New Roman" w:cs="Times New Roman"/>
          <w:sz w:val="24"/>
          <w:szCs w:val="24"/>
        </w:rPr>
        <w:t>прокуратуру</w:t>
      </w:r>
      <w:r w:rsidR="00C03D68">
        <w:rPr>
          <w:rFonts w:ascii="Times New Roman" w:eastAsia="Times New Roman" w:hAnsi="Times New Roman" w:cs="Times New Roman"/>
          <w:sz w:val="24"/>
          <w:szCs w:val="24"/>
        </w:rPr>
        <w:t>»</w:t>
      </w:r>
      <w:r w:rsidRPr="004A1E5E">
        <w:rPr>
          <w:rFonts w:ascii="Times New Roman" w:eastAsia="Times New Roman" w:hAnsi="Times New Roman" w:cs="Times New Roman"/>
          <w:sz w:val="40"/>
          <w:szCs w:val="40"/>
        </w:rPr>
        <w:t xml:space="preserve"> </w:t>
      </w:r>
      <w:r w:rsidRPr="00223646">
        <w:rPr>
          <w:rFonts w:ascii="Times New Roman" w:eastAsia="Times New Roman" w:hAnsi="Times New Roman" w:cs="Times New Roman"/>
          <w:sz w:val="24"/>
          <w:szCs w:val="24"/>
        </w:rPr>
        <w:t>№</w:t>
      </w:r>
      <w:r w:rsidR="00BF1681"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1697-</w:t>
      </w:r>
      <w:r w:rsidR="00C03D68">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VII, який набрав чинності 15 липня 2</w:t>
      </w:r>
      <w:r w:rsidR="00D27586" w:rsidRPr="00223646">
        <w:rPr>
          <w:rFonts w:ascii="Times New Roman" w:eastAsia="Times New Roman" w:hAnsi="Times New Roman" w:cs="Times New Roman"/>
          <w:sz w:val="24"/>
          <w:szCs w:val="24"/>
        </w:rPr>
        <w:t>015 року.</w:t>
      </w:r>
    </w:p>
    <w:p w14:paraId="721FE2AA" w14:textId="622B5171" w:rsidR="00D27586" w:rsidRPr="00223646" w:rsidRDefault="00D27586"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lastRenderedPageBreak/>
        <w:t>Ухвалою Херсонського окружного адміністративного суду від 17 липня 2019 року у</w:t>
      </w:r>
      <w:r w:rsidR="00C03D68">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 xml:space="preserve">справі № 540/1474/19 </w:t>
      </w:r>
      <w:r w:rsidR="00523890" w:rsidRPr="00223646">
        <w:rPr>
          <w:rFonts w:ascii="Times New Roman" w:eastAsia="Times New Roman" w:hAnsi="Times New Roman" w:cs="Times New Roman"/>
          <w:sz w:val="24"/>
          <w:szCs w:val="24"/>
        </w:rPr>
        <w:t>п</w:t>
      </w:r>
      <w:r w:rsidRPr="00223646">
        <w:rPr>
          <w:rFonts w:ascii="Times New Roman" w:eastAsia="Times New Roman" w:hAnsi="Times New Roman" w:cs="Times New Roman"/>
          <w:sz w:val="24"/>
          <w:szCs w:val="24"/>
        </w:rPr>
        <w:t xml:space="preserve">озовну заяву </w:t>
      </w:r>
      <w:proofErr w:type="spellStart"/>
      <w:r w:rsidR="00523890" w:rsidRPr="00223646">
        <w:rPr>
          <w:rFonts w:ascii="Times New Roman" w:eastAsia="Times New Roman" w:hAnsi="Times New Roman" w:cs="Times New Roman"/>
          <w:sz w:val="24"/>
          <w:szCs w:val="24"/>
        </w:rPr>
        <w:t>Кубатка</w:t>
      </w:r>
      <w:proofErr w:type="spellEnd"/>
      <w:r w:rsidR="00523890" w:rsidRPr="00223646">
        <w:rPr>
          <w:rFonts w:ascii="Times New Roman" w:eastAsia="Times New Roman" w:hAnsi="Times New Roman" w:cs="Times New Roman"/>
          <w:sz w:val="24"/>
          <w:szCs w:val="24"/>
        </w:rPr>
        <w:t xml:space="preserve"> К.В. </w:t>
      </w:r>
      <w:r w:rsidRPr="00223646">
        <w:rPr>
          <w:rFonts w:ascii="Times New Roman" w:eastAsia="Times New Roman" w:hAnsi="Times New Roman" w:cs="Times New Roman"/>
          <w:sz w:val="24"/>
          <w:szCs w:val="24"/>
        </w:rPr>
        <w:t>до Г</w:t>
      </w:r>
      <w:r w:rsidR="00523890" w:rsidRPr="00223646">
        <w:rPr>
          <w:rFonts w:ascii="Times New Roman" w:eastAsia="Times New Roman" w:hAnsi="Times New Roman" w:cs="Times New Roman"/>
          <w:sz w:val="24"/>
          <w:szCs w:val="24"/>
        </w:rPr>
        <w:t>У ПФ</w:t>
      </w:r>
      <w:r w:rsidRPr="00223646">
        <w:rPr>
          <w:rFonts w:ascii="Times New Roman" w:eastAsia="Times New Roman" w:hAnsi="Times New Roman" w:cs="Times New Roman"/>
          <w:sz w:val="24"/>
          <w:szCs w:val="24"/>
        </w:rPr>
        <w:t>У</w:t>
      </w:r>
      <w:r w:rsidR="00523890"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в Херсонській області про визнання протиправним рішення та зобов</w:t>
      </w:r>
      <w:r w:rsidR="00523890"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язання призначити пенсію разом </w:t>
      </w:r>
      <w:r w:rsidR="00C03D68">
        <w:rPr>
          <w:rFonts w:ascii="Times New Roman" w:eastAsia="Times New Roman" w:hAnsi="Times New Roman" w:cs="Times New Roman"/>
          <w:sz w:val="24"/>
          <w:szCs w:val="24"/>
        </w:rPr>
        <w:t>і</w:t>
      </w:r>
      <w:r w:rsidRPr="00223646">
        <w:rPr>
          <w:rFonts w:ascii="Times New Roman" w:eastAsia="Times New Roman" w:hAnsi="Times New Roman" w:cs="Times New Roman"/>
          <w:sz w:val="24"/>
          <w:szCs w:val="24"/>
        </w:rPr>
        <w:t>з доданими документами</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поверн</w:t>
      </w:r>
      <w:r w:rsidR="00C03D68">
        <w:rPr>
          <w:rFonts w:ascii="Times New Roman" w:eastAsia="Times New Roman" w:hAnsi="Times New Roman" w:cs="Times New Roman"/>
          <w:sz w:val="24"/>
          <w:szCs w:val="24"/>
        </w:rPr>
        <w:t>ен</w:t>
      </w:r>
      <w:r w:rsidR="00BF1681" w:rsidRPr="00223646">
        <w:rPr>
          <w:rFonts w:ascii="Times New Roman" w:eastAsia="Times New Roman" w:hAnsi="Times New Roman" w:cs="Times New Roman"/>
          <w:sz w:val="24"/>
          <w:szCs w:val="24"/>
        </w:rPr>
        <w:t>о</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позивачу</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з</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посиланням</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на</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те,</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що</w:t>
      </w:r>
      <w:r w:rsidR="00523890" w:rsidRPr="005C21ED">
        <w:rPr>
          <w:rFonts w:ascii="Times New Roman" w:eastAsia="Times New Roman" w:hAnsi="Times New Roman" w:cs="Times New Roman"/>
        </w:rPr>
        <w:t xml:space="preserve"> </w:t>
      </w:r>
      <w:r w:rsidR="00C03D68">
        <w:rPr>
          <w:rFonts w:ascii="Times New Roman" w:eastAsia="Times New Roman" w:hAnsi="Times New Roman" w:cs="Times New Roman"/>
          <w:sz w:val="24"/>
          <w:szCs w:val="24"/>
        </w:rPr>
        <w:t>згід</w:t>
      </w:r>
      <w:r w:rsidR="00523890" w:rsidRPr="00223646">
        <w:rPr>
          <w:rFonts w:ascii="Times New Roman" w:eastAsia="Times New Roman" w:hAnsi="Times New Roman" w:cs="Times New Roman"/>
          <w:sz w:val="24"/>
          <w:szCs w:val="24"/>
        </w:rPr>
        <w:t>но</w:t>
      </w:r>
      <w:r w:rsidR="00523890" w:rsidRPr="005C21ED">
        <w:rPr>
          <w:rFonts w:ascii="Times New Roman" w:eastAsia="Times New Roman" w:hAnsi="Times New Roman" w:cs="Times New Roman"/>
        </w:rPr>
        <w:t xml:space="preserve"> </w:t>
      </w:r>
      <w:r w:rsidR="00C03D68">
        <w:rPr>
          <w:rFonts w:ascii="Times New Roman" w:eastAsia="Times New Roman" w:hAnsi="Times New Roman" w:cs="Times New Roman"/>
          <w:sz w:val="24"/>
          <w:szCs w:val="24"/>
        </w:rPr>
        <w:t>з</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довідк</w:t>
      </w:r>
      <w:r w:rsidR="00C03D68">
        <w:rPr>
          <w:rFonts w:ascii="Times New Roman" w:eastAsia="Times New Roman" w:hAnsi="Times New Roman" w:cs="Times New Roman"/>
          <w:sz w:val="24"/>
          <w:szCs w:val="24"/>
        </w:rPr>
        <w:t>ою</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начальника</w:t>
      </w:r>
      <w:r w:rsidR="00523890" w:rsidRPr="005C21ED">
        <w:rPr>
          <w:rFonts w:ascii="Times New Roman" w:eastAsia="Times New Roman" w:hAnsi="Times New Roman" w:cs="Times New Roman"/>
        </w:rPr>
        <w:t xml:space="preserve"> </w:t>
      </w:r>
      <w:r w:rsidR="00523890" w:rsidRPr="00223646">
        <w:rPr>
          <w:rFonts w:ascii="Times New Roman" w:eastAsia="Times New Roman" w:hAnsi="Times New Roman" w:cs="Times New Roman"/>
          <w:sz w:val="24"/>
          <w:szCs w:val="24"/>
        </w:rPr>
        <w:t xml:space="preserve">відділу документального забезпечення і діловодства Херсонського окружного адміністративного суду від 17 липня 2019 року в провадженні судді </w:t>
      </w:r>
      <w:proofErr w:type="spellStart"/>
      <w:r w:rsidR="00523890" w:rsidRPr="00223646">
        <w:rPr>
          <w:rFonts w:ascii="Times New Roman" w:eastAsia="Times New Roman" w:hAnsi="Times New Roman" w:cs="Times New Roman"/>
          <w:sz w:val="24"/>
          <w:szCs w:val="24"/>
        </w:rPr>
        <w:t>Василяки</w:t>
      </w:r>
      <w:proofErr w:type="spellEnd"/>
      <w:r w:rsidR="00523890" w:rsidRPr="00223646">
        <w:rPr>
          <w:rFonts w:ascii="Times New Roman" w:eastAsia="Times New Roman" w:hAnsi="Times New Roman" w:cs="Times New Roman"/>
          <w:sz w:val="24"/>
          <w:szCs w:val="24"/>
        </w:rPr>
        <w:t xml:space="preserve"> Д.К. пер</w:t>
      </w:r>
      <w:r w:rsidR="00F004FB" w:rsidRPr="00223646">
        <w:rPr>
          <w:rFonts w:ascii="Times New Roman" w:eastAsia="Times New Roman" w:hAnsi="Times New Roman" w:cs="Times New Roman"/>
          <w:sz w:val="24"/>
          <w:szCs w:val="24"/>
        </w:rPr>
        <w:t>ебуває адміністративна справа № </w:t>
      </w:r>
      <w:r w:rsidR="00523890" w:rsidRPr="00223646">
        <w:rPr>
          <w:rFonts w:ascii="Times New Roman" w:eastAsia="Times New Roman" w:hAnsi="Times New Roman" w:cs="Times New Roman"/>
          <w:sz w:val="24"/>
          <w:szCs w:val="24"/>
        </w:rPr>
        <w:t xml:space="preserve">540/1251/19 за адміністративним позовом </w:t>
      </w:r>
      <w:proofErr w:type="spellStart"/>
      <w:r w:rsidR="00523890" w:rsidRPr="00223646">
        <w:rPr>
          <w:rFonts w:ascii="Times New Roman" w:eastAsia="Times New Roman" w:hAnsi="Times New Roman" w:cs="Times New Roman"/>
          <w:sz w:val="24"/>
          <w:szCs w:val="24"/>
        </w:rPr>
        <w:t>Кубатка</w:t>
      </w:r>
      <w:proofErr w:type="spellEnd"/>
      <w:r w:rsidR="00523890" w:rsidRPr="00223646">
        <w:rPr>
          <w:rFonts w:ascii="Times New Roman" w:eastAsia="Times New Roman" w:hAnsi="Times New Roman" w:cs="Times New Roman"/>
          <w:sz w:val="24"/>
          <w:szCs w:val="24"/>
        </w:rPr>
        <w:t xml:space="preserve"> К.В. до ГУ ПФУ в Херсонській області щодо визнання протиправним рішення від 25 травня 2018 року № 7 та зобов’язання призначити пенсію за вислугою років, тобто спір між тими самими сторонами та з тих самих предмету та підстав, що і в адміністративній справі № 540/</w:t>
      </w:r>
      <w:r w:rsidR="00BF1681" w:rsidRPr="00223646">
        <w:rPr>
          <w:rFonts w:ascii="Times New Roman" w:eastAsia="Times New Roman" w:hAnsi="Times New Roman" w:cs="Times New Roman"/>
          <w:sz w:val="24"/>
          <w:szCs w:val="24"/>
        </w:rPr>
        <w:t>1251</w:t>
      </w:r>
      <w:r w:rsidR="00523890" w:rsidRPr="00223646">
        <w:rPr>
          <w:rFonts w:ascii="Times New Roman" w:eastAsia="Times New Roman" w:hAnsi="Times New Roman" w:cs="Times New Roman"/>
          <w:sz w:val="24"/>
          <w:szCs w:val="24"/>
        </w:rPr>
        <w:t>/19</w:t>
      </w:r>
      <w:r w:rsidRPr="00223646">
        <w:rPr>
          <w:rFonts w:ascii="Times New Roman" w:eastAsia="Times New Roman" w:hAnsi="Times New Roman" w:cs="Times New Roman"/>
          <w:sz w:val="24"/>
          <w:szCs w:val="24"/>
        </w:rPr>
        <w:t>.</w:t>
      </w:r>
    </w:p>
    <w:p w14:paraId="4C477C35" w14:textId="110A42F3" w:rsidR="001F563F" w:rsidRPr="00223646" w:rsidRDefault="00523890"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Ухвалою Херсонського окружного адміністративного суду від 18 липня 2019 року у справі № 540/1</w:t>
      </w:r>
      <w:r w:rsidR="00BF1681" w:rsidRPr="00223646">
        <w:rPr>
          <w:rFonts w:ascii="Times New Roman" w:eastAsia="Times New Roman" w:hAnsi="Times New Roman" w:cs="Times New Roman"/>
          <w:sz w:val="24"/>
          <w:szCs w:val="24"/>
        </w:rPr>
        <w:t>251</w:t>
      </w:r>
      <w:r w:rsidRPr="00223646">
        <w:rPr>
          <w:rFonts w:ascii="Times New Roman" w:eastAsia="Times New Roman" w:hAnsi="Times New Roman" w:cs="Times New Roman"/>
          <w:sz w:val="24"/>
          <w:szCs w:val="24"/>
        </w:rPr>
        <w:t>/19</w:t>
      </w:r>
      <w:r w:rsidR="00E21E81" w:rsidRPr="00223646">
        <w:rPr>
          <w:rFonts w:ascii="Times New Roman" w:eastAsia="Times New Roman" w:hAnsi="Times New Roman" w:cs="Times New Roman"/>
          <w:sz w:val="24"/>
          <w:szCs w:val="24"/>
        </w:rPr>
        <w:t xml:space="preserve"> позовну заяву </w:t>
      </w:r>
      <w:proofErr w:type="spellStart"/>
      <w:r w:rsidR="00E21E81" w:rsidRPr="00223646">
        <w:rPr>
          <w:rFonts w:ascii="Times New Roman" w:eastAsia="Times New Roman" w:hAnsi="Times New Roman" w:cs="Times New Roman"/>
          <w:sz w:val="24"/>
          <w:szCs w:val="24"/>
        </w:rPr>
        <w:t>Кубатка</w:t>
      </w:r>
      <w:proofErr w:type="spellEnd"/>
      <w:r w:rsidR="00E21E81" w:rsidRPr="00223646">
        <w:rPr>
          <w:rFonts w:ascii="Times New Roman" w:eastAsia="Times New Roman" w:hAnsi="Times New Roman" w:cs="Times New Roman"/>
          <w:sz w:val="24"/>
          <w:szCs w:val="24"/>
        </w:rPr>
        <w:t xml:space="preserve"> К.В. до ГУ ПФУ в Херсонській області про визнання дій протиправними та зобов’язання вчинити певні дії разом </w:t>
      </w:r>
      <w:r w:rsidR="00C03D68">
        <w:rPr>
          <w:rFonts w:ascii="Times New Roman" w:eastAsia="Times New Roman" w:hAnsi="Times New Roman" w:cs="Times New Roman"/>
          <w:sz w:val="24"/>
          <w:szCs w:val="24"/>
        </w:rPr>
        <w:t>і</w:t>
      </w:r>
      <w:r w:rsidR="00E21E81" w:rsidRPr="00223646">
        <w:rPr>
          <w:rFonts w:ascii="Times New Roman" w:eastAsia="Times New Roman" w:hAnsi="Times New Roman" w:cs="Times New Roman"/>
          <w:sz w:val="24"/>
          <w:szCs w:val="24"/>
        </w:rPr>
        <w:t>з доданими документами поверн</w:t>
      </w:r>
      <w:r w:rsidR="00C03D68">
        <w:rPr>
          <w:rFonts w:ascii="Times New Roman" w:eastAsia="Times New Roman" w:hAnsi="Times New Roman" w:cs="Times New Roman"/>
          <w:sz w:val="24"/>
          <w:szCs w:val="24"/>
        </w:rPr>
        <w:t>ен</w:t>
      </w:r>
      <w:r w:rsidR="00E21E81" w:rsidRPr="00223646">
        <w:rPr>
          <w:rFonts w:ascii="Times New Roman" w:eastAsia="Times New Roman" w:hAnsi="Times New Roman" w:cs="Times New Roman"/>
          <w:sz w:val="24"/>
          <w:szCs w:val="24"/>
        </w:rPr>
        <w:t>о позивачу у зв’язку з тим, що останнім не виконано вимоги ухвали цього суду від 26 червня 2019 року про сплату судового збору у встановленому законом порядку та розмірі.</w:t>
      </w:r>
    </w:p>
    <w:p w14:paraId="6D74DF2F" w14:textId="318400D0" w:rsidR="00255F94" w:rsidRPr="00223646" w:rsidRDefault="00C03D68" w:rsidP="003D20DA">
      <w:pPr>
        <w:shd w:val="clear" w:color="auto" w:fill="FFFFFF"/>
        <w:spacing w:after="0"/>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E21E81" w:rsidRPr="00223646">
        <w:rPr>
          <w:rFonts w:ascii="Times New Roman" w:eastAsia="Times New Roman" w:hAnsi="Times New Roman" w:cs="Times New Roman"/>
          <w:sz w:val="24"/>
          <w:szCs w:val="24"/>
        </w:rPr>
        <w:t xml:space="preserve">, ухвалою Херсонського окружного адміністративного суду від 06 серпня 2019 року у справі № 540/1606/19 </w:t>
      </w:r>
      <w:r w:rsidR="00255F94" w:rsidRPr="00223646">
        <w:rPr>
          <w:rFonts w:ascii="Times New Roman" w:eastAsia="Times New Roman" w:hAnsi="Times New Roman" w:cs="Times New Roman"/>
          <w:sz w:val="24"/>
          <w:szCs w:val="24"/>
        </w:rPr>
        <w:t xml:space="preserve">відкрито провадження в адміністративній справі за позовом </w:t>
      </w:r>
      <w:proofErr w:type="spellStart"/>
      <w:r w:rsidR="00255F94" w:rsidRPr="00223646">
        <w:rPr>
          <w:rFonts w:ascii="Times New Roman" w:eastAsia="Times New Roman" w:hAnsi="Times New Roman" w:cs="Times New Roman"/>
          <w:sz w:val="24"/>
          <w:szCs w:val="24"/>
        </w:rPr>
        <w:t>Кубатка</w:t>
      </w:r>
      <w:proofErr w:type="spellEnd"/>
      <w:r w:rsidR="00255F94" w:rsidRPr="00223646">
        <w:rPr>
          <w:rFonts w:ascii="Times New Roman" w:eastAsia="Times New Roman" w:hAnsi="Times New Roman" w:cs="Times New Roman"/>
          <w:sz w:val="24"/>
          <w:szCs w:val="24"/>
        </w:rPr>
        <w:t xml:space="preserve"> К.В. до ГУ ПФУ в Херсонській області про визнання дій протиправними та зобов’язання вчинити певні дії. Повідомлено сторін, що розгляд справи буде здійснюватися за правилами спрощеного позовного провадження без повідомлення учасників справи (у</w:t>
      </w:r>
      <w:r w:rsidR="006273A3">
        <w:rPr>
          <w:rFonts w:ascii="Times New Roman" w:eastAsia="Times New Roman" w:hAnsi="Times New Roman" w:cs="Times New Roman"/>
          <w:sz w:val="24"/>
          <w:szCs w:val="24"/>
        </w:rPr>
        <w:t> </w:t>
      </w:r>
      <w:r w:rsidR="00255F94" w:rsidRPr="00223646">
        <w:rPr>
          <w:rFonts w:ascii="Times New Roman" w:eastAsia="Times New Roman" w:hAnsi="Times New Roman" w:cs="Times New Roman"/>
          <w:sz w:val="24"/>
          <w:szCs w:val="24"/>
        </w:rPr>
        <w:t>письмовому провадженні).</w:t>
      </w:r>
    </w:p>
    <w:p w14:paraId="37A2F76D" w14:textId="2E798F7A" w:rsidR="00255F94" w:rsidRPr="00223646" w:rsidRDefault="00255F94"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Рішенням Херсонського окружного адміністративного суду від</w:t>
      </w:r>
      <w:r w:rsidRPr="00223646">
        <w:rPr>
          <w:rFonts w:ascii="Times New Roman" w:hAnsi="Times New Roman" w:cs="Times New Roman"/>
          <w:sz w:val="24"/>
          <w:szCs w:val="24"/>
        </w:rPr>
        <w:t xml:space="preserve"> </w:t>
      </w:r>
      <w:r w:rsidRPr="00223646">
        <w:rPr>
          <w:rFonts w:ascii="Times New Roman" w:eastAsia="Times New Roman" w:hAnsi="Times New Roman" w:cs="Times New Roman"/>
          <w:sz w:val="24"/>
          <w:szCs w:val="24"/>
        </w:rPr>
        <w:t>06 вересня 2019 року у</w:t>
      </w:r>
      <w:r w:rsidR="006273A3">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 xml:space="preserve">справі № 540/1606/19 адміністративний позов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К.В. задоволено. Визнано протиправним рішення ГУ ПФУ в Херсонській області від 25 травня 2018 року за №</w:t>
      </w:r>
      <w:r w:rsidR="00BF1681"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 xml:space="preserve">7 щодо відмови позивачу в призначенні пенсії за вислугу років. Зобов’язано ГУ ПФУ в Херсонській області призначити </w:t>
      </w:r>
      <w:proofErr w:type="spellStart"/>
      <w:r w:rsidRPr="00223646">
        <w:rPr>
          <w:rFonts w:ascii="Times New Roman" w:eastAsia="Times New Roman" w:hAnsi="Times New Roman" w:cs="Times New Roman"/>
          <w:sz w:val="24"/>
          <w:szCs w:val="24"/>
        </w:rPr>
        <w:t>Кубатку</w:t>
      </w:r>
      <w:proofErr w:type="spellEnd"/>
      <w:r w:rsidRPr="00223646">
        <w:rPr>
          <w:rFonts w:ascii="Times New Roman" w:eastAsia="Times New Roman" w:hAnsi="Times New Roman" w:cs="Times New Roman"/>
          <w:sz w:val="24"/>
          <w:szCs w:val="24"/>
        </w:rPr>
        <w:t xml:space="preserve"> К.В. пенсію за вислугу років відповідно до </w:t>
      </w:r>
      <w:r w:rsidR="006273A3">
        <w:rPr>
          <w:rFonts w:ascii="Times New Roman" w:eastAsia="Times New Roman" w:hAnsi="Times New Roman" w:cs="Times New Roman"/>
          <w:sz w:val="24"/>
          <w:szCs w:val="24"/>
        </w:rPr>
        <w:t>вимог статті 86 Закону України «</w:t>
      </w:r>
      <w:r w:rsidRPr="00223646">
        <w:rPr>
          <w:rFonts w:ascii="Times New Roman" w:eastAsia="Times New Roman" w:hAnsi="Times New Roman" w:cs="Times New Roman"/>
          <w:sz w:val="24"/>
          <w:szCs w:val="24"/>
        </w:rPr>
        <w:t>Про прокуратуру</w:t>
      </w:r>
      <w:r w:rsidR="006273A3">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від 14 жовтня 2014 року № 1697-VII.</w:t>
      </w:r>
    </w:p>
    <w:p w14:paraId="01FAD310" w14:textId="3055BC1C" w:rsidR="00255F94" w:rsidRPr="00223646" w:rsidRDefault="00A46A71"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Ухвалою П’ятого апеляційного адміністративного суду від 06 листопада 2019 року</w:t>
      </w:r>
      <w:r w:rsidRPr="00223646">
        <w:rPr>
          <w:rFonts w:ascii="Times New Roman" w:hAnsi="Times New Roman" w:cs="Times New Roman"/>
          <w:sz w:val="24"/>
          <w:szCs w:val="24"/>
        </w:rPr>
        <w:t xml:space="preserve"> </w:t>
      </w:r>
      <w:r w:rsidRPr="00223646">
        <w:rPr>
          <w:rFonts w:ascii="Times New Roman" w:eastAsia="Times New Roman" w:hAnsi="Times New Roman" w:cs="Times New Roman"/>
          <w:sz w:val="24"/>
          <w:szCs w:val="24"/>
        </w:rPr>
        <w:t>у справі №</w:t>
      </w:r>
      <w:r w:rsidR="00BF1681"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540/1606/19 апеляційну скаргу ГУ ПФУ в Херсонській області на рішення Херсонського окружного адміністративного суду від</w:t>
      </w:r>
      <w:r w:rsidRPr="00223646">
        <w:rPr>
          <w:rFonts w:ascii="Times New Roman" w:hAnsi="Times New Roman" w:cs="Times New Roman"/>
          <w:sz w:val="24"/>
          <w:szCs w:val="24"/>
        </w:rPr>
        <w:t xml:space="preserve"> </w:t>
      </w:r>
      <w:r w:rsidRPr="00223646">
        <w:rPr>
          <w:rFonts w:ascii="Times New Roman" w:eastAsia="Times New Roman" w:hAnsi="Times New Roman" w:cs="Times New Roman"/>
          <w:sz w:val="24"/>
          <w:szCs w:val="24"/>
        </w:rPr>
        <w:t>06 вересня 2019 року поверн</w:t>
      </w:r>
      <w:r w:rsidR="006273A3">
        <w:rPr>
          <w:rFonts w:ascii="Times New Roman" w:eastAsia="Times New Roman" w:hAnsi="Times New Roman" w:cs="Times New Roman"/>
          <w:sz w:val="24"/>
          <w:szCs w:val="24"/>
        </w:rPr>
        <w:t>ено</w:t>
      </w:r>
      <w:r w:rsidRPr="00223646">
        <w:rPr>
          <w:rFonts w:ascii="Times New Roman" w:eastAsia="Times New Roman" w:hAnsi="Times New Roman" w:cs="Times New Roman"/>
          <w:sz w:val="24"/>
          <w:szCs w:val="24"/>
        </w:rPr>
        <w:t xml:space="preserve"> особі, що її подала, оскільки не було усун</w:t>
      </w:r>
      <w:r w:rsidR="006273A3">
        <w:rPr>
          <w:rFonts w:ascii="Times New Roman" w:eastAsia="Times New Roman" w:hAnsi="Times New Roman" w:cs="Times New Roman"/>
          <w:sz w:val="24"/>
          <w:szCs w:val="24"/>
        </w:rPr>
        <w:t>ен</w:t>
      </w:r>
      <w:r w:rsidRPr="00223646">
        <w:rPr>
          <w:rFonts w:ascii="Times New Roman" w:eastAsia="Times New Roman" w:hAnsi="Times New Roman" w:cs="Times New Roman"/>
          <w:sz w:val="24"/>
          <w:szCs w:val="24"/>
        </w:rPr>
        <w:t>о недоліків залишеної без руху апеляційної скарги.</w:t>
      </w:r>
    </w:p>
    <w:p w14:paraId="56AA40ED" w14:textId="31668EAA" w:rsidR="00F83A2D" w:rsidRPr="00223646" w:rsidRDefault="00F83A2D"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У</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Комісії</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відсутні</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повноваження</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щодо</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оцінки</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та</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перегляду</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судових</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рішень,</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що</w:t>
      </w:r>
      <w:r w:rsidRPr="005C21ED">
        <w:rPr>
          <w:rFonts w:ascii="Times New Roman" w:eastAsia="Times New Roman" w:hAnsi="Times New Roman" w:cs="Times New Roman"/>
        </w:rPr>
        <w:t xml:space="preserve"> </w:t>
      </w:r>
      <w:r w:rsidRPr="00223646">
        <w:rPr>
          <w:rFonts w:ascii="Times New Roman" w:eastAsia="Times New Roman" w:hAnsi="Times New Roman" w:cs="Times New Roman"/>
          <w:sz w:val="24"/>
          <w:szCs w:val="24"/>
        </w:rPr>
        <w:t>набрали законної сили</w:t>
      </w:r>
      <w:r w:rsidR="003126AF" w:rsidRPr="00223646">
        <w:rPr>
          <w:rFonts w:ascii="Times New Roman" w:eastAsia="Times New Roman" w:hAnsi="Times New Roman" w:cs="Times New Roman"/>
          <w:sz w:val="24"/>
          <w:szCs w:val="24"/>
        </w:rPr>
        <w:t xml:space="preserve">. </w:t>
      </w:r>
      <w:r w:rsidR="008E2FAF" w:rsidRPr="00223646">
        <w:rPr>
          <w:rFonts w:ascii="Times New Roman" w:eastAsia="Times New Roman" w:hAnsi="Times New Roman" w:cs="Times New Roman"/>
          <w:sz w:val="24"/>
          <w:szCs w:val="24"/>
        </w:rPr>
        <w:t xml:space="preserve">Безсумнівно, що </w:t>
      </w:r>
      <w:r w:rsidR="003126AF" w:rsidRPr="00223646">
        <w:rPr>
          <w:rFonts w:ascii="Times New Roman" w:eastAsia="Times New Roman" w:hAnsi="Times New Roman" w:cs="Times New Roman"/>
          <w:sz w:val="24"/>
          <w:szCs w:val="24"/>
        </w:rPr>
        <w:t>Комісія не ставить перед собою завдання надання правової оцінки</w:t>
      </w:r>
      <w:r w:rsidR="005E0834" w:rsidRPr="00223646">
        <w:rPr>
          <w:rFonts w:ascii="Times New Roman" w:eastAsia="Times New Roman" w:hAnsi="Times New Roman" w:cs="Times New Roman"/>
          <w:sz w:val="24"/>
          <w:szCs w:val="24"/>
        </w:rPr>
        <w:t xml:space="preserve"> </w:t>
      </w:r>
      <w:r w:rsidR="00601496" w:rsidRPr="00223646">
        <w:rPr>
          <w:rFonts w:ascii="Times New Roman" w:eastAsia="Times New Roman" w:hAnsi="Times New Roman" w:cs="Times New Roman"/>
          <w:sz w:val="24"/>
          <w:szCs w:val="24"/>
        </w:rPr>
        <w:t xml:space="preserve">наведеним вище судовим </w:t>
      </w:r>
      <w:r w:rsidR="008E2FAF" w:rsidRPr="00223646">
        <w:rPr>
          <w:rFonts w:ascii="Times New Roman" w:eastAsia="Times New Roman" w:hAnsi="Times New Roman" w:cs="Times New Roman"/>
          <w:sz w:val="24"/>
          <w:szCs w:val="24"/>
        </w:rPr>
        <w:t xml:space="preserve">рішенням </w:t>
      </w:r>
      <w:r w:rsidR="00601496" w:rsidRPr="00223646">
        <w:rPr>
          <w:rFonts w:ascii="Times New Roman" w:eastAsia="Times New Roman" w:hAnsi="Times New Roman" w:cs="Times New Roman"/>
          <w:sz w:val="24"/>
          <w:szCs w:val="24"/>
        </w:rPr>
        <w:t xml:space="preserve">з підстав їх </w:t>
      </w:r>
      <w:r w:rsidR="005E0834" w:rsidRPr="00223646">
        <w:rPr>
          <w:rFonts w:ascii="Times New Roman" w:eastAsia="Times New Roman" w:hAnsi="Times New Roman" w:cs="Times New Roman"/>
          <w:sz w:val="24"/>
          <w:szCs w:val="24"/>
        </w:rPr>
        <w:t>законності та обґрунтованості</w:t>
      </w:r>
      <w:r w:rsidR="00C914EE" w:rsidRPr="00223646">
        <w:rPr>
          <w:rFonts w:ascii="Times New Roman" w:eastAsia="Times New Roman" w:hAnsi="Times New Roman" w:cs="Times New Roman"/>
          <w:sz w:val="24"/>
          <w:szCs w:val="24"/>
        </w:rPr>
        <w:t>.</w:t>
      </w:r>
      <w:r w:rsidR="006273A3">
        <w:rPr>
          <w:rFonts w:ascii="Times New Roman" w:eastAsia="Times New Roman" w:hAnsi="Times New Roman" w:cs="Times New Roman"/>
          <w:sz w:val="24"/>
          <w:szCs w:val="24"/>
        </w:rPr>
        <w:t xml:space="preserve"> З</w:t>
      </w:r>
      <w:r w:rsidR="005E0834" w:rsidRPr="00223646">
        <w:rPr>
          <w:rFonts w:ascii="Times New Roman" w:eastAsia="Times New Roman" w:hAnsi="Times New Roman" w:cs="Times New Roman"/>
          <w:sz w:val="24"/>
          <w:szCs w:val="24"/>
        </w:rPr>
        <w:t xml:space="preserve">авдання Комісії під час надання оцінки доброчесності кандидата полягає у визначенні наявності обґрунтованих сумнівів щодо доброчесності кандидата, які </w:t>
      </w:r>
      <w:r w:rsidR="003126AF" w:rsidRPr="00223646">
        <w:rPr>
          <w:rFonts w:ascii="Times New Roman" w:eastAsia="Times New Roman" w:hAnsi="Times New Roman" w:cs="Times New Roman"/>
          <w:sz w:val="24"/>
          <w:szCs w:val="24"/>
        </w:rPr>
        <w:t>у випадку його призначення суддею</w:t>
      </w:r>
      <w:r w:rsidR="005E0834" w:rsidRPr="00223646">
        <w:rPr>
          <w:rFonts w:ascii="Times New Roman" w:eastAsia="Times New Roman" w:hAnsi="Times New Roman" w:cs="Times New Roman"/>
          <w:sz w:val="24"/>
          <w:szCs w:val="24"/>
        </w:rPr>
        <w:t xml:space="preserve"> можуть впливати на довіру до судової влади.</w:t>
      </w:r>
    </w:p>
    <w:p w14:paraId="5C89A787" w14:textId="77777777" w:rsidR="00C914EE" w:rsidRPr="00223646" w:rsidRDefault="00C914EE"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Неприпустимість зловживання процесуальними правами є однією з основних засад (принципів) адміністративного судочинства (пункт 9 частини третьої статті 2 Кодексу адміністративного судочинства України</w:t>
      </w:r>
      <w:r w:rsidR="00D467AD" w:rsidRPr="00223646">
        <w:rPr>
          <w:rFonts w:ascii="Times New Roman" w:eastAsia="Times New Roman" w:hAnsi="Times New Roman" w:cs="Times New Roman"/>
          <w:sz w:val="24"/>
          <w:szCs w:val="24"/>
        </w:rPr>
        <w:t xml:space="preserve"> (далі – КАС України</w:t>
      </w:r>
      <w:r w:rsidRPr="00223646">
        <w:rPr>
          <w:rFonts w:ascii="Times New Roman" w:eastAsia="Times New Roman" w:hAnsi="Times New Roman" w:cs="Times New Roman"/>
          <w:sz w:val="24"/>
          <w:szCs w:val="24"/>
        </w:rPr>
        <w:t>).</w:t>
      </w:r>
    </w:p>
    <w:p w14:paraId="27ECC14F" w14:textId="77777777" w:rsidR="00D467AD" w:rsidRPr="00223646" w:rsidRDefault="00D467AD"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Відповідно до пункту 2 частини другої статті 45 КАС України суд з урахуванням конкретних обставин справи може визнати зловживанням процесуальними правами дії, що суперечать завданню адміністративного судочинства, зокрема подання декількох позовів до одного й того самого відповідача (відповідачів) з тим самим предметом та з тих самих підстав, </w:t>
      </w:r>
      <w:r w:rsidRPr="00223646">
        <w:rPr>
          <w:rFonts w:ascii="Times New Roman" w:eastAsia="Times New Roman" w:hAnsi="Times New Roman" w:cs="Times New Roman"/>
          <w:sz w:val="24"/>
          <w:szCs w:val="24"/>
        </w:rPr>
        <w:lastRenderedPageBreak/>
        <w:t>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w:t>
      </w:r>
    </w:p>
    <w:p w14:paraId="40C0B051" w14:textId="10C9DCAB" w:rsidR="00C34271" w:rsidRPr="00223646" w:rsidRDefault="00C34271"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З матеріальної позиції позов </w:t>
      </w:r>
      <w:r w:rsidR="00F004FB"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це право на задоволення своїх позовних вимог. З процесуальної позиці</w:t>
      </w:r>
      <w:r w:rsidR="006273A3">
        <w:rPr>
          <w:rFonts w:ascii="Times New Roman" w:eastAsia="Times New Roman" w:hAnsi="Times New Roman" w:cs="Times New Roman"/>
          <w:sz w:val="24"/>
          <w:szCs w:val="24"/>
        </w:rPr>
        <w:t>ї</w:t>
      </w:r>
      <w:r w:rsidRPr="00223646">
        <w:rPr>
          <w:rFonts w:ascii="Times New Roman" w:eastAsia="Times New Roman" w:hAnsi="Times New Roman" w:cs="Times New Roman"/>
          <w:sz w:val="24"/>
          <w:szCs w:val="24"/>
        </w:rPr>
        <w:t xml:space="preserve"> позов </w:t>
      </w:r>
      <w:r w:rsidR="00F004FB"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це звернена до суду вимога про захист своїх прав та інтересів. Подання позовної заяви є формою реалізації права на позов. Водночас право подання позовної заяви, як будь-яке суб’єктивне право, яким є міра свободи, тобто міра можливої поведінки правомочної особи у правовідносинах, має межі свого здійснення. Об’єктивним критерієм визначення межі здійснення суб’єктивного права є неможливість використання його на шкоду правам інших осіб. Таке використання свого права вважається зловживанням, застереження щодо неприпустимості такої поведінки містить процесуальний закон.</w:t>
      </w:r>
    </w:p>
    <w:p w14:paraId="3B38EB3E" w14:textId="77777777" w:rsidR="00C34271" w:rsidRPr="00223646" w:rsidRDefault="00C34271"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Зловживання процесуальними правами </w:t>
      </w:r>
      <w:r w:rsidR="00F004FB"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 це протиправне, недобросовісне та неналежне використання учасником справи (його представником) належних йому процесуальних прав, що виражається у винних процесуальних діях (бездіяльності), які зовні відповідають вимогам цивільних процесуальних норм, але здійснюються з корисним або особистим мотивом, що спричиняє шкоду інтересам правосуддя у цивільних справах та (або) інтересам учасників справи, чи недобросовісна поведінка в інших формах (постанова Касаційного цивільного суду у складі Верховного Суд від </w:t>
      </w:r>
      <w:r w:rsidR="00D467AD" w:rsidRPr="00223646">
        <w:rPr>
          <w:rFonts w:ascii="Times New Roman" w:eastAsia="Times New Roman" w:hAnsi="Times New Roman" w:cs="Times New Roman"/>
          <w:sz w:val="24"/>
          <w:szCs w:val="24"/>
        </w:rPr>
        <w:t>0</w:t>
      </w:r>
      <w:r w:rsidRPr="00223646">
        <w:rPr>
          <w:rFonts w:ascii="Times New Roman" w:eastAsia="Times New Roman" w:hAnsi="Times New Roman" w:cs="Times New Roman"/>
          <w:sz w:val="24"/>
          <w:szCs w:val="24"/>
        </w:rPr>
        <w:t>3 червня 2020 року у справі № 318/89/18)</w:t>
      </w:r>
      <w:r w:rsidR="00D467AD" w:rsidRPr="00223646">
        <w:rPr>
          <w:rFonts w:ascii="Times New Roman" w:eastAsia="Times New Roman" w:hAnsi="Times New Roman" w:cs="Times New Roman"/>
          <w:sz w:val="24"/>
          <w:szCs w:val="24"/>
        </w:rPr>
        <w:t>.</w:t>
      </w:r>
    </w:p>
    <w:p w14:paraId="11A57EDF" w14:textId="060F05D8" w:rsidR="00C34271" w:rsidRPr="00223646" w:rsidRDefault="00642F3B"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В експертному дослідженні </w:t>
      </w:r>
      <w:r w:rsidR="00836A9B" w:rsidRPr="00223646">
        <w:rPr>
          <w:rFonts w:ascii="Times New Roman" w:eastAsia="Times New Roman" w:hAnsi="Times New Roman" w:cs="Times New Roman"/>
          <w:sz w:val="24"/>
          <w:szCs w:val="24"/>
        </w:rPr>
        <w:t>Центру політико-правових реформ «</w:t>
      </w:r>
      <w:r w:rsidR="00836A9B" w:rsidRPr="00223646">
        <w:rPr>
          <w:rFonts w:ascii="Times New Roman" w:hAnsi="Times New Roman" w:cs="Times New Roman"/>
          <w:sz w:val="24"/>
          <w:szCs w:val="24"/>
        </w:rPr>
        <w:t>Про стан забезпечення незалежності суддів в Україні. Альтернативна доповідь за 2018 рік»</w:t>
      </w:r>
      <w:r w:rsidR="0072567A" w:rsidRPr="00223646">
        <w:rPr>
          <w:rFonts w:ascii="Times New Roman" w:hAnsi="Times New Roman" w:cs="Times New Roman"/>
          <w:sz w:val="24"/>
          <w:szCs w:val="24"/>
        </w:rPr>
        <w:t xml:space="preserve"> резюмується: «</w:t>
      </w:r>
      <w:r w:rsidR="00D467AD" w:rsidRPr="00223646">
        <w:rPr>
          <w:rFonts w:ascii="Times New Roman" w:eastAsia="Times New Roman" w:hAnsi="Times New Roman" w:cs="Times New Roman"/>
          <w:sz w:val="24"/>
          <w:szCs w:val="24"/>
        </w:rPr>
        <w:t>П</w:t>
      </w:r>
      <w:r w:rsidR="00C914EE" w:rsidRPr="00223646">
        <w:rPr>
          <w:rFonts w:ascii="Times New Roman" w:eastAsia="Times New Roman" w:hAnsi="Times New Roman" w:cs="Times New Roman"/>
          <w:sz w:val="24"/>
          <w:szCs w:val="24"/>
        </w:rPr>
        <w:t xml:space="preserve">одання декількох позовів до одного й того самого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w:t>
      </w:r>
      <w:r w:rsidR="00D467AD" w:rsidRPr="00223646">
        <w:rPr>
          <w:rFonts w:ascii="Times New Roman" w:eastAsia="Times New Roman" w:hAnsi="Times New Roman" w:cs="Times New Roman"/>
          <w:sz w:val="24"/>
          <w:szCs w:val="24"/>
        </w:rPr>
        <w:t xml:space="preserve">може призводити до </w:t>
      </w:r>
      <w:r w:rsidR="00C914EE" w:rsidRPr="00223646">
        <w:rPr>
          <w:rFonts w:ascii="Times New Roman" w:eastAsia="Times New Roman" w:hAnsi="Times New Roman" w:cs="Times New Roman"/>
          <w:sz w:val="24"/>
          <w:szCs w:val="24"/>
        </w:rPr>
        <w:t>маніпуляці</w:t>
      </w:r>
      <w:r w:rsidR="00D467AD" w:rsidRPr="00223646">
        <w:rPr>
          <w:rFonts w:ascii="Times New Roman" w:eastAsia="Times New Roman" w:hAnsi="Times New Roman" w:cs="Times New Roman"/>
          <w:sz w:val="24"/>
          <w:szCs w:val="24"/>
        </w:rPr>
        <w:t>ї</w:t>
      </w:r>
      <w:r w:rsidR="00C914EE" w:rsidRPr="00223646">
        <w:rPr>
          <w:rFonts w:ascii="Times New Roman" w:eastAsia="Times New Roman" w:hAnsi="Times New Roman" w:cs="Times New Roman"/>
          <w:sz w:val="24"/>
          <w:szCs w:val="24"/>
        </w:rPr>
        <w:t xml:space="preserve"> автоматизованим розподілом справ між суддями</w:t>
      </w:r>
      <w:r w:rsidR="00D467AD" w:rsidRPr="00223646">
        <w:rPr>
          <w:rFonts w:ascii="Times New Roman" w:eastAsia="Times New Roman" w:hAnsi="Times New Roman" w:cs="Times New Roman"/>
          <w:sz w:val="24"/>
          <w:szCs w:val="24"/>
        </w:rPr>
        <w:t xml:space="preserve">, оскільки </w:t>
      </w:r>
      <w:r w:rsidR="008D68A6" w:rsidRPr="00223646">
        <w:rPr>
          <w:rFonts w:ascii="Times New Roman" w:eastAsia="Times New Roman" w:hAnsi="Times New Roman" w:cs="Times New Roman"/>
          <w:sz w:val="24"/>
          <w:szCs w:val="24"/>
        </w:rPr>
        <w:t>особа (позивач), подаючи</w:t>
      </w:r>
      <w:r w:rsidR="00C34271" w:rsidRPr="00223646">
        <w:rPr>
          <w:rFonts w:ascii="Times New Roman" w:eastAsia="Times New Roman" w:hAnsi="Times New Roman" w:cs="Times New Roman"/>
          <w:sz w:val="24"/>
          <w:szCs w:val="24"/>
        </w:rPr>
        <w:t xml:space="preserve"> декілька позовних заяв, як правило, допускаючи в них певні процесуальні помилки (для прикладу, не додаючи до позовної</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заяви</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оригінал</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квитанції</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про</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сплату</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судового</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збору),</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які</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потрапляли</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до</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різних</w:t>
      </w:r>
      <w:r w:rsidR="00C34271" w:rsidRPr="005C21ED">
        <w:rPr>
          <w:rFonts w:ascii="Times New Roman" w:eastAsia="Times New Roman" w:hAnsi="Times New Roman" w:cs="Times New Roman"/>
        </w:rPr>
        <w:t xml:space="preserve"> </w:t>
      </w:r>
      <w:r w:rsidR="00C34271" w:rsidRPr="00223646">
        <w:rPr>
          <w:rFonts w:ascii="Times New Roman" w:eastAsia="Times New Roman" w:hAnsi="Times New Roman" w:cs="Times New Roman"/>
          <w:sz w:val="24"/>
          <w:szCs w:val="24"/>
        </w:rPr>
        <w:t>суддів, що залишали такі позови без руху, надаючи час для усунення виявленого недоліку</w:t>
      </w:r>
      <w:r w:rsidR="008D68A6" w:rsidRPr="00223646">
        <w:rPr>
          <w:rFonts w:ascii="Times New Roman" w:eastAsia="Times New Roman" w:hAnsi="Times New Roman" w:cs="Times New Roman"/>
          <w:sz w:val="24"/>
          <w:szCs w:val="24"/>
        </w:rPr>
        <w:t>, усувала</w:t>
      </w:r>
      <w:r w:rsidR="00C34271" w:rsidRPr="00223646">
        <w:rPr>
          <w:rFonts w:ascii="Times New Roman" w:eastAsia="Times New Roman" w:hAnsi="Times New Roman" w:cs="Times New Roman"/>
          <w:sz w:val="24"/>
          <w:szCs w:val="24"/>
        </w:rPr>
        <w:t xml:space="preserve"> недоліки тільки в тій позовній заяві, яка потрапила до «потрібного» </w:t>
      </w:r>
      <w:r w:rsidR="008D68A6" w:rsidRPr="00223646">
        <w:rPr>
          <w:rFonts w:ascii="Times New Roman" w:eastAsia="Times New Roman" w:hAnsi="Times New Roman" w:cs="Times New Roman"/>
          <w:sz w:val="24"/>
          <w:szCs w:val="24"/>
        </w:rPr>
        <w:t xml:space="preserve">їй </w:t>
      </w:r>
      <w:r w:rsidR="00C34271" w:rsidRPr="00223646">
        <w:rPr>
          <w:rFonts w:ascii="Times New Roman" w:eastAsia="Times New Roman" w:hAnsi="Times New Roman" w:cs="Times New Roman"/>
          <w:sz w:val="24"/>
          <w:szCs w:val="24"/>
        </w:rPr>
        <w:t>судді, а решта позовних заяв просто поверталися</w:t>
      </w:r>
      <w:r w:rsidR="00F004FB" w:rsidRPr="00223646">
        <w:rPr>
          <w:rFonts w:ascii="Times New Roman" w:eastAsia="Times New Roman" w:hAnsi="Times New Roman" w:cs="Times New Roman"/>
          <w:sz w:val="24"/>
          <w:szCs w:val="24"/>
        </w:rPr>
        <w:t xml:space="preserve"> без розгляду</w:t>
      </w:r>
      <w:r w:rsidR="0072567A" w:rsidRPr="00223646">
        <w:rPr>
          <w:rFonts w:ascii="Times New Roman" w:eastAsia="Times New Roman" w:hAnsi="Times New Roman" w:cs="Times New Roman"/>
          <w:sz w:val="24"/>
          <w:szCs w:val="24"/>
        </w:rPr>
        <w:t>»</w:t>
      </w:r>
      <w:r w:rsidR="008D68A6" w:rsidRPr="00223646">
        <w:rPr>
          <w:rFonts w:ascii="Times New Roman" w:eastAsia="Times New Roman" w:hAnsi="Times New Roman" w:cs="Times New Roman"/>
          <w:sz w:val="24"/>
          <w:szCs w:val="24"/>
        </w:rPr>
        <w:t>.</w:t>
      </w:r>
    </w:p>
    <w:p w14:paraId="1F3608C7" w14:textId="53B9D576" w:rsidR="0072567A" w:rsidRPr="00223646" w:rsidRDefault="006273A3" w:rsidP="003D20DA">
      <w:pPr>
        <w:shd w:val="clear" w:color="auto" w:fill="FFFFFF"/>
        <w:spacing w:after="0"/>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w:t>
      </w:r>
      <w:r w:rsidR="008D68A6" w:rsidRPr="00223646">
        <w:rPr>
          <w:rFonts w:ascii="Times New Roman" w:eastAsia="Times New Roman" w:hAnsi="Times New Roman" w:cs="Times New Roman"/>
          <w:sz w:val="24"/>
          <w:szCs w:val="24"/>
        </w:rPr>
        <w:t xml:space="preserve"> Реєстру </w:t>
      </w:r>
      <w:proofErr w:type="spellStart"/>
      <w:r w:rsidR="008D68A6" w:rsidRPr="00223646">
        <w:rPr>
          <w:rFonts w:ascii="Times New Roman" w:eastAsia="Times New Roman" w:hAnsi="Times New Roman" w:cs="Times New Roman"/>
          <w:sz w:val="24"/>
          <w:szCs w:val="24"/>
        </w:rPr>
        <w:t>Кубатко</w:t>
      </w:r>
      <w:proofErr w:type="spellEnd"/>
      <w:r w:rsidR="008D68A6" w:rsidRPr="00223646">
        <w:rPr>
          <w:rFonts w:ascii="Times New Roman" w:eastAsia="Times New Roman" w:hAnsi="Times New Roman" w:cs="Times New Roman"/>
          <w:sz w:val="24"/>
          <w:szCs w:val="24"/>
        </w:rPr>
        <w:t xml:space="preserve"> К.В.</w:t>
      </w:r>
      <w:r w:rsidR="00642F3B" w:rsidRPr="00223646">
        <w:rPr>
          <w:rFonts w:ascii="Times New Roman" w:eastAsia="Times New Roman" w:hAnsi="Times New Roman" w:cs="Times New Roman"/>
          <w:sz w:val="24"/>
          <w:szCs w:val="24"/>
        </w:rPr>
        <w:t xml:space="preserve">, </w:t>
      </w:r>
      <w:r w:rsidR="00564A60" w:rsidRPr="00223646">
        <w:rPr>
          <w:rFonts w:ascii="Times New Roman" w:eastAsia="Times New Roman" w:hAnsi="Times New Roman" w:cs="Times New Roman"/>
          <w:sz w:val="24"/>
          <w:szCs w:val="24"/>
        </w:rPr>
        <w:t>будучи професійно компетентним у сфері права</w:t>
      </w:r>
      <w:r w:rsidR="00642F3B" w:rsidRPr="00223646">
        <w:rPr>
          <w:rFonts w:ascii="Times New Roman" w:eastAsia="Times New Roman" w:hAnsi="Times New Roman" w:cs="Times New Roman"/>
          <w:sz w:val="24"/>
          <w:szCs w:val="24"/>
        </w:rPr>
        <w:t>,</w:t>
      </w:r>
      <w:r w:rsidR="00564A60" w:rsidRPr="00223646">
        <w:rPr>
          <w:rFonts w:ascii="Times New Roman" w:eastAsia="Times New Roman" w:hAnsi="Times New Roman" w:cs="Times New Roman"/>
          <w:sz w:val="24"/>
          <w:szCs w:val="24"/>
        </w:rPr>
        <w:t xml:space="preserve"> </w:t>
      </w:r>
      <w:r w:rsidR="008D68A6" w:rsidRPr="00223646">
        <w:rPr>
          <w:rFonts w:ascii="Times New Roman" w:eastAsia="Times New Roman" w:hAnsi="Times New Roman" w:cs="Times New Roman"/>
          <w:sz w:val="24"/>
          <w:szCs w:val="24"/>
        </w:rPr>
        <w:t>зверта</w:t>
      </w:r>
      <w:r w:rsidR="00F5405E" w:rsidRPr="00223646">
        <w:rPr>
          <w:rFonts w:ascii="Times New Roman" w:eastAsia="Times New Roman" w:hAnsi="Times New Roman" w:cs="Times New Roman"/>
          <w:sz w:val="24"/>
          <w:szCs w:val="24"/>
        </w:rPr>
        <w:t>ючись</w:t>
      </w:r>
      <w:r w:rsidR="008D68A6" w:rsidRPr="00223646">
        <w:rPr>
          <w:rFonts w:ascii="Times New Roman" w:eastAsia="Times New Roman" w:hAnsi="Times New Roman" w:cs="Times New Roman"/>
          <w:sz w:val="24"/>
          <w:szCs w:val="24"/>
        </w:rPr>
        <w:t xml:space="preserve"> до суду з адміністративним позовом для захисту свого порушеного суб’єктивного права як у 2018 році</w:t>
      </w:r>
      <w:r w:rsidR="00642F3B" w:rsidRPr="00223646">
        <w:rPr>
          <w:rFonts w:ascii="Times New Roman" w:eastAsia="Times New Roman" w:hAnsi="Times New Roman" w:cs="Times New Roman"/>
          <w:sz w:val="24"/>
          <w:szCs w:val="24"/>
        </w:rPr>
        <w:t>,</w:t>
      </w:r>
      <w:r w:rsidR="008D68A6" w:rsidRPr="00223646">
        <w:rPr>
          <w:rFonts w:ascii="Times New Roman" w:eastAsia="Times New Roman" w:hAnsi="Times New Roman" w:cs="Times New Roman"/>
          <w:sz w:val="24"/>
          <w:szCs w:val="24"/>
        </w:rPr>
        <w:t xml:space="preserve"> так і у 2019 році, п</w:t>
      </w:r>
      <w:r w:rsidR="002C1590" w:rsidRPr="00223646">
        <w:rPr>
          <w:rFonts w:ascii="Times New Roman" w:eastAsia="Times New Roman" w:hAnsi="Times New Roman" w:cs="Times New Roman"/>
          <w:sz w:val="24"/>
          <w:szCs w:val="24"/>
        </w:rPr>
        <w:t>одавав декілька позовних заяв до ГУ ПФУ в Херсонській області</w:t>
      </w:r>
      <w:r w:rsidR="00B1039D" w:rsidRPr="00223646">
        <w:rPr>
          <w:rFonts w:ascii="Times New Roman" w:eastAsia="Times New Roman" w:hAnsi="Times New Roman" w:cs="Times New Roman"/>
          <w:sz w:val="24"/>
          <w:szCs w:val="24"/>
        </w:rPr>
        <w:t xml:space="preserve"> з тотожними предметом та підставами позову</w:t>
      </w:r>
      <w:r w:rsidR="00F5405E" w:rsidRPr="00223646">
        <w:rPr>
          <w:rFonts w:ascii="Times New Roman" w:eastAsia="Times New Roman" w:hAnsi="Times New Roman" w:cs="Times New Roman"/>
          <w:sz w:val="24"/>
          <w:szCs w:val="24"/>
        </w:rPr>
        <w:t xml:space="preserve">, а також </w:t>
      </w:r>
      <w:r w:rsidR="00564A60" w:rsidRPr="00223646">
        <w:rPr>
          <w:rFonts w:ascii="Times New Roman" w:eastAsia="Times New Roman" w:hAnsi="Times New Roman" w:cs="Times New Roman"/>
          <w:sz w:val="24"/>
          <w:szCs w:val="24"/>
        </w:rPr>
        <w:t>з недоліками, які були підстав</w:t>
      </w:r>
      <w:r w:rsidR="00F5405E" w:rsidRPr="00223646">
        <w:rPr>
          <w:rFonts w:ascii="Times New Roman" w:eastAsia="Times New Roman" w:hAnsi="Times New Roman" w:cs="Times New Roman"/>
          <w:sz w:val="24"/>
          <w:szCs w:val="24"/>
        </w:rPr>
        <w:t>ою</w:t>
      </w:r>
      <w:r w:rsidR="00564A60" w:rsidRPr="00223646">
        <w:rPr>
          <w:rFonts w:ascii="Times New Roman" w:eastAsia="Times New Roman" w:hAnsi="Times New Roman" w:cs="Times New Roman"/>
          <w:sz w:val="24"/>
          <w:szCs w:val="24"/>
        </w:rPr>
        <w:t xml:space="preserve"> для залишення таких позовів без </w:t>
      </w:r>
      <w:r w:rsidR="00F5405E" w:rsidRPr="00223646">
        <w:rPr>
          <w:rFonts w:ascii="Times New Roman" w:eastAsia="Times New Roman" w:hAnsi="Times New Roman" w:cs="Times New Roman"/>
          <w:sz w:val="24"/>
          <w:szCs w:val="24"/>
        </w:rPr>
        <w:t>руху</w:t>
      </w:r>
      <w:r w:rsidR="00642F3B" w:rsidRPr="00223646">
        <w:rPr>
          <w:rFonts w:ascii="Times New Roman" w:eastAsia="Times New Roman" w:hAnsi="Times New Roman" w:cs="Times New Roman"/>
          <w:sz w:val="24"/>
          <w:szCs w:val="24"/>
        </w:rPr>
        <w:t>. Ці факти, на думку Комісії, з</w:t>
      </w:r>
      <w:r>
        <w:rPr>
          <w:rFonts w:ascii="Times New Roman" w:eastAsia="Times New Roman" w:hAnsi="Times New Roman" w:cs="Times New Roman"/>
          <w:sz w:val="24"/>
          <w:szCs w:val="24"/>
        </w:rPr>
        <w:t xml:space="preserve"> огляду на</w:t>
      </w:r>
      <w:r w:rsidR="00642F3B" w:rsidRPr="00223646">
        <w:rPr>
          <w:rFonts w:ascii="Times New Roman" w:eastAsia="Times New Roman" w:hAnsi="Times New Roman" w:cs="Times New Roman"/>
          <w:sz w:val="24"/>
          <w:szCs w:val="24"/>
        </w:rPr>
        <w:t xml:space="preserve"> </w:t>
      </w:r>
      <w:r w:rsidR="00B1039D" w:rsidRPr="00223646">
        <w:rPr>
          <w:rFonts w:ascii="Times New Roman" w:eastAsia="Times New Roman" w:hAnsi="Times New Roman" w:cs="Times New Roman"/>
          <w:sz w:val="24"/>
          <w:szCs w:val="24"/>
        </w:rPr>
        <w:t>конкретн</w:t>
      </w:r>
      <w:r>
        <w:rPr>
          <w:rFonts w:ascii="Times New Roman" w:eastAsia="Times New Roman" w:hAnsi="Times New Roman" w:cs="Times New Roman"/>
          <w:sz w:val="24"/>
          <w:szCs w:val="24"/>
        </w:rPr>
        <w:t>і</w:t>
      </w:r>
      <w:r w:rsidR="00B1039D" w:rsidRPr="00223646">
        <w:rPr>
          <w:rFonts w:ascii="Times New Roman" w:eastAsia="Times New Roman" w:hAnsi="Times New Roman" w:cs="Times New Roman"/>
          <w:sz w:val="24"/>
          <w:szCs w:val="24"/>
        </w:rPr>
        <w:t xml:space="preserve"> обставин</w:t>
      </w:r>
      <w:r>
        <w:rPr>
          <w:rFonts w:ascii="Times New Roman" w:eastAsia="Times New Roman" w:hAnsi="Times New Roman" w:cs="Times New Roman"/>
          <w:sz w:val="24"/>
          <w:szCs w:val="24"/>
        </w:rPr>
        <w:t>и</w:t>
      </w:r>
      <w:r w:rsidR="00B1039D" w:rsidRPr="00223646">
        <w:rPr>
          <w:rFonts w:ascii="Times New Roman" w:eastAsia="Times New Roman" w:hAnsi="Times New Roman" w:cs="Times New Roman"/>
          <w:sz w:val="24"/>
          <w:szCs w:val="24"/>
        </w:rPr>
        <w:t xml:space="preserve"> справи</w:t>
      </w:r>
      <w:r w:rsidR="00642F3B" w:rsidRPr="00223646">
        <w:rPr>
          <w:rFonts w:ascii="Times New Roman" w:eastAsia="Times New Roman" w:hAnsi="Times New Roman" w:cs="Times New Roman"/>
          <w:sz w:val="24"/>
          <w:szCs w:val="24"/>
        </w:rPr>
        <w:t xml:space="preserve"> з високим рівнем ймовірності мож</w:t>
      </w:r>
      <w:r w:rsidR="0072567A" w:rsidRPr="00223646">
        <w:rPr>
          <w:rFonts w:ascii="Times New Roman" w:eastAsia="Times New Roman" w:hAnsi="Times New Roman" w:cs="Times New Roman"/>
          <w:sz w:val="24"/>
          <w:szCs w:val="24"/>
        </w:rPr>
        <w:t>уть</w:t>
      </w:r>
      <w:r w:rsidR="00642F3B" w:rsidRPr="00223646">
        <w:rPr>
          <w:rFonts w:ascii="Times New Roman" w:eastAsia="Times New Roman" w:hAnsi="Times New Roman" w:cs="Times New Roman"/>
          <w:sz w:val="24"/>
          <w:szCs w:val="24"/>
        </w:rPr>
        <w:t xml:space="preserve"> бути сприйнят</w:t>
      </w:r>
      <w:r w:rsidR="0072567A" w:rsidRPr="00223646">
        <w:rPr>
          <w:rFonts w:ascii="Times New Roman" w:eastAsia="Times New Roman" w:hAnsi="Times New Roman" w:cs="Times New Roman"/>
          <w:sz w:val="24"/>
          <w:szCs w:val="24"/>
        </w:rPr>
        <w:t>і</w:t>
      </w:r>
      <w:r w:rsidR="00642F3B" w:rsidRPr="00223646">
        <w:rPr>
          <w:rFonts w:ascii="Times New Roman" w:eastAsia="Times New Roman" w:hAnsi="Times New Roman" w:cs="Times New Roman"/>
          <w:sz w:val="24"/>
          <w:szCs w:val="24"/>
        </w:rPr>
        <w:t xml:space="preserve"> як</w:t>
      </w:r>
      <w:r w:rsidR="00B1039D" w:rsidRPr="00223646">
        <w:rPr>
          <w:rFonts w:ascii="Times New Roman" w:eastAsia="Times New Roman" w:hAnsi="Times New Roman" w:cs="Times New Roman"/>
          <w:sz w:val="24"/>
          <w:szCs w:val="24"/>
        </w:rPr>
        <w:t xml:space="preserve"> зловживанням процесуальними правами.</w:t>
      </w:r>
    </w:p>
    <w:p w14:paraId="19975A78" w14:textId="3307A818" w:rsidR="00FB55D9" w:rsidRPr="00223646" w:rsidRDefault="008E2FAF" w:rsidP="003D20DA">
      <w:pPr>
        <w:spacing w:after="0"/>
        <w:ind w:left="-142" w:firstLine="709"/>
        <w:jc w:val="both"/>
        <w:rPr>
          <w:rFonts w:ascii="Times New Roman" w:hAnsi="Times New Roman" w:cs="Times New Roman"/>
          <w:sz w:val="24"/>
          <w:szCs w:val="24"/>
        </w:rPr>
      </w:pPr>
      <w:r w:rsidRPr="00223646">
        <w:rPr>
          <w:rFonts w:ascii="Times New Roman" w:hAnsi="Times New Roman" w:cs="Times New Roman"/>
          <w:sz w:val="24"/>
          <w:szCs w:val="24"/>
        </w:rPr>
        <w:t xml:space="preserve">У процесі дослідження досьє та проведення співбесіди з кандидатом Комісією також встановлено, що </w:t>
      </w:r>
      <w:proofErr w:type="spellStart"/>
      <w:r w:rsidR="00FB55D9" w:rsidRPr="00223646">
        <w:rPr>
          <w:rFonts w:ascii="Times New Roman" w:hAnsi="Times New Roman" w:cs="Times New Roman"/>
          <w:sz w:val="24"/>
          <w:szCs w:val="24"/>
        </w:rPr>
        <w:t>Кубатко</w:t>
      </w:r>
      <w:proofErr w:type="spellEnd"/>
      <w:r w:rsidR="00FB55D9" w:rsidRPr="00223646">
        <w:rPr>
          <w:rFonts w:ascii="Times New Roman" w:hAnsi="Times New Roman" w:cs="Times New Roman"/>
          <w:sz w:val="24"/>
          <w:szCs w:val="24"/>
        </w:rPr>
        <w:t xml:space="preserve"> К.В. 10 березня 2023 року захистив дисертацію на здобуття наукового ступеня кандидата юридичних наук за спеціальністю 12.00.07 – адміністративне право і процес; фінансове право; інформаційне право на тему «Публічне адміністрування у сфері формування та функціонування суддівського корпусу України». Як з’ясовано під час співбесіди, тем</w:t>
      </w:r>
      <w:r w:rsidR="00C47103">
        <w:rPr>
          <w:rFonts w:ascii="Times New Roman" w:hAnsi="Times New Roman" w:cs="Times New Roman"/>
          <w:sz w:val="24"/>
          <w:szCs w:val="24"/>
        </w:rPr>
        <w:t>у</w:t>
      </w:r>
      <w:r w:rsidR="00FB55D9" w:rsidRPr="00223646">
        <w:rPr>
          <w:rFonts w:ascii="Times New Roman" w:hAnsi="Times New Roman" w:cs="Times New Roman"/>
          <w:sz w:val="24"/>
          <w:szCs w:val="24"/>
        </w:rPr>
        <w:t xml:space="preserve"> дисертаційного дослідження бул</w:t>
      </w:r>
      <w:r w:rsidR="00C47103">
        <w:rPr>
          <w:rFonts w:ascii="Times New Roman" w:hAnsi="Times New Roman" w:cs="Times New Roman"/>
          <w:sz w:val="24"/>
          <w:szCs w:val="24"/>
        </w:rPr>
        <w:t>о</w:t>
      </w:r>
      <w:r w:rsidR="00FB55D9" w:rsidRPr="00223646">
        <w:rPr>
          <w:rFonts w:ascii="Times New Roman" w:hAnsi="Times New Roman" w:cs="Times New Roman"/>
          <w:sz w:val="24"/>
          <w:szCs w:val="24"/>
        </w:rPr>
        <w:t xml:space="preserve"> затверджен</w:t>
      </w:r>
      <w:r w:rsidR="00C47103">
        <w:rPr>
          <w:rFonts w:ascii="Times New Roman" w:hAnsi="Times New Roman" w:cs="Times New Roman"/>
          <w:sz w:val="24"/>
          <w:szCs w:val="24"/>
        </w:rPr>
        <w:t>о</w:t>
      </w:r>
      <w:r w:rsidR="00FB55D9" w:rsidRPr="00223646">
        <w:rPr>
          <w:rFonts w:ascii="Times New Roman" w:hAnsi="Times New Roman" w:cs="Times New Roman"/>
          <w:sz w:val="24"/>
          <w:szCs w:val="24"/>
        </w:rPr>
        <w:t xml:space="preserve"> до 2016 року. </w:t>
      </w:r>
      <w:r w:rsidR="00C47103">
        <w:rPr>
          <w:rFonts w:ascii="Times New Roman" w:hAnsi="Times New Roman" w:cs="Times New Roman"/>
          <w:sz w:val="24"/>
          <w:szCs w:val="24"/>
        </w:rPr>
        <w:t>Водночас</w:t>
      </w:r>
      <w:r w:rsidR="00FB55D9" w:rsidRPr="00223646">
        <w:rPr>
          <w:rFonts w:ascii="Times New Roman" w:hAnsi="Times New Roman" w:cs="Times New Roman"/>
          <w:sz w:val="24"/>
          <w:szCs w:val="24"/>
        </w:rPr>
        <w:t xml:space="preserve"> </w:t>
      </w:r>
      <w:r w:rsidR="00C47103">
        <w:rPr>
          <w:rFonts w:ascii="Times New Roman" w:hAnsi="Times New Roman" w:cs="Times New Roman"/>
          <w:sz w:val="24"/>
          <w:szCs w:val="24"/>
        </w:rPr>
        <w:t>усі вісім публікацій, у</w:t>
      </w:r>
      <w:r w:rsidR="00FB55D9" w:rsidRPr="00223646">
        <w:rPr>
          <w:rFonts w:ascii="Times New Roman" w:hAnsi="Times New Roman" w:cs="Times New Roman"/>
          <w:sz w:val="24"/>
          <w:szCs w:val="24"/>
        </w:rPr>
        <w:t xml:space="preserve"> яких знайшли відображення основні положення роботи, вийшли з друку у</w:t>
      </w:r>
      <w:r w:rsidR="00C47103">
        <w:rPr>
          <w:rFonts w:ascii="Times New Roman" w:hAnsi="Times New Roman" w:cs="Times New Roman"/>
          <w:sz w:val="24"/>
          <w:szCs w:val="24"/>
        </w:rPr>
        <w:t> </w:t>
      </w:r>
      <w:r w:rsidR="00FB55D9" w:rsidRPr="00223646">
        <w:rPr>
          <w:rFonts w:ascii="Times New Roman" w:hAnsi="Times New Roman" w:cs="Times New Roman"/>
          <w:sz w:val="24"/>
          <w:szCs w:val="24"/>
        </w:rPr>
        <w:t>2022 році.</w:t>
      </w:r>
    </w:p>
    <w:p w14:paraId="5E7674D9" w14:textId="2859EB78" w:rsidR="00FB55D9" w:rsidRPr="00223646" w:rsidRDefault="00FB55D9" w:rsidP="003D20DA">
      <w:pPr>
        <w:spacing w:after="0"/>
        <w:ind w:left="-142" w:firstLine="709"/>
        <w:jc w:val="both"/>
        <w:rPr>
          <w:rFonts w:ascii="Times New Roman" w:hAnsi="Times New Roman" w:cs="Times New Roman"/>
          <w:sz w:val="24"/>
          <w:szCs w:val="24"/>
        </w:rPr>
      </w:pPr>
      <w:r w:rsidRPr="00223646">
        <w:rPr>
          <w:rFonts w:ascii="Times New Roman" w:hAnsi="Times New Roman" w:cs="Times New Roman"/>
          <w:sz w:val="24"/>
          <w:szCs w:val="24"/>
        </w:rPr>
        <w:t>Зважаючи на обставини професійного та особистого життя кандидата після 24 лютого 2022 року, а саме</w:t>
      </w:r>
      <w:r w:rsidR="00C47103">
        <w:rPr>
          <w:rFonts w:ascii="Times New Roman" w:hAnsi="Times New Roman" w:cs="Times New Roman"/>
          <w:sz w:val="24"/>
          <w:szCs w:val="24"/>
        </w:rPr>
        <w:t>:</w:t>
      </w:r>
      <w:r w:rsidRPr="00223646">
        <w:rPr>
          <w:rFonts w:ascii="Times New Roman" w:hAnsi="Times New Roman" w:cs="Times New Roman"/>
          <w:sz w:val="24"/>
          <w:szCs w:val="24"/>
        </w:rPr>
        <w:t xml:space="preserve"> виїзд з окупованої території, переїзди до Івано-Франківська, Одеси, суттєве робоче навантаження (про що кандидат повідомив під час співбесіди), Комісія ставить під </w:t>
      </w:r>
      <w:r w:rsidRPr="00223646">
        <w:rPr>
          <w:rFonts w:ascii="Times New Roman" w:hAnsi="Times New Roman" w:cs="Times New Roman"/>
          <w:sz w:val="24"/>
          <w:szCs w:val="24"/>
        </w:rPr>
        <w:lastRenderedPageBreak/>
        <w:t xml:space="preserve">сумнів можливість кандидата в цих умовах самостійно за один рік підготувати таку кількість публікацій та </w:t>
      </w:r>
      <w:r w:rsidR="009A1505">
        <w:rPr>
          <w:rFonts w:ascii="Times New Roman" w:hAnsi="Times New Roman" w:cs="Times New Roman"/>
          <w:sz w:val="24"/>
          <w:szCs w:val="24"/>
        </w:rPr>
        <w:t>завершити</w:t>
      </w:r>
      <w:r w:rsidRPr="00223646">
        <w:rPr>
          <w:rFonts w:ascii="Times New Roman" w:hAnsi="Times New Roman" w:cs="Times New Roman"/>
          <w:sz w:val="24"/>
          <w:szCs w:val="24"/>
        </w:rPr>
        <w:t xml:space="preserve"> дисертацію. </w:t>
      </w:r>
    </w:p>
    <w:p w14:paraId="016D9F13" w14:textId="29969FD1" w:rsidR="00FB55D9" w:rsidRPr="00223646" w:rsidRDefault="00FB55D9" w:rsidP="003D20DA">
      <w:pPr>
        <w:spacing w:after="0"/>
        <w:ind w:left="-142" w:firstLine="709"/>
        <w:jc w:val="both"/>
        <w:rPr>
          <w:rFonts w:ascii="Times New Roman" w:hAnsi="Times New Roman" w:cs="Times New Roman"/>
          <w:sz w:val="24"/>
          <w:szCs w:val="24"/>
        </w:rPr>
      </w:pPr>
      <w:r w:rsidRPr="00223646">
        <w:rPr>
          <w:rFonts w:ascii="Times New Roman" w:hAnsi="Times New Roman" w:cs="Times New Roman"/>
          <w:sz w:val="24"/>
          <w:szCs w:val="24"/>
        </w:rPr>
        <w:t>Відповідний висновок підтверджується неспроможністю кандидата відповісти на запитання про порядок подання рукописів і опублікування наукових статей у фахових виданнях.</w:t>
      </w:r>
    </w:p>
    <w:p w14:paraId="657C4124" w14:textId="34618948" w:rsidR="00FB55D9" w:rsidRPr="00223646" w:rsidRDefault="00FB55D9" w:rsidP="003D20DA">
      <w:pPr>
        <w:spacing w:after="0"/>
        <w:ind w:left="-142" w:firstLine="709"/>
        <w:jc w:val="both"/>
        <w:rPr>
          <w:rFonts w:ascii="Times New Roman" w:hAnsi="Times New Roman" w:cs="Times New Roman"/>
          <w:sz w:val="24"/>
          <w:szCs w:val="24"/>
        </w:rPr>
      </w:pPr>
      <w:proofErr w:type="spellStart"/>
      <w:r w:rsidRPr="00223646">
        <w:rPr>
          <w:rFonts w:ascii="Times New Roman" w:hAnsi="Times New Roman" w:cs="Times New Roman"/>
          <w:sz w:val="24"/>
          <w:szCs w:val="24"/>
        </w:rPr>
        <w:t>Кубатко</w:t>
      </w:r>
      <w:proofErr w:type="spellEnd"/>
      <w:r w:rsidRPr="00223646">
        <w:rPr>
          <w:rFonts w:ascii="Times New Roman" w:hAnsi="Times New Roman" w:cs="Times New Roman"/>
          <w:sz w:val="24"/>
          <w:szCs w:val="24"/>
        </w:rPr>
        <w:t xml:space="preserve"> К.В. на співбесіді не зміг пояснити викладен</w:t>
      </w:r>
      <w:r w:rsidR="00C47103">
        <w:rPr>
          <w:rFonts w:ascii="Times New Roman" w:hAnsi="Times New Roman" w:cs="Times New Roman"/>
          <w:sz w:val="24"/>
          <w:szCs w:val="24"/>
        </w:rPr>
        <w:t>і ним у</w:t>
      </w:r>
      <w:r w:rsidRPr="00223646">
        <w:rPr>
          <w:rFonts w:ascii="Times New Roman" w:hAnsi="Times New Roman" w:cs="Times New Roman"/>
          <w:sz w:val="24"/>
          <w:szCs w:val="24"/>
        </w:rPr>
        <w:t xml:space="preserve"> науковому дослідженні пропозиції щодо удосконалення публічного адміністрування у сфері формування та функціонуван</w:t>
      </w:r>
      <w:r w:rsidR="00C47103">
        <w:rPr>
          <w:rFonts w:ascii="Times New Roman" w:hAnsi="Times New Roman" w:cs="Times New Roman"/>
          <w:sz w:val="24"/>
          <w:szCs w:val="24"/>
        </w:rPr>
        <w:t>ня суддівського корпусу України.</w:t>
      </w:r>
      <w:r w:rsidRPr="00223646">
        <w:rPr>
          <w:rFonts w:ascii="Times New Roman" w:hAnsi="Times New Roman" w:cs="Times New Roman"/>
          <w:sz w:val="24"/>
          <w:szCs w:val="24"/>
        </w:rPr>
        <w:t xml:space="preserve"> </w:t>
      </w:r>
      <w:r w:rsidR="00C47103">
        <w:rPr>
          <w:rFonts w:ascii="Times New Roman" w:hAnsi="Times New Roman" w:cs="Times New Roman"/>
          <w:sz w:val="24"/>
          <w:szCs w:val="24"/>
        </w:rPr>
        <w:t>Н</w:t>
      </w:r>
      <w:r w:rsidRPr="00223646">
        <w:rPr>
          <w:rFonts w:ascii="Times New Roman" w:hAnsi="Times New Roman" w:cs="Times New Roman"/>
          <w:sz w:val="24"/>
          <w:szCs w:val="24"/>
        </w:rPr>
        <w:t xml:space="preserve">априклад, запровадження проведення </w:t>
      </w:r>
      <w:proofErr w:type="spellStart"/>
      <w:r w:rsidRPr="00223646">
        <w:rPr>
          <w:rFonts w:ascii="Times New Roman" w:hAnsi="Times New Roman" w:cs="Times New Roman"/>
          <w:sz w:val="24"/>
          <w:szCs w:val="24"/>
        </w:rPr>
        <w:t>деперсоніфікованих</w:t>
      </w:r>
      <w:proofErr w:type="spellEnd"/>
      <w:r w:rsidRPr="00223646">
        <w:rPr>
          <w:rFonts w:ascii="Times New Roman" w:hAnsi="Times New Roman" w:cs="Times New Roman"/>
          <w:sz w:val="24"/>
          <w:szCs w:val="24"/>
        </w:rPr>
        <w:t xml:space="preserve"> співбесід із кандидатами на посади суддів; обрання (затвердження на посаді) суддів апеляційних судів населенням відповідної адміністративно-територіальної одиниці після спливу п’ятирічного строку перебування їх на посаді. Щодо останньої пропозиції кандидат визнав, що суддів апеляційних судів </w:t>
      </w:r>
      <w:r w:rsidR="00C47103">
        <w:rPr>
          <w:rFonts w:ascii="Times New Roman" w:hAnsi="Times New Roman" w:cs="Times New Roman"/>
          <w:sz w:val="24"/>
          <w:szCs w:val="24"/>
        </w:rPr>
        <w:t>і</w:t>
      </w:r>
      <w:r w:rsidRPr="00223646">
        <w:rPr>
          <w:rFonts w:ascii="Times New Roman" w:hAnsi="Times New Roman" w:cs="Times New Roman"/>
          <w:sz w:val="24"/>
          <w:szCs w:val="24"/>
        </w:rPr>
        <w:t xml:space="preserve">з таким статусом (з п’ятирічним строком перебування на посаді) в Україні не </w:t>
      </w:r>
      <w:r w:rsidR="00C47103">
        <w:rPr>
          <w:rFonts w:ascii="Times New Roman" w:hAnsi="Times New Roman" w:cs="Times New Roman"/>
          <w:sz w:val="24"/>
          <w:szCs w:val="24"/>
        </w:rPr>
        <w:t>ма</w:t>
      </w:r>
      <w:r w:rsidRPr="00223646">
        <w:rPr>
          <w:rFonts w:ascii="Times New Roman" w:hAnsi="Times New Roman" w:cs="Times New Roman"/>
          <w:sz w:val="24"/>
          <w:szCs w:val="24"/>
        </w:rPr>
        <w:t>є.</w:t>
      </w:r>
    </w:p>
    <w:p w14:paraId="6ADBE67B" w14:textId="594BA351" w:rsidR="00FB55D9" w:rsidRPr="00223646" w:rsidRDefault="00C47103" w:rsidP="003D20DA">
      <w:pPr>
        <w:spacing w:after="0"/>
        <w:ind w:left="-142" w:firstLine="709"/>
        <w:jc w:val="both"/>
        <w:rPr>
          <w:rFonts w:ascii="Times New Roman" w:hAnsi="Times New Roman" w:cs="Times New Roman"/>
          <w:sz w:val="24"/>
          <w:szCs w:val="24"/>
        </w:rPr>
      </w:pPr>
      <w:r>
        <w:rPr>
          <w:rFonts w:ascii="Times New Roman" w:hAnsi="Times New Roman" w:cs="Times New Roman"/>
          <w:sz w:val="24"/>
          <w:szCs w:val="24"/>
        </w:rPr>
        <w:t>Комісія звертає увагу</w:t>
      </w:r>
      <w:r w:rsidR="00FB55D9" w:rsidRPr="00223646">
        <w:rPr>
          <w:rFonts w:ascii="Times New Roman" w:hAnsi="Times New Roman" w:cs="Times New Roman"/>
          <w:sz w:val="24"/>
          <w:szCs w:val="24"/>
        </w:rPr>
        <w:t>, що, особа, яка реалізову</w:t>
      </w:r>
      <w:r>
        <w:rPr>
          <w:rFonts w:ascii="Times New Roman" w:hAnsi="Times New Roman" w:cs="Times New Roman"/>
          <w:sz w:val="24"/>
          <w:szCs w:val="24"/>
        </w:rPr>
        <w:t>є</w:t>
      </w:r>
      <w:r w:rsidR="00FB55D9" w:rsidRPr="00223646">
        <w:rPr>
          <w:rFonts w:ascii="Times New Roman" w:hAnsi="Times New Roman" w:cs="Times New Roman"/>
          <w:sz w:val="24"/>
          <w:szCs w:val="24"/>
        </w:rPr>
        <w:t xml:space="preserve"> свої прагнення до наукової діяльності, здійснює підготовку дисертаційного дослідження, набуває за визначенням статті 1 Закону України «Про наукову і науково-технічну діяльність» статусу вченого та у процесі цієї діяльності має дотримуватися як формальних законодавчих вимог, так і етичних норм. </w:t>
      </w:r>
    </w:p>
    <w:p w14:paraId="1125F146" w14:textId="0420018D" w:rsidR="00FB55D9" w:rsidRPr="00223646" w:rsidRDefault="00FB55D9" w:rsidP="003D20DA">
      <w:pPr>
        <w:spacing w:after="0"/>
        <w:ind w:left="-142" w:firstLine="709"/>
        <w:jc w:val="both"/>
        <w:rPr>
          <w:rFonts w:ascii="Times New Roman" w:hAnsi="Times New Roman" w:cs="Times New Roman"/>
          <w:sz w:val="24"/>
          <w:szCs w:val="24"/>
        </w:rPr>
      </w:pPr>
      <w:r w:rsidRPr="00223646">
        <w:rPr>
          <w:rFonts w:ascii="Times New Roman" w:hAnsi="Times New Roman" w:cs="Times New Roman"/>
          <w:sz w:val="24"/>
          <w:szCs w:val="24"/>
          <w:shd w:val="clear" w:color="auto" w:fill="FFFFFF"/>
        </w:rPr>
        <w:t xml:space="preserve">Етичний кодекс ученого України, схвалений постановою загальних зборів Національної академії наук України 15 квітня 2009 року № 2, серед загальних етичних принципів, яких кожен </w:t>
      </w:r>
      <w:r w:rsidR="00C47103">
        <w:rPr>
          <w:rFonts w:ascii="Times New Roman" w:hAnsi="Times New Roman" w:cs="Times New Roman"/>
          <w:sz w:val="24"/>
          <w:szCs w:val="24"/>
          <w:shd w:val="clear" w:color="auto" w:fill="FFFFFF"/>
        </w:rPr>
        <w:t>і</w:t>
      </w:r>
      <w:r w:rsidRPr="00223646">
        <w:rPr>
          <w:rFonts w:ascii="Times New Roman" w:hAnsi="Times New Roman" w:cs="Times New Roman"/>
          <w:sz w:val="24"/>
          <w:szCs w:val="24"/>
          <w:shd w:val="clear" w:color="auto" w:fill="FFFFFF"/>
        </w:rPr>
        <w:t xml:space="preserve">з науковців має дотримуватися у своїй роботі закріплює, зокрема, такий: «Основною мотивацією діяльності вченого має бути прагнення до пізнання та бажання збагатити науку новими знаннями. При цьому найвищою нагородою вченого є досягнення істини та визнання наукового співтовариства. </w:t>
      </w:r>
      <w:r w:rsidR="008E2FAF" w:rsidRPr="004225A1">
        <w:rPr>
          <w:rFonts w:ascii="Times New Roman" w:hAnsi="Times New Roman" w:cs="Times New Roman"/>
          <w:sz w:val="24"/>
          <w:szCs w:val="24"/>
          <w:shd w:val="clear" w:color="auto" w:fill="FFFFFF"/>
          <w:lang w:val="ru-RU"/>
        </w:rPr>
        <w:t>[</w:t>
      </w:r>
      <w:r w:rsidRPr="00223646">
        <w:rPr>
          <w:rFonts w:ascii="Times New Roman" w:hAnsi="Times New Roman" w:cs="Times New Roman"/>
          <w:sz w:val="24"/>
          <w:szCs w:val="24"/>
          <w:shd w:val="clear" w:color="auto" w:fill="FFFFFF"/>
        </w:rPr>
        <w:t>…</w:t>
      </w:r>
      <w:r w:rsidR="008E2FAF" w:rsidRPr="004225A1">
        <w:rPr>
          <w:rFonts w:ascii="Times New Roman" w:hAnsi="Times New Roman" w:cs="Times New Roman"/>
          <w:sz w:val="24"/>
          <w:szCs w:val="24"/>
          <w:shd w:val="clear" w:color="auto" w:fill="FFFFFF"/>
          <w:lang w:val="ru-RU"/>
        </w:rPr>
        <w:t xml:space="preserve">] </w:t>
      </w:r>
      <w:r w:rsidRPr="00223646">
        <w:rPr>
          <w:rFonts w:ascii="Times New Roman" w:hAnsi="Times New Roman" w:cs="Times New Roman"/>
          <w:sz w:val="24"/>
          <w:szCs w:val="24"/>
          <w:shd w:val="clear" w:color="auto" w:fill="FFFFFF"/>
        </w:rPr>
        <w:t>Разом з тим, публікація неточних і непереконливих наукових результатів</w:t>
      </w:r>
      <w:proofErr w:type="gramStart"/>
      <w:r w:rsidRPr="00223646">
        <w:rPr>
          <w:rFonts w:ascii="Times New Roman" w:hAnsi="Times New Roman" w:cs="Times New Roman"/>
          <w:sz w:val="24"/>
          <w:szCs w:val="24"/>
          <w:shd w:val="clear" w:color="auto" w:fill="FFFFFF"/>
        </w:rPr>
        <w:t xml:space="preserve"> </w:t>
      </w:r>
      <w:r w:rsidR="008E2FAF" w:rsidRPr="004225A1">
        <w:rPr>
          <w:rFonts w:ascii="Times New Roman" w:hAnsi="Times New Roman" w:cs="Times New Roman"/>
          <w:sz w:val="24"/>
          <w:szCs w:val="24"/>
          <w:shd w:val="clear" w:color="auto" w:fill="FFFFFF"/>
          <w:lang w:val="ru-RU"/>
        </w:rPr>
        <w:t>[</w:t>
      </w:r>
      <w:r w:rsidRPr="00223646">
        <w:rPr>
          <w:rFonts w:ascii="Times New Roman" w:hAnsi="Times New Roman" w:cs="Times New Roman"/>
          <w:sz w:val="24"/>
          <w:szCs w:val="24"/>
          <w:shd w:val="clear" w:color="auto" w:fill="FFFFFF"/>
        </w:rPr>
        <w:t>…</w:t>
      </w:r>
      <w:r w:rsidR="008E2FAF" w:rsidRPr="004225A1">
        <w:rPr>
          <w:rFonts w:ascii="Times New Roman" w:hAnsi="Times New Roman" w:cs="Times New Roman"/>
          <w:sz w:val="24"/>
          <w:szCs w:val="24"/>
          <w:shd w:val="clear" w:color="auto" w:fill="FFFFFF"/>
          <w:lang w:val="ru-RU"/>
        </w:rPr>
        <w:t>]</w:t>
      </w:r>
      <w:r w:rsidRPr="00223646">
        <w:rPr>
          <w:rFonts w:ascii="Times New Roman" w:hAnsi="Times New Roman" w:cs="Times New Roman"/>
          <w:sz w:val="24"/>
          <w:szCs w:val="24"/>
          <w:shd w:val="clear" w:color="auto" w:fill="FFFFFF"/>
        </w:rPr>
        <w:t xml:space="preserve"> </w:t>
      </w:r>
      <w:proofErr w:type="gramEnd"/>
      <w:r w:rsidRPr="00223646">
        <w:rPr>
          <w:rFonts w:ascii="Times New Roman" w:hAnsi="Times New Roman" w:cs="Times New Roman"/>
          <w:sz w:val="24"/>
          <w:szCs w:val="24"/>
          <w:shd w:val="clear" w:color="auto" w:fill="FFFFFF"/>
        </w:rPr>
        <w:t>неприпустимі</w:t>
      </w:r>
      <w:r w:rsidR="008E2FAF" w:rsidRPr="00223646">
        <w:rPr>
          <w:rFonts w:ascii="Times New Roman" w:hAnsi="Times New Roman" w:cs="Times New Roman"/>
          <w:sz w:val="24"/>
          <w:szCs w:val="24"/>
          <w:shd w:val="clear" w:color="auto" w:fill="FFFFFF"/>
        </w:rPr>
        <w:t>»</w:t>
      </w:r>
      <w:r w:rsidRPr="00223646">
        <w:rPr>
          <w:rFonts w:ascii="Times New Roman" w:hAnsi="Times New Roman" w:cs="Times New Roman"/>
          <w:sz w:val="24"/>
          <w:szCs w:val="24"/>
          <w:shd w:val="clear" w:color="auto" w:fill="FFFFFF"/>
        </w:rPr>
        <w:t>.</w:t>
      </w:r>
    </w:p>
    <w:p w14:paraId="77A5D62E" w14:textId="786BBE43" w:rsidR="00FB55D9" w:rsidRPr="00223646" w:rsidRDefault="00FB55D9" w:rsidP="003D20DA">
      <w:pPr>
        <w:spacing w:after="0"/>
        <w:ind w:left="-142" w:firstLine="709"/>
        <w:jc w:val="both"/>
        <w:rPr>
          <w:rFonts w:ascii="Times New Roman" w:hAnsi="Times New Roman" w:cs="Times New Roman"/>
          <w:sz w:val="24"/>
          <w:szCs w:val="24"/>
        </w:rPr>
      </w:pPr>
      <w:r w:rsidRPr="00223646">
        <w:rPr>
          <w:rFonts w:ascii="Times New Roman" w:hAnsi="Times New Roman" w:cs="Times New Roman"/>
          <w:sz w:val="24"/>
          <w:szCs w:val="24"/>
        </w:rPr>
        <w:t xml:space="preserve">Комісія припускає, що, захищаючи дисертацію на здобуття наукового ступеня кандидата юридичних наук, </w:t>
      </w:r>
      <w:proofErr w:type="spellStart"/>
      <w:r w:rsidRPr="00223646">
        <w:rPr>
          <w:rFonts w:ascii="Times New Roman" w:hAnsi="Times New Roman" w:cs="Times New Roman"/>
          <w:sz w:val="24"/>
          <w:szCs w:val="24"/>
        </w:rPr>
        <w:t>Кубатко</w:t>
      </w:r>
      <w:proofErr w:type="spellEnd"/>
      <w:r w:rsidRPr="00223646">
        <w:rPr>
          <w:rFonts w:ascii="Times New Roman" w:hAnsi="Times New Roman" w:cs="Times New Roman"/>
          <w:sz w:val="24"/>
          <w:szCs w:val="24"/>
        </w:rPr>
        <w:t xml:space="preserve"> К.В. переслідував мету отримання привілейованого статусу, переваг </w:t>
      </w:r>
      <w:r w:rsidR="00C47103">
        <w:rPr>
          <w:rFonts w:ascii="Times New Roman" w:hAnsi="Times New Roman" w:cs="Times New Roman"/>
          <w:sz w:val="24"/>
          <w:szCs w:val="24"/>
        </w:rPr>
        <w:t xml:space="preserve">під час </w:t>
      </w:r>
      <w:r w:rsidRPr="00223646">
        <w:rPr>
          <w:rFonts w:ascii="Times New Roman" w:hAnsi="Times New Roman" w:cs="Times New Roman"/>
          <w:sz w:val="24"/>
          <w:szCs w:val="24"/>
        </w:rPr>
        <w:t>кар’єрного зростання тощо.</w:t>
      </w:r>
    </w:p>
    <w:p w14:paraId="5DA68874" w14:textId="77777777" w:rsidR="00844AC9" w:rsidRPr="00223646" w:rsidRDefault="00844AC9"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Під час прийняття рішення щодо надання рекомендації для призначення на посаду судді Комісія враховує міжнародні та національні стандарти добору суддівських кадрів.</w:t>
      </w:r>
    </w:p>
    <w:p w14:paraId="58CDA840" w14:textId="77777777" w:rsidR="001E16EF" w:rsidRPr="00223646" w:rsidRDefault="001E16EF"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Так, згідно з пунктом 10 Резолюції Генеральної Асамблеї ООН «Основні принципи незалежності судових органів» від 13 грудня 1985 року особи, відібрані для судових посад, повинні мати високі моральні якості та здібності.</w:t>
      </w:r>
      <w:r w:rsidR="00844AC9"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 xml:space="preserve">Вимоги щодо високих моральних і етичних якостей кандидата на посаду судді закріплені також в Європейській Хартії про статус суддів 1998 року, </w:t>
      </w:r>
      <w:proofErr w:type="spellStart"/>
      <w:r w:rsidRPr="00223646">
        <w:rPr>
          <w:rFonts w:ascii="Times New Roman" w:eastAsia="Times New Roman" w:hAnsi="Times New Roman" w:cs="Times New Roman"/>
          <w:sz w:val="24"/>
          <w:szCs w:val="24"/>
        </w:rPr>
        <w:t>Бангалорських</w:t>
      </w:r>
      <w:proofErr w:type="spellEnd"/>
      <w:r w:rsidRPr="00223646">
        <w:rPr>
          <w:rFonts w:ascii="Times New Roman" w:eastAsia="Times New Roman" w:hAnsi="Times New Roman" w:cs="Times New Roman"/>
          <w:sz w:val="24"/>
          <w:szCs w:val="24"/>
        </w:rPr>
        <w:t xml:space="preserve"> принципах поведінки суддів від 19 травня 2006</w:t>
      </w:r>
      <w:r w:rsidR="00844AC9"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року, схвалених резолюцією Економічної та Соціальної Ради ООН 27 липня 2006</w:t>
      </w:r>
      <w:r w:rsidR="00844AC9"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року №</w:t>
      </w:r>
      <w:r w:rsidR="00844AC9" w:rsidRPr="00223646">
        <w:rPr>
          <w:rFonts w:ascii="Times New Roman" w:eastAsia="Times New Roman" w:hAnsi="Times New Roman" w:cs="Times New Roman"/>
          <w:sz w:val="24"/>
          <w:szCs w:val="24"/>
        </w:rPr>
        <w:t> </w:t>
      </w:r>
      <w:r w:rsidRPr="00223646">
        <w:rPr>
          <w:rFonts w:ascii="Times New Roman" w:eastAsia="Times New Roman" w:hAnsi="Times New Roman" w:cs="Times New Roman"/>
          <w:sz w:val="24"/>
          <w:szCs w:val="24"/>
        </w:rPr>
        <w:t>2006/23.</w:t>
      </w:r>
    </w:p>
    <w:p w14:paraId="64BC7E7B" w14:textId="5296DA1E" w:rsidR="001E16EF" w:rsidRPr="006772BB" w:rsidRDefault="00844AC9"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Комісія відзначає, що м</w:t>
      </w:r>
      <w:r w:rsidR="001E16EF" w:rsidRPr="00223646">
        <w:rPr>
          <w:rFonts w:ascii="Times New Roman" w:eastAsia="Times New Roman" w:hAnsi="Times New Roman" w:cs="Times New Roman"/>
          <w:sz w:val="24"/>
          <w:szCs w:val="24"/>
        </w:rPr>
        <w:t xml:space="preserve">айбутній суддя має бути прикладом </w:t>
      </w:r>
      <w:proofErr w:type="spellStart"/>
      <w:r w:rsidR="001E16EF" w:rsidRPr="00223646">
        <w:rPr>
          <w:rFonts w:ascii="Times New Roman" w:eastAsia="Times New Roman" w:hAnsi="Times New Roman" w:cs="Times New Roman"/>
          <w:sz w:val="24"/>
          <w:szCs w:val="24"/>
        </w:rPr>
        <w:t>законослухняності</w:t>
      </w:r>
      <w:proofErr w:type="spellEnd"/>
      <w:r w:rsidR="001E16EF" w:rsidRPr="00223646">
        <w:rPr>
          <w:rFonts w:ascii="Times New Roman" w:eastAsia="Times New Roman" w:hAnsi="Times New Roman" w:cs="Times New Roman"/>
          <w:sz w:val="24"/>
          <w:szCs w:val="24"/>
        </w:rPr>
        <w:t xml:space="preserve">, </w:t>
      </w:r>
      <w:r w:rsidR="00223646" w:rsidRPr="00223646">
        <w:rPr>
          <w:rFonts w:ascii="Times New Roman" w:eastAsia="Times New Roman" w:hAnsi="Times New Roman" w:cs="Times New Roman"/>
          <w:sz w:val="24"/>
          <w:szCs w:val="24"/>
        </w:rPr>
        <w:t>поводитись професійно, дотримуючись законів, правил і етичних норм своєї професії, постійно дотримуватись найвищих стандартів чесності та старанності</w:t>
      </w:r>
      <w:r w:rsidR="001E16EF" w:rsidRPr="00223646">
        <w:rPr>
          <w:rFonts w:ascii="Times New Roman" w:eastAsia="Times New Roman" w:hAnsi="Times New Roman" w:cs="Times New Roman"/>
          <w:sz w:val="24"/>
          <w:szCs w:val="24"/>
        </w:rPr>
        <w:t xml:space="preserve">, утримуватися від поведінки, будь-яких дій або висловлювань, що можуть призвести до втрати віри громадян </w:t>
      </w:r>
      <w:r w:rsidR="002D44A2">
        <w:rPr>
          <w:rFonts w:ascii="Times New Roman" w:eastAsia="Times New Roman" w:hAnsi="Times New Roman" w:cs="Times New Roman"/>
          <w:sz w:val="24"/>
          <w:szCs w:val="24"/>
        </w:rPr>
        <w:t>у</w:t>
      </w:r>
      <w:r w:rsidR="001E16EF" w:rsidRPr="00223646">
        <w:rPr>
          <w:rFonts w:ascii="Times New Roman" w:eastAsia="Times New Roman" w:hAnsi="Times New Roman" w:cs="Times New Roman"/>
          <w:sz w:val="24"/>
          <w:szCs w:val="24"/>
        </w:rPr>
        <w:t xml:space="preserve"> </w:t>
      </w:r>
      <w:r w:rsidR="001E16EF" w:rsidRPr="006772BB">
        <w:rPr>
          <w:rFonts w:ascii="Times New Roman" w:eastAsia="Times New Roman" w:hAnsi="Times New Roman" w:cs="Times New Roman"/>
          <w:sz w:val="24"/>
          <w:szCs w:val="24"/>
        </w:rPr>
        <w:t>порядність суддів, докладати всіх зусиль д</w:t>
      </w:r>
      <w:r w:rsidR="002D44A2">
        <w:rPr>
          <w:rFonts w:ascii="Times New Roman" w:eastAsia="Times New Roman" w:hAnsi="Times New Roman" w:cs="Times New Roman"/>
          <w:sz w:val="24"/>
          <w:szCs w:val="24"/>
        </w:rPr>
        <w:t>ля</w:t>
      </w:r>
      <w:r w:rsidR="001E16EF" w:rsidRPr="006772BB">
        <w:rPr>
          <w:rFonts w:ascii="Times New Roman" w:eastAsia="Times New Roman" w:hAnsi="Times New Roman" w:cs="Times New Roman"/>
          <w:sz w:val="24"/>
          <w:szCs w:val="24"/>
        </w:rPr>
        <w:t xml:space="preserve"> того, щоб, на думку розсудливої, законослухняної та поінформованої людини, його поведінка була бездоганною.</w:t>
      </w:r>
    </w:p>
    <w:p w14:paraId="4763CEE0" w14:textId="2BF30FE9" w:rsidR="006772BB" w:rsidRPr="006772BB" w:rsidRDefault="006772BB" w:rsidP="003D20DA">
      <w:pPr>
        <w:pStyle w:val="a7"/>
        <w:shd w:val="clear" w:color="auto" w:fill="FFFFFF"/>
        <w:spacing w:before="0" w:beforeAutospacing="0" w:after="0" w:afterAutospacing="0" w:line="276" w:lineRule="auto"/>
        <w:ind w:left="-142" w:firstLine="700"/>
        <w:jc w:val="both"/>
      </w:pPr>
      <w:r w:rsidRPr="006772BB">
        <w:rPr>
          <w:color w:val="1D1D1B"/>
        </w:rPr>
        <w:t xml:space="preserve">Бездоганна поведінка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конкретні обставини, можуть дійти висновку, що чесність, </w:t>
      </w:r>
      <w:r w:rsidRPr="006772BB">
        <w:rPr>
          <w:color w:val="1D1D1B"/>
        </w:rPr>
        <w:lastRenderedPageBreak/>
        <w:t>добросовісність, неупередженість, урівноваженість та професійна придатність судді поставлені під сумнів.</w:t>
      </w:r>
    </w:p>
    <w:p w14:paraId="2E4D2FB8" w14:textId="77777777" w:rsidR="001E16EF" w:rsidRPr="00223646" w:rsidRDefault="001E16EF"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14:paraId="622C630F" w14:textId="4152414A" w:rsidR="0025108A" w:rsidRPr="00223646" w:rsidRDefault="00844AC9"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З’ясовані </w:t>
      </w:r>
      <w:r w:rsidR="002D44A2">
        <w:rPr>
          <w:rFonts w:ascii="Times New Roman" w:eastAsia="Times New Roman" w:hAnsi="Times New Roman" w:cs="Times New Roman"/>
          <w:sz w:val="24"/>
          <w:szCs w:val="24"/>
        </w:rPr>
        <w:t xml:space="preserve">під час </w:t>
      </w:r>
      <w:r w:rsidRPr="00223646">
        <w:rPr>
          <w:rFonts w:ascii="Times New Roman" w:eastAsia="Times New Roman" w:hAnsi="Times New Roman" w:cs="Times New Roman"/>
          <w:sz w:val="24"/>
          <w:szCs w:val="24"/>
        </w:rPr>
        <w:t>дослідження</w:t>
      </w:r>
      <w:r w:rsidR="003331E1" w:rsidRPr="00223646">
        <w:rPr>
          <w:rFonts w:ascii="Times New Roman" w:eastAsia="Times New Roman" w:hAnsi="Times New Roman" w:cs="Times New Roman"/>
          <w:sz w:val="24"/>
          <w:szCs w:val="24"/>
        </w:rPr>
        <w:t xml:space="preserve"> досьє та співбесіди з кандидатом</w:t>
      </w:r>
      <w:r w:rsidRPr="00223646">
        <w:rPr>
          <w:rFonts w:ascii="Times New Roman" w:eastAsia="Times New Roman" w:hAnsi="Times New Roman" w:cs="Times New Roman"/>
          <w:sz w:val="24"/>
          <w:szCs w:val="24"/>
        </w:rPr>
        <w:t xml:space="preserve"> обставини розглядаються Комісією в сукупності як такі, що викликають обґрунтований сумнів у відповідності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К.В. критерію добр</w:t>
      </w:r>
      <w:r w:rsidR="003331E1" w:rsidRPr="00223646">
        <w:rPr>
          <w:rFonts w:ascii="Times New Roman" w:eastAsia="Times New Roman" w:hAnsi="Times New Roman" w:cs="Times New Roman"/>
          <w:sz w:val="24"/>
          <w:szCs w:val="24"/>
        </w:rPr>
        <w:t>очесності та професійної етики.</w:t>
      </w:r>
      <w:r w:rsidR="0025108A" w:rsidRPr="00223646">
        <w:rPr>
          <w:rFonts w:ascii="Times New Roman" w:eastAsia="Times New Roman" w:hAnsi="Times New Roman" w:cs="Times New Roman"/>
          <w:sz w:val="24"/>
          <w:szCs w:val="24"/>
        </w:rPr>
        <w:t xml:space="preserve"> </w:t>
      </w:r>
    </w:p>
    <w:p w14:paraId="5BE11FA6" w14:textId="0AB1108F" w:rsidR="00844AC9" w:rsidRPr="00223646" w:rsidRDefault="00844AC9"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З огляду на викладене Комісія в складі колегії дійшла висновку про відмову в наданні рекомендації Вищій раді правосуддя про призначення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К.В. на посаду судді Біляївського районного суду Одеської області.</w:t>
      </w:r>
    </w:p>
    <w:p w14:paraId="6687FE0A" w14:textId="77777777" w:rsidR="001540DF" w:rsidRPr="00223646" w:rsidRDefault="001E5BA4" w:rsidP="003D20DA">
      <w:pPr>
        <w:shd w:val="clear" w:color="auto" w:fill="FFFFFF"/>
        <w:spacing w:after="0"/>
        <w:ind w:left="-142" w:firstLine="709"/>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Керуючись статтями 69, 79</w:t>
      </w:r>
      <w:r w:rsidR="00354417" w:rsidRPr="00223646">
        <w:rPr>
          <w:rFonts w:ascii="Times New Roman" w:eastAsia="Times New Roman" w:hAnsi="Times New Roman" w:cs="Times New Roman"/>
          <w:sz w:val="24"/>
          <w:szCs w:val="24"/>
        </w:rPr>
        <w:t>-</w:t>
      </w:r>
      <w:r w:rsidRPr="00223646">
        <w:rPr>
          <w:rFonts w:ascii="Times New Roman" w:eastAsia="Times New Roman" w:hAnsi="Times New Roman" w:cs="Times New Roman"/>
          <w:sz w:val="24"/>
          <w:szCs w:val="24"/>
        </w:rPr>
        <w:t xml:space="preserve">5, 93, 101 Закону України «Про судоустрій і статус суддів», Вища кваліфікаційна комісія суддів України </w:t>
      </w:r>
      <w:r w:rsidR="00F56777" w:rsidRPr="00223646">
        <w:rPr>
          <w:rFonts w:ascii="Times New Roman" w:eastAsia="Times New Roman" w:hAnsi="Times New Roman" w:cs="Times New Roman"/>
          <w:sz w:val="24"/>
          <w:szCs w:val="24"/>
        </w:rPr>
        <w:t>одноголосно</w:t>
      </w:r>
    </w:p>
    <w:p w14:paraId="0A29C491" w14:textId="77777777" w:rsidR="001540DF" w:rsidRPr="00223646" w:rsidRDefault="001540DF" w:rsidP="003D20DA">
      <w:pPr>
        <w:shd w:val="clear" w:color="auto" w:fill="FFFFFF"/>
        <w:spacing w:after="0"/>
        <w:ind w:left="-142" w:firstLine="709"/>
        <w:rPr>
          <w:rFonts w:ascii="Times New Roman" w:eastAsia="Times New Roman" w:hAnsi="Times New Roman" w:cs="Times New Roman"/>
          <w:sz w:val="24"/>
          <w:szCs w:val="24"/>
        </w:rPr>
      </w:pPr>
    </w:p>
    <w:p w14:paraId="7F66969C" w14:textId="77777777" w:rsidR="001540DF" w:rsidRPr="00223646" w:rsidRDefault="001E5BA4" w:rsidP="003D20DA">
      <w:pPr>
        <w:shd w:val="clear" w:color="auto" w:fill="FFFFFF"/>
        <w:spacing w:after="0"/>
        <w:ind w:left="-142"/>
        <w:jc w:val="center"/>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вирішила:</w:t>
      </w:r>
    </w:p>
    <w:p w14:paraId="1DACD7C2" w14:textId="77777777" w:rsidR="001540DF" w:rsidRPr="00223646" w:rsidRDefault="001540DF" w:rsidP="003D20DA">
      <w:pPr>
        <w:shd w:val="clear" w:color="auto" w:fill="FFFFFF"/>
        <w:tabs>
          <w:tab w:val="left" w:pos="993"/>
        </w:tabs>
        <w:spacing w:after="0"/>
        <w:ind w:left="-142" w:firstLine="567"/>
        <w:jc w:val="center"/>
        <w:rPr>
          <w:rFonts w:ascii="Times New Roman" w:eastAsia="Times New Roman" w:hAnsi="Times New Roman" w:cs="Times New Roman"/>
          <w:sz w:val="24"/>
          <w:szCs w:val="24"/>
        </w:rPr>
      </w:pPr>
    </w:p>
    <w:p w14:paraId="0ADDF556" w14:textId="77777777" w:rsidR="001E16EF" w:rsidRPr="00223646" w:rsidRDefault="001E16EF" w:rsidP="003D20DA">
      <w:pPr>
        <w:spacing w:after="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 xml:space="preserve">відмовити в наданні рекомендації про призначення </w:t>
      </w:r>
      <w:proofErr w:type="spellStart"/>
      <w:r w:rsidRPr="00223646">
        <w:rPr>
          <w:rFonts w:ascii="Times New Roman" w:eastAsia="Times New Roman" w:hAnsi="Times New Roman" w:cs="Times New Roman"/>
          <w:sz w:val="24"/>
          <w:szCs w:val="24"/>
        </w:rPr>
        <w:t>Кубатка</w:t>
      </w:r>
      <w:proofErr w:type="spellEnd"/>
      <w:r w:rsidRPr="00223646">
        <w:rPr>
          <w:rFonts w:ascii="Times New Roman" w:eastAsia="Times New Roman" w:hAnsi="Times New Roman" w:cs="Times New Roman"/>
          <w:sz w:val="24"/>
          <w:szCs w:val="24"/>
        </w:rPr>
        <w:t xml:space="preserve"> Костянтина Володимировича на посаду судді Біляївського районного суду Одеської області.</w:t>
      </w:r>
    </w:p>
    <w:p w14:paraId="00199F24" w14:textId="6826C687" w:rsidR="002B4A00" w:rsidRDefault="002B4A00" w:rsidP="003D20DA">
      <w:pPr>
        <w:spacing w:after="0"/>
        <w:ind w:left="-142"/>
        <w:jc w:val="both"/>
        <w:rPr>
          <w:rFonts w:ascii="Times New Roman" w:eastAsia="Times New Roman" w:hAnsi="Times New Roman" w:cs="Times New Roman"/>
          <w:sz w:val="24"/>
          <w:szCs w:val="24"/>
        </w:rPr>
      </w:pPr>
    </w:p>
    <w:p w14:paraId="329B092D" w14:textId="77777777" w:rsidR="002D44A2" w:rsidRPr="00223646" w:rsidRDefault="002D44A2" w:rsidP="003D20DA">
      <w:pPr>
        <w:spacing w:after="0"/>
        <w:ind w:left="-142"/>
        <w:jc w:val="both"/>
        <w:rPr>
          <w:rFonts w:ascii="Times New Roman" w:eastAsia="Times New Roman" w:hAnsi="Times New Roman" w:cs="Times New Roman"/>
          <w:sz w:val="24"/>
          <w:szCs w:val="24"/>
        </w:rPr>
      </w:pPr>
    </w:p>
    <w:p w14:paraId="71FAD2B6" w14:textId="2621D981" w:rsidR="00F56777" w:rsidRPr="00223646" w:rsidRDefault="001E5BA4" w:rsidP="003D20DA">
      <w:pPr>
        <w:shd w:val="clear" w:color="auto" w:fill="FFFFFF"/>
        <w:spacing w:after="240"/>
        <w:ind w:left="-142"/>
        <w:jc w:val="both"/>
        <w:rPr>
          <w:rFonts w:ascii="Times New Roman" w:eastAsia="Times New Roman" w:hAnsi="Times New Roman" w:cs="Times New Roman"/>
          <w:sz w:val="24"/>
          <w:szCs w:val="24"/>
        </w:rPr>
      </w:pPr>
      <w:r w:rsidRPr="00223646">
        <w:rPr>
          <w:rFonts w:ascii="Times New Roman" w:eastAsia="Times New Roman" w:hAnsi="Times New Roman" w:cs="Times New Roman"/>
          <w:sz w:val="24"/>
          <w:szCs w:val="24"/>
        </w:rPr>
        <w:t>Головуючий</w:t>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A92C6D" w:rsidRPr="00223646">
        <w:rPr>
          <w:rFonts w:ascii="Times New Roman" w:eastAsia="Times New Roman" w:hAnsi="Times New Roman" w:cs="Times New Roman"/>
          <w:sz w:val="24"/>
          <w:szCs w:val="24"/>
        </w:rPr>
        <w:tab/>
      </w:r>
      <w:r w:rsidR="00F56777" w:rsidRPr="00223646">
        <w:rPr>
          <w:rFonts w:ascii="Times New Roman" w:eastAsia="Times New Roman" w:hAnsi="Times New Roman" w:cs="Times New Roman"/>
          <w:sz w:val="24"/>
          <w:szCs w:val="24"/>
        </w:rPr>
        <w:tab/>
      </w:r>
      <w:r w:rsidR="00F56777" w:rsidRPr="00223646">
        <w:rPr>
          <w:rFonts w:ascii="Times New Roman" w:eastAsia="Times New Roman" w:hAnsi="Times New Roman" w:cs="Times New Roman"/>
          <w:sz w:val="24"/>
          <w:szCs w:val="24"/>
        </w:rPr>
        <w:tab/>
        <w:t xml:space="preserve"> </w:t>
      </w:r>
      <w:r w:rsidR="00A92C6D" w:rsidRPr="00223646">
        <w:rPr>
          <w:rFonts w:ascii="Times New Roman" w:eastAsia="Times New Roman" w:hAnsi="Times New Roman" w:cs="Times New Roman"/>
          <w:sz w:val="24"/>
          <w:szCs w:val="24"/>
        </w:rPr>
        <w:t xml:space="preserve"> </w:t>
      </w:r>
      <w:r w:rsidR="002D44A2">
        <w:rPr>
          <w:rFonts w:ascii="Times New Roman" w:eastAsia="Times New Roman" w:hAnsi="Times New Roman" w:cs="Times New Roman"/>
          <w:sz w:val="24"/>
          <w:szCs w:val="24"/>
        </w:rPr>
        <w:t xml:space="preserve"> </w:t>
      </w:r>
      <w:r w:rsidR="00A92C6D" w:rsidRPr="00223646">
        <w:rPr>
          <w:rFonts w:ascii="Times New Roman" w:eastAsia="Times New Roman" w:hAnsi="Times New Roman" w:cs="Times New Roman"/>
          <w:sz w:val="24"/>
          <w:szCs w:val="24"/>
        </w:rPr>
        <w:t xml:space="preserve"> </w:t>
      </w:r>
      <w:r w:rsidRPr="00223646">
        <w:rPr>
          <w:rFonts w:ascii="Times New Roman" w:eastAsia="Times New Roman" w:hAnsi="Times New Roman" w:cs="Times New Roman"/>
          <w:sz w:val="24"/>
          <w:szCs w:val="24"/>
        </w:rPr>
        <w:t>Н.Р. Кобецька</w:t>
      </w:r>
    </w:p>
    <w:p w14:paraId="3E727785" w14:textId="04BDC57C" w:rsidR="001540DF" w:rsidRDefault="005C21ED" w:rsidP="003D20DA">
      <w:pPr>
        <w:shd w:val="clear" w:color="auto" w:fill="FFFFFF"/>
        <w:spacing w:after="240"/>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Комісії: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E5BA4" w:rsidRPr="00223646">
        <w:rPr>
          <w:rFonts w:ascii="Times New Roman" w:eastAsia="Times New Roman" w:hAnsi="Times New Roman" w:cs="Times New Roman"/>
          <w:sz w:val="24"/>
          <w:szCs w:val="24"/>
        </w:rPr>
        <w:t>Я.М. Дух</w:t>
      </w:r>
    </w:p>
    <w:p w14:paraId="5F3D3F94" w14:textId="74E263E3" w:rsidR="00223646" w:rsidRPr="00223646" w:rsidRDefault="005C21ED" w:rsidP="005C21ED">
      <w:pPr>
        <w:shd w:val="clear" w:color="auto" w:fill="FFFFFF"/>
        <w:spacing w:after="240"/>
        <w:ind w:left="-142"/>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23646">
        <w:rPr>
          <w:rFonts w:ascii="Times New Roman" w:eastAsia="Times New Roman" w:hAnsi="Times New Roman" w:cs="Times New Roman"/>
          <w:sz w:val="24"/>
          <w:szCs w:val="24"/>
        </w:rPr>
        <w:t xml:space="preserve">  </w:t>
      </w:r>
      <w:r w:rsidR="002D44A2">
        <w:rPr>
          <w:rFonts w:ascii="Times New Roman" w:eastAsia="Times New Roman" w:hAnsi="Times New Roman" w:cs="Times New Roman"/>
          <w:sz w:val="24"/>
          <w:szCs w:val="24"/>
        </w:rPr>
        <w:t xml:space="preserve">  </w:t>
      </w:r>
      <w:r w:rsidR="00507F66" w:rsidRPr="00223646">
        <w:rPr>
          <w:rFonts w:ascii="Times New Roman" w:eastAsia="Times New Roman" w:hAnsi="Times New Roman" w:cs="Times New Roman"/>
          <w:sz w:val="24"/>
          <w:szCs w:val="24"/>
        </w:rPr>
        <w:t xml:space="preserve">Г.М. </w:t>
      </w:r>
      <w:r w:rsidR="001E5BA4" w:rsidRPr="00223646">
        <w:rPr>
          <w:rFonts w:ascii="Times New Roman" w:eastAsia="Times New Roman" w:hAnsi="Times New Roman" w:cs="Times New Roman"/>
          <w:sz w:val="24"/>
          <w:szCs w:val="24"/>
        </w:rPr>
        <w:t>Шевчу</w:t>
      </w:r>
      <w:r w:rsidR="00D50922" w:rsidRPr="00223646">
        <w:rPr>
          <w:rFonts w:ascii="Times New Roman" w:eastAsia="Times New Roman" w:hAnsi="Times New Roman" w:cs="Times New Roman"/>
          <w:sz w:val="24"/>
          <w:szCs w:val="24"/>
        </w:rPr>
        <w:t>к</w:t>
      </w:r>
    </w:p>
    <w:sectPr w:rsidR="00223646" w:rsidRPr="00223646" w:rsidSect="00582AFB">
      <w:headerReference w:type="default" r:id="rId10"/>
      <w:pgSz w:w="11906" w:h="16838" w:code="9"/>
      <w:pgMar w:top="850" w:right="850" w:bottom="850" w:left="1417"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7DFDE" w14:textId="77777777" w:rsidR="002A6955" w:rsidRDefault="002A6955">
      <w:pPr>
        <w:spacing w:after="0" w:line="240" w:lineRule="auto"/>
      </w:pPr>
      <w:r>
        <w:separator/>
      </w:r>
    </w:p>
  </w:endnote>
  <w:endnote w:type="continuationSeparator" w:id="0">
    <w:p w14:paraId="5810362A" w14:textId="77777777" w:rsidR="002A6955" w:rsidRDefault="002A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A167D" w14:textId="77777777" w:rsidR="002A6955" w:rsidRDefault="002A6955">
      <w:pPr>
        <w:spacing w:after="0" w:line="240" w:lineRule="auto"/>
      </w:pPr>
      <w:r>
        <w:separator/>
      </w:r>
    </w:p>
  </w:footnote>
  <w:footnote w:type="continuationSeparator" w:id="0">
    <w:p w14:paraId="57EA21C5" w14:textId="77777777" w:rsidR="002A6955" w:rsidRDefault="002A6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247E" w14:textId="5C422266" w:rsidR="002A6955" w:rsidRDefault="002A6955">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E0E9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2972AD99" w14:textId="77777777" w:rsidR="002A6955" w:rsidRDefault="002A6955">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4AFD"/>
    <w:rsid w:val="00031832"/>
    <w:rsid w:val="000646BB"/>
    <w:rsid w:val="00092BB2"/>
    <w:rsid w:val="0009484D"/>
    <w:rsid w:val="000D33DF"/>
    <w:rsid w:val="000E6812"/>
    <w:rsid w:val="00101E2C"/>
    <w:rsid w:val="00144F75"/>
    <w:rsid w:val="001540DF"/>
    <w:rsid w:val="00171212"/>
    <w:rsid w:val="0017571D"/>
    <w:rsid w:val="001A4421"/>
    <w:rsid w:val="001E16EF"/>
    <w:rsid w:val="001E5BA4"/>
    <w:rsid w:val="001F563F"/>
    <w:rsid w:val="0021333B"/>
    <w:rsid w:val="00223646"/>
    <w:rsid w:val="00223907"/>
    <w:rsid w:val="00224DDC"/>
    <w:rsid w:val="00225B4F"/>
    <w:rsid w:val="0025108A"/>
    <w:rsid w:val="00255F94"/>
    <w:rsid w:val="0026397F"/>
    <w:rsid w:val="002A6955"/>
    <w:rsid w:val="002B4A00"/>
    <w:rsid w:val="002C1590"/>
    <w:rsid w:val="002D44A2"/>
    <w:rsid w:val="002D5990"/>
    <w:rsid w:val="003008CF"/>
    <w:rsid w:val="003125FE"/>
    <w:rsid w:val="003126AF"/>
    <w:rsid w:val="00315EF3"/>
    <w:rsid w:val="00324596"/>
    <w:rsid w:val="003331E1"/>
    <w:rsid w:val="003363AB"/>
    <w:rsid w:val="0034389D"/>
    <w:rsid w:val="00347707"/>
    <w:rsid w:val="003506D9"/>
    <w:rsid w:val="00354417"/>
    <w:rsid w:val="003818A6"/>
    <w:rsid w:val="00393F86"/>
    <w:rsid w:val="003B545C"/>
    <w:rsid w:val="003C3AD1"/>
    <w:rsid w:val="003D20DA"/>
    <w:rsid w:val="003D7E71"/>
    <w:rsid w:val="003D7FC0"/>
    <w:rsid w:val="003E0583"/>
    <w:rsid w:val="003E60AD"/>
    <w:rsid w:val="0040177A"/>
    <w:rsid w:val="004225A1"/>
    <w:rsid w:val="004351D5"/>
    <w:rsid w:val="0043715B"/>
    <w:rsid w:val="0046269E"/>
    <w:rsid w:val="00496F8C"/>
    <w:rsid w:val="004A1E5E"/>
    <w:rsid w:val="004D3C72"/>
    <w:rsid w:val="004D5FEE"/>
    <w:rsid w:val="004F4D46"/>
    <w:rsid w:val="0050374E"/>
    <w:rsid w:val="00507F66"/>
    <w:rsid w:val="00523890"/>
    <w:rsid w:val="00531D72"/>
    <w:rsid w:val="00541749"/>
    <w:rsid w:val="00564A60"/>
    <w:rsid w:val="00582AFB"/>
    <w:rsid w:val="005B338F"/>
    <w:rsid w:val="005C21ED"/>
    <w:rsid w:val="005D74C0"/>
    <w:rsid w:val="005E0834"/>
    <w:rsid w:val="005E1B0F"/>
    <w:rsid w:val="005F45D6"/>
    <w:rsid w:val="00601496"/>
    <w:rsid w:val="00607771"/>
    <w:rsid w:val="006249C7"/>
    <w:rsid w:val="006273A3"/>
    <w:rsid w:val="00642F3B"/>
    <w:rsid w:val="00651713"/>
    <w:rsid w:val="00654A0C"/>
    <w:rsid w:val="006772BB"/>
    <w:rsid w:val="00683C9F"/>
    <w:rsid w:val="00685913"/>
    <w:rsid w:val="006A24CE"/>
    <w:rsid w:val="006D3035"/>
    <w:rsid w:val="006E0E9D"/>
    <w:rsid w:val="006E23C3"/>
    <w:rsid w:val="006E2505"/>
    <w:rsid w:val="006F0D9F"/>
    <w:rsid w:val="0072567A"/>
    <w:rsid w:val="007917C9"/>
    <w:rsid w:val="007C34F3"/>
    <w:rsid w:val="007D27BB"/>
    <w:rsid w:val="00836A9B"/>
    <w:rsid w:val="00840C42"/>
    <w:rsid w:val="00844AC9"/>
    <w:rsid w:val="0089602E"/>
    <w:rsid w:val="00897327"/>
    <w:rsid w:val="008C14B6"/>
    <w:rsid w:val="008D68A6"/>
    <w:rsid w:val="008E2FAF"/>
    <w:rsid w:val="008E7693"/>
    <w:rsid w:val="009201AD"/>
    <w:rsid w:val="00941D40"/>
    <w:rsid w:val="00973654"/>
    <w:rsid w:val="00997D8B"/>
    <w:rsid w:val="009A1505"/>
    <w:rsid w:val="009B3038"/>
    <w:rsid w:val="009C41CB"/>
    <w:rsid w:val="009C596F"/>
    <w:rsid w:val="009D6F8A"/>
    <w:rsid w:val="009D7D8D"/>
    <w:rsid w:val="009E2709"/>
    <w:rsid w:val="009F5253"/>
    <w:rsid w:val="00A117A9"/>
    <w:rsid w:val="00A21FE6"/>
    <w:rsid w:val="00A46A71"/>
    <w:rsid w:val="00A56481"/>
    <w:rsid w:val="00A63E08"/>
    <w:rsid w:val="00A75B98"/>
    <w:rsid w:val="00A77496"/>
    <w:rsid w:val="00A92C6D"/>
    <w:rsid w:val="00AB3574"/>
    <w:rsid w:val="00AD1A25"/>
    <w:rsid w:val="00AD7649"/>
    <w:rsid w:val="00AE18A7"/>
    <w:rsid w:val="00B03337"/>
    <w:rsid w:val="00B1039D"/>
    <w:rsid w:val="00B14894"/>
    <w:rsid w:val="00B503D2"/>
    <w:rsid w:val="00B52274"/>
    <w:rsid w:val="00B704E5"/>
    <w:rsid w:val="00B82138"/>
    <w:rsid w:val="00B83E9A"/>
    <w:rsid w:val="00B90909"/>
    <w:rsid w:val="00B935BA"/>
    <w:rsid w:val="00BA125B"/>
    <w:rsid w:val="00BA46A5"/>
    <w:rsid w:val="00BB3DE5"/>
    <w:rsid w:val="00BC59BA"/>
    <w:rsid w:val="00BC66B2"/>
    <w:rsid w:val="00BF1681"/>
    <w:rsid w:val="00C03D68"/>
    <w:rsid w:val="00C175D8"/>
    <w:rsid w:val="00C21EDF"/>
    <w:rsid w:val="00C34271"/>
    <w:rsid w:val="00C47103"/>
    <w:rsid w:val="00C506B1"/>
    <w:rsid w:val="00C51B9B"/>
    <w:rsid w:val="00C914EE"/>
    <w:rsid w:val="00C97D0E"/>
    <w:rsid w:val="00CC16D6"/>
    <w:rsid w:val="00CE5528"/>
    <w:rsid w:val="00CF0175"/>
    <w:rsid w:val="00D04E92"/>
    <w:rsid w:val="00D11C33"/>
    <w:rsid w:val="00D22134"/>
    <w:rsid w:val="00D27586"/>
    <w:rsid w:val="00D467AD"/>
    <w:rsid w:val="00D50922"/>
    <w:rsid w:val="00D550C5"/>
    <w:rsid w:val="00D74610"/>
    <w:rsid w:val="00D76068"/>
    <w:rsid w:val="00DC2339"/>
    <w:rsid w:val="00DD5457"/>
    <w:rsid w:val="00DE14D5"/>
    <w:rsid w:val="00DF70F4"/>
    <w:rsid w:val="00E21E81"/>
    <w:rsid w:val="00E24613"/>
    <w:rsid w:val="00E5322D"/>
    <w:rsid w:val="00E54E04"/>
    <w:rsid w:val="00E625FA"/>
    <w:rsid w:val="00E67063"/>
    <w:rsid w:val="00EC0D28"/>
    <w:rsid w:val="00EC7DC2"/>
    <w:rsid w:val="00EF77D9"/>
    <w:rsid w:val="00F004FB"/>
    <w:rsid w:val="00F10A5C"/>
    <w:rsid w:val="00F13FE0"/>
    <w:rsid w:val="00F44AE3"/>
    <w:rsid w:val="00F46761"/>
    <w:rsid w:val="00F5205E"/>
    <w:rsid w:val="00F5405E"/>
    <w:rsid w:val="00F56777"/>
    <w:rsid w:val="00F67A00"/>
    <w:rsid w:val="00F83A2D"/>
    <w:rsid w:val="00F83FFA"/>
    <w:rsid w:val="00FA3729"/>
    <w:rsid w:val="00FB5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D27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D27BB"/>
    <w:rPr>
      <w:rFonts w:ascii="Segoe UI" w:hAnsi="Segoe UI" w:cs="Segoe UI"/>
      <w:sz w:val="18"/>
      <w:szCs w:val="18"/>
    </w:rPr>
  </w:style>
  <w:style w:type="paragraph" w:styleId="a7">
    <w:name w:val="Normal (Web)"/>
    <w:basedOn w:val="a"/>
    <w:uiPriority w:val="99"/>
    <w:semiHidden/>
    <w:unhideWhenUsed/>
    <w:rsid w:val="006772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D27B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D27BB"/>
    <w:rPr>
      <w:rFonts w:ascii="Segoe UI" w:hAnsi="Segoe UI" w:cs="Segoe UI"/>
      <w:sz w:val="18"/>
      <w:szCs w:val="18"/>
    </w:rPr>
  </w:style>
  <w:style w:type="paragraph" w:styleId="a7">
    <w:name w:val="Normal (Web)"/>
    <w:basedOn w:val="a"/>
    <w:uiPriority w:val="99"/>
    <w:semiHidden/>
    <w:unhideWhenUsed/>
    <w:rsid w:val="006772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2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901604-D4EE-45A7-96E8-E8BD5722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18335</Words>
  <Characters>10452</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3</cp:revision>
  <cp:lastPrinted>2024-03-05T14:35:00Z</cp:lastPrinted>
  <dcterms:created xsi:type="dcterms:W3CDTF">2024-03-06T13:52:00Z</dcterms:created>
  <dcterms:modified xsi:type="dcterms:W3CDTF">2024-03-14T14:33:00Z</dcterms:modified>
</cp:coreProperties>
</file>