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480BF9" w:rsidRDefault="003A6B7A" w:rsidP="003A6B7A">
      <w:pPr>
        <w:spacing w:after="0" w:line="240" w:lineRule="auto"/>
        <w:jc w:val="center"/>
        <w:rPr>
          <w:rFonts w:ascii="Times New Roman" w:eastAsia="Times New Roman" w:hAnsi="Times New Roman"/>
          <w:sz w:val="27"/>
          <w:szCs w:val="27"/>
          <w:lang w:val="uk-UA" w:eastAsia="ru-RU"/>
        </w:rPr>
      </w:pPr>
      <w:r w:rsidRPr="00480BF9">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480BF9"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480BF9"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480BF9">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480BF9" w:rsidRDefault="003A6B7A" w:rsidP="003A6B7A">
      <w:pPr>
        <w:spacing w:after="0" w:line="240" w:lineRule="auto"/>
        <w:jc w:val="center"/>
        <w:rPr>
          <w:rFonts w:ascii="Times New Roman" w:eastAsia="Times New Roman" w:hAnsi="Times New Roman"/>
          <w:sz w:val="27"/>
          <w:szCs w:val="27"/>
          <w:lang w:val="uk-UA" w:eastAsia="ru-RU"/>
        </w:rPr>
      </w:pPr>
    </w:p>
    <w:p w14:paraId="03A69BD6" w14:textId="19D2F1B8" w:rsidR="003A6B7A" w:rsidRPr="00480BF9" w:rsidRDefault="00D74876" w:rsidP="003A6B7A">
      <w:pPr>
        <w:spacing w:after="360" w:line="300" w:lineRule="exact"/>
        <w:rPr>
          <w:rFonts w:ascii="Times New Roman" w:eastAsia="Times New Roman" w:hAnsi="Times New Roman"/>
          <w:sz w:val="27"/>
          <w:szCs w:val="27"/>
          <w:lang w:val="uk-UA" w:eastAsia="ru-RU"/>
        </w:rPr>
      </w:pPr>
      <w:r w:rsidRPr="00480BF9">
        <w:rPr>
          <w:rFonts w:ascii="Times New Roman" w:eastAsia="Times New Roman" w:hAnsi="Times New Roman"/>
          <w:sz w:val="27"/>
          <w:szCs w:val="27"/>
          <w:lang w:val="uk-UA" w:eastAsia="ru-RU"/>
        </w:rPr>
        <w:t>29</w:t>
      </w:r>
      <w:r w:rsidR="00C55992" w:rsidRPr="00480BF9">
        <w:rPr>
          <w:rFonts w:ascii="Times New Roman" w:eastAsia="Times New Roman" w:hAnsi="Times New Roman"/>
          <w:sz w:val="27"/>
          <w:szCs w:val="27"/>
          <w:lang w:val="uk-UA" w:eastAsia="ru-RU"/>
        </w:rPr>
        <w:t xml:space="preserve"> жовтня</w:t>
      </w:r>
      <w:r w:rsidR="003A6B7A" w:rsidRPr="00480BF9">
        <w:rPr>
          <w:rFonts w:ascii="Times New Roman" w:eastAsia="Times New Roman" w:hAnsi="Times New Roman"/>
          <w:sz w:val="27"/>
          <w:szCs w:val="27"/>
          <w:lang w:val="uk-UA" w:eastAsia="ru-RU"/>
        </w:rPr>
        <w:t xml:space="preserve"> 2025 року </w:t>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r>
      <w:r w:rsidR="003A6B7A" w:rsidRPr="00480BF9">
        <w:rPr>
          <w:rFonts w:ascii="Times New Roman" w:eastAsia="Times New Roman" w:hAnsi="Times New Roman"/>
          <w:sz w:val="27"/>
          <w:szCs w:val="27"/>
          <w:lang w:val="uk-UA" w:eastAsia="ru-RU"/>
        </w:rPr>
        <w:tab/>
        <w:t xml:space="preserve">   м. Київ</w:t>
      </w:r>
    </w:p>
    <w:p w14:paraId="29B515CB" w14:textId="537DB7AD" w:rsidR="003A6B7A" w:rsidRPr="00480BF9" w:rsidRDefault="003A6B7A" w:rsidP="003A6B7A">
      <w:pPr>
        <w:spacing w:after="240" w:line="300" w:lineRule="exact"/>
        <w:ind w:right="57"/>
        <w:jc w:val="center"/>
        <w:rPr>
          <w:rFonts w:ascii="Times New Roman" w:eastAsia="Times New Roman" w:hAnsi="Times New Roman"/>
          <w:bCs/>
          <w:sz w:val="27"/>
          <w:szCs w:val="27"/>
          <w:u w:val="single"/>
          <w:lang w:val="uk-UA" w:eastAsia="ru-RU"/>
        </w:rPr>
      </w:pPr>
      <w:r w:rsidRPr="00480BF9">
        <w:rPr>
          <w:rFonts w:ascii="Times New Roman" w:eastAsia="Times New Roman" w:hAnsi="Times New Roman"/>
          <w:bCs/>
          <w:sz w:val="27"/>
          <w:szCs w:val="27"/>
          <w:lang w:val="uk-UA" w:eastAsia="ru-RU"/>
        </w:rPr>
        <w:t xml:space="preserve">Р І Ш Е Н </w:t>
      </w:r>
      <w:proofErr w:type="spellStart"/>
      <w:r w:rsidRPr="00480BF9">
        <w:rPr>
          <w:rFonts w:ascii="Times New Roman" w:eastAsia="Times New Roman" w:hAnsi="Times New Roman"/>
          <w:bCs/>
          <w:sz w:val="27"/>
          <w:szCs w:val="27"/>
          <w:lang w:val="uk-UA" w:eastAsia="ru-RU"/>
        </w:rPr>
        <w:t>Н</w:t>
      </w:r>
      <w:proofErr w:type="spellEnd"/>
      <w:r w:rsidRPr="00480BF9">
        <w:rPr>
          <w:rFonts w:ascii="Times New Roman" w:eastAsia="Times New Roman" w:hAnsi="Times New Roman"/>
          <w:bCs/>
          <w:sz w:val="27"/>
          <w:szCs w:val="27"/>
          <w:lang w:val="uk-UA" w:eastAsia="ru-RU"/>
        </w:rPr>
        <w:t xml:space="preserve"> Я  № </w:t>
      </w:r>
      <w:r w:rsidR="00480BF9">
        <w:rPr>
          <w:rFonts w:ascii="Times New Roman" w:eastAsia="Times New Roman" w:hAnsi="Times New Roman"/>
          <w:bCs/>
          <w:sz w:val="27"/>
          <w:szCs w:val="27"/>
          <w:u w:val="single"/>
          <w:lang w:val="uk-UA" w:eastAsia="ru-RU"/>
        </w:rPr>
        <w:t>219/пс-25</w:t>
      </w:r>
    </w:p>
    <w:p w14:paraId="2311D74D" w14:textId="77777777" w:rsidR="003A6B7A" w:rsidRPr="00480BF9" w:rsidRDefault="003A6B7A" w:rsidP="003A6B7A">
      <w:pPr>
        <w:spacing w:after="240" w:line="300" w:lineRule="exact"/>
        <w:ind w:right="-1"/>
        <w:jc w:val="both"/>
        <w:rPr>
          <w:rFonts w:ascii="Times New Roman" w:eastAsia="Times New Roman" w:hAnsi="Times New Roman"/>
          <w:bCs/>
          <w:sz w:val="27"/>
          <w:szCs w:val="27"/>
          <w:lang w:val="uk-UA" w:eastAsia="ru-RU"/>
        </w:rPr>
      </w:pPr>
      <w:r w:rsidRPr="00480BF9">
        <w:rPr>
          <w:rFonts w:ascii="Times New Roman" w:eastAsia="Times New Roman" w:hAnsi="Times New Roman"/>
          <w:bCs/>
          <w:sz w:val="27"/>
          <w:szCs w:val="27"/>
          <w:lang w:val="uk-UA" w:eastAsia="ru-RU"/>
        </w:rPr>
        <w:t>Вища кваліфікаційна комісія суддів України у складі Першої палати:</w:t>
      </w:r>
    </w:p>
    <w:p w14:paraId="7E7D748B" w14:textId="3922630C" w:rsidR="003A6B7A" w:rsidRPr="00480BF9" w:rsidRDefault="003A6B7A" w:rsidP="003A6B7A">
      <w:pPr>
        <w:shd w:val="clear" w:color="auto" w:fill="FFFFFF"/>
        <w:suppressAutoHyphens/>
        <w:spacing w:after="240" w:line="300" w:lineRule="exact"/>
        <w:jc w:val="both"/>
        <w:rPr>
          <w:rFonts w:ascii="Times New Roman" w:eastAsia="Times New Roman" w:hAnsi="Times New Roman"/>
          <w:sz w:val="27"/>
          <w:szCs w:val="27"/>
          <w:highlight w:val="yellow"/>
          <w:lang w:val="uk-UA" w:eastAsia="ar-SA"/>
        </w:rPr>
      </w:pPr>
      <w:r w:rsidRPr="00480BF9">
        <w:rPr>
          <w:rFonts w:ascii="Times New Roman" w:eastAsia="Times New Roman" w:hAnsi="Times New Roman"/>
          <w:sz w:val="27"/>
          <w:szCs w:val="27"/>
          <w:lang w:val="uk-UA" w:eastAsia="ar-SA"/>
        </w:rPr>
        <w:t xml:space="preserve">головуючого – </w:t>
      </w:r>
      <w:r w:rsidR="00D74876" w:rsidRPr="00480BF9">
        <w:rPr>
          <w:rFonts w:ascii="Times New Roman" w:hAnsi="Times New Roman"/>
          <w:sz w:val="27"/>
          <w:szCs w:val="27"/>
          <w:lang w:val="uk-UA"/>
        </w:rPr>
        <w:t>Андрія ПАСІЧНИКА</w:t>
      </w:r>
      <w:r w:rsidRPr="00480BF9">
        <w:rPr>
          <w:rFonts w:ascii="Times New Roman" w:eastAsia="Times New Roman" w:hAnsi="Times New Roman"/>
          <w:sz w:val="27"/>
          <w:szCs w:val="27"/>
          <w:lang w:val="uk-UA" w:eastAsia="ar-SA"/>
        </w:rPr>
        <w:t>,</w:t>
      </w:r>
    </w:p>
    <w:p w14:paraId="2DECF4F4" w14:textId="29C0C4CA" w:rsidR="003A6B7A" w:rsidRPr="00480BF9" w:rsidRDefault="003A6B7A" w:rsidP="003A6B7A">
      <w:pPr>
        <w:spacing w:after="240" w:line="300" w:lineRule="exact"/>
        <w:ind w:right="-1"/>
        <w:jc w:val="both"/>
        <w:rPr>
          <w:rFonts w:ascii="Times New Roman" w:eastAsia="Times New Roman" w:hAnsi="Times New Roman"/>
          <w:sz w:val="27"/>
          <w:szCs w:val="27"/>
          <w:shd w:val="clear" w:color="auto" w:fill="FFFFFF"/>
          <w:lang w:val="uk-UA" w:eastAsia="uk-UA"/>
        </w:rPr>
      </w:pPr>
      <w:r w:rsidRPr="00480BF9">
        <w:rPr>
          <w:rFonts w:ascii="Times New Roman" w:eastAsia="Times New Roman" w:hAnsi="Times New Roman"/>
          <w:sz w:val="27"/>
          <w:szCs w:val="27"/>
          <w:lang w:val="uk-UA" w:eastAsia="ar-SA"/>
        </w:rPr>
        <w:t xml:space="preserve">членів Комісії: </w:t>
      </w:r>
      <w:r w:rsidR="00D74876" w:rsidRPr="00480BF9">
        <w:rPr>
          <w:rFonts w:ascii="Times New Roman" w:eastAsia="Times New Roman" w:hAnsi="Times New Roman"/>
          <w:sz w:val="27"/>
          <w:szCs w:val="27"/>
          <w:lang w:val="uk-UA" w:eastAsia="ar-SA"/>
        </w:rPr>
        <w:t xml:space="preserve">Ярослава ДУХА, </w:t>
      </w:r>
      <w:r w:rsidR="00D74876" w:rsidRPr="00480BF9">
        <w:rPr>
          <w:rFonts w:ascii="Times New Roman" w:hAnsi="Times New Roman"/>
          <w:sz w:val="27"/>
          <w:szCs w:val="27"/>
          <w:shd w:val="clear" w:color="auto" w:fill="FFFFFF"/>
          <w:lang w:val="uk-UA"/>
        </w:rPr>
        <w:t>Романа КИДИСЮКА, Ігоря КУШНІРА (доповідач), Олексія ОМЕЛЬЯНА, Романа САБОДАША, Руслана СИДОРОВИЧА, Сергія ЧУМАКА</w:t>
      </w:r>
      <w:r w:rsidRPr="00480BF9">
        <w:rPr>
          <w:rFonts w:ascii="Times New Roman" w:hAnsi="Times New Roman"/>
          <w:sz w:val="27"/>
          <w:szCs w:val="27"/>
          <w:shd w:val="clear" w:color="auto" w:fill="FFFFFF"/>
          <w:lang w:val="uk-UA"/>
        </w:rPr>
        <w:t>,</w:t>
      </w:r>
    </w:p>
    <w:p w14:paraId="767E033D" w14:textId="1096371E" w:rsidR="003A6B7A" w:rsidRPr="00480BF9" w:rsidRDefault="00732171" w:rsidP="003A6B7A">
      <w:pPr>
        <w:shd w:val="clear" w:color="auto" w:fill="FFFFFF"/>
        <w:tabs>
          <w:tab w:val="left" w:pos="3969"/>
        </w:tabs>
        <w:suppressAutoHyphens/>
        <w:spacing w:after="240" w:line="300" w:lineRule="exact"/>
        <w:ind w:right="-1"/>
        <w:jc w:val="both"/>
        <w:rPr>
          <w:rFonts w:ascii="Times New Roman" w:eastAsia="Times New Roman" w:hAnsi="Times New Roman"/>
          <w:sz w:val="27"/>
          <w:szCs w:val="27"/>
          <w:lang w:val="uk-UA" w:eastAsia="uk-UA"/>
        </w:rPr>
      </w:pPr>
      <w:r w:rsidRPr="00480BF9">
        <w:rPr>
          <w:rFonts w:ascii="Times New Roman" w:hAnsi="Times New Roman"/>
          <w:color w:val="000000" w:themeColor="text1"/>
          <w:sz w:val="27"/>
          <w:szCs w:val="27"/>
          <w:lang w:val="uk-UA"/>
        </w:rPr>
        <w:t xml:space="preserve">розглянувши питання про відрядження </w:t>
      </w:r>
      <w:r w:rsidR="00107A8B" w:rsidRPr="00480BF9">
        <w:rPr>
          <w:rFonts w:ascii="Times New Roman" w:hAnsi="Times New Roman"/>
          <w:color w:val="000000" w:themeColor="text1"/>
          <w:sz w:val="27"/>
          <w:szCs w:val="27"/>
          <w:lang w:val="uk-UA"/>
        </w:rPr>
        <w:t xml:space="preserve">судді </w:t>
      </w:r>
      <w:proofErr w:type="spellStart"/>
      <w:r w:rsidR="00107A8B" w:rsidRPr="00480BF9">
        <w:rPr>
          <w:rFonts w:ascii="Times New Roman" w:hAnsi="Times New Roman"/>
          <w:color w:val="000000" w:themeColor="text1"/>
          <w:sz w:val="27"/>
          <w:szCs w:val="27"/>
          <w:lang w:val="uk-UA"/>
        </w:rPr>
        <w:t>Мар’їнського</w:t>
      </w:r>
      <w:proofErr w:type="spellEnd"/>
      <w:r w:rsidR="00107A8B" w:rsidRPr="00480BF9">
        <w:rPr>
          <w:rFonts w:ascii="Times New Roman" w:hAnsi="Times New Roman"/>
          <w:color w:val="000000" w:themeColor="text1"/>
          <w:sz w:val="27"/>
          <w:szCs w:val="27"/>
          <w:lang w:val="uk-UA"/>
        </w:rPr>
        <w:t xml:space="preserve"> районного суду Донецької області </w:t>
      </w:r>
      <w:proofErr w:type="spellStart"/>
      <w:r w:rsidR="00107A8B" w:rsidRPr="00480BF9">
        <w:rPr>
          <w:rFonts w:ascii="Times New Roman" w:hAnsi="Times New Roman"/>
          <w:color w:val="000000" w:themeColor="text1"/>
          <w:sz w:val="27"/>
          <w:szCs w:val="27"/>
          <w:lang w:val="uk-UA"/>
        </w:rPr>
        <w:t>Шкарлат</w:t>
      </w:r>
      <w:proofErr w:type="spellEnd"/>
      <w:r w:rsidR="00107A8B" w:rsidRPr="00480BF9">
        <w:rPr>
          <w:rFonts w:ascii="Times New Roman" w:hAnsi="Times New Roman"/>
          <w:color w:val="000000" w:themeColor="text1"/>
          <w:sz w:val="27"/>
          <w:szCs w:val="27"/>
          <w:lang w:val="uk-UA"/>
        </w:rPr>
        <w:t xml:space="preserve"> Яни Юріївни</w:t>
      </w:r>
      <w:r w:rsidR="003A6B7A" w:rsidRPr="00480BF9">
        <w:rPr>
          <w:rFonts w:ascii="Times New Roman" w:eastAsia="Times New Roman" w:hAnsi="Times New Roman"/>
          <w:sz w:val="27"/>
          <w:szCs w:val="27"/>
          <w:lang w:val="uk-UA" w:eastAsia="uk-UA"/>
        </w:rPr>
        <w:t>,</w:t>
      </w:r>
    </w:p>
    <w:p w14:paraId="5B4F29C1" w14:textId="77777777" w:rsidR="003A6B7A" w:rsidRPr="00480BF9" w:rsidRDefault="003A6B7A" w:rsidP="003A6B7A">
      <w:pPr>
        <w:autoSpaceDE w:val="0"/>
        <w:autoSpaceDN w:val="0"/>
        <w:adjustRightInd w:val="0"/>
        <w:spacing w:after="240" w:line="300" w:lineRule="exact"/>
        <w:ind w:right="-1" w:firstLine="709"/>
        <w:jc w:val="center"/>
        <w:rPr>
          <w:rFonts w:ascii="Times New Roman" w:hAnsi="Times New Roman"/>
          <w:bCs/>
          <w:sz w:val="27"/>
          <w:szCs w:val="27"/>
          <w:lang w:val="uk-UA"/>
        </w:rPr>
      </w:pPr>
      <w:r w:rsidRPr="00480BF9">
        <w:rPr>
          <w:rFonts w:ascii="Times New Roman" w:hAnsi="Times New Roman"/>
          <w:bCs/>
          <w:sz w:val="27"/>
          <w:szCs w:val="27"/>
          <w:lang w:val="uk-UA"/>
        </w:rPr>
        <w:t>встановила:</w:t>
      </w:r>
    </w:p>
    <w:p w14:paraId="1BD8383C" w14:textId="243C62E6" w:rsidR="00732171" w:rsidRPr="00480BF9" w:rsidRDefault="00732171"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До </w:t>
      </w:r>
      <w:r w:rsidR="000A16F9" w:rsidRPr="00480BF9">
        <w:rPr>
          <w:rFonts w:ascii="Times New Roman" w:hAnsi="Times New Roman"/>
          <w:color w:val="000000" w:themeColor="text1"/>
          <w:sz w:val="27"/>
          <w:szCs w:val="27"/>
          <w:lang w:val="uk-UA"/>
        </w:rPr>
        <w:t>Вищої кваліфікаційної комісії суддів України</w:t>
      </w:r>
      <w:r w:rsidRPr="00480BF9">
        <w:rPr>
          <w:rFonts w:ascii="Times New Roman" w:hAnsi="Times New Roman"/>
          <w:color w:val="000000" w:themeColor="text1"/>
          <w:sz w:val="27"/>
          <w:szCs w:val="27"/>
          <w:lang w:val="uk-UA"/>
        </w:rPr>
        <w:t xml:space="preserve"> </w:t>
      </w:r>
      <w:r w:rsidR="007A2711" w:rsidRPr="00480BF9">
        <w:rPr>
          <w:rFonts w:ascii="Times New Roman" w:hAnsi="Times New Roman"/>
          <w:color w:val="000000" w:themeColor="text1"/>
          <w:sz w:val="27"/>
          <w:szCs w:val="27"/>
          <w:lang w:val="uk-UA"/>
        </w:rPr>
        <w:t>10 вересня</w:t>
      </w:r>
      <w:r w:rsidRPr="00480BF9">
        <w:rPr>
          <w:rFonts w:ascii="Times New Roman" w:hAnsi="Times New Roman"/>
          <w:color w:val="000000" w:themeColor="text1"/>
          <w:sz w:val="27"/>
          <w:szCs w:val="27"/>
          <w:lang w:val="uk-UA"/>
        </w:rPr>
        <w:t xml:space="preserve"> 2025</w:t>
      </w:r>
      <w:r w:rsidR="00480BF9">
        <w:rPr>
          <w:rFonts w:ascii="Times New Roman" w:hAnsi="Times New Roman"/>
          <w:color w:val="000000" w:themeColor="text1"/>
          <w:sz w:val="27"/>
          <w:szCs w:val="27"/>
          <w:lang w:val="uk-UA"/>
        </w:rPr>
        <w:t xml:space="preserve"> </w:t>
      </w:r>
      <w:r w:rsidRPr="00480BF9">
        <w:rPr>
          <w:rFonts w:ascii="Times New Roman" w:hAnsi="Times New Roman"/>
          <w:color w:val="000000" w:themeColor="text1"/>
          <w:sz w:val="27"/>
          <w:szCs w:val="27"/>
          <w:lang w:val="uk-UA"/>
        </w:rPr>
        <w:t xml:space="preserve">року надійшло повідомлення Державної судової адміністрації України (далі – ДСА України) про необхідність розгляду питання щодо відрядження </w:t>
      </w:r>
      <w:bookmarkStart w:id="0" w:name="_Hlk210048487"/>
      <w:r w:rsidR="00CD0822" w:rsidRPr="00480BF9">
        <w:rPr>
          <w:rFonts w:ascii="Times New Roman" w:hAnsi="Times New Roman"/>
          <w:color w:val="000000" w:themeColor="text1"/>
          <w:sz w:val="27"/>
          <w:szCs w:val="27"/>
          <w:lang w:val="uk-UA"/>
        </w:rPr>
        <w:t xml:space="preserve">судді </w:t>
      </w:r>
      <w:proofErr w:type="spellStart"/>
      <w:r w:rsidR="00CD0822" w:rsidRPr="00480BF9">
        <w:rPr>
          <w:rFonts w:ascii="Times New Roman" w:hAnsi="Times New Roman"/>
          <w:color w:val="000000" w:themeColor="text1"/>
          <w:sz w:val="27"/>
          <w:szCs w:val="27"/>
          <w:lang w:val="uk-UA"/>
        </w:rPr>
        <w:t>Мар’їнського</w:t>
      </w:r>
      <w:proofErr w:type="spellEnd"/>
      <w:r w:rsidR="00CD0822" w:rsidRPr="00480BF9">
        <w:rPr>
          <w:rFonts w:ascii="Times New Roman" w:hAnsi="Times New Roman"/>
          <w:color w:val="000000" w:themeColor="text1"/>
          <w:sz w:val="27"/>
          <w:szCs w:val="27"/>
          <w:lang w:val="uk-UA"/>
        </w:rPr>
        <w:t xml:space="preserve"> районного суду Донецької області </w:t>
      </w:r>
      <w:proofErr w:type="spellStart"/>
      <w:r w:rsidR="00CD0822" w:rsidRPr="00480BF9">
        <w:rPr>
          <w:rFonts w:ascii="Times New Roman" w:hAnsi="Times New Roman"/>
          <w:color w:val="000000" w:themeColor="text1"/>
          <w:sz w:val="27"/>
          <w:szCs w:val="27"/>
          <w:lang w:val="uk-UA"/>
        </w:rPr>
        <w:t>Шкарлат</w:t>
      </w:r>
      <w:proofErr w:type="spellEnd"/>
      <w:r w:rsidR="00CD0822" w:rsidRPr="00480BF9">
        <w:rPr>
          <w:rFonts w:ascii="Times New Roman" w:hAnsi="Times New Roman"/>
          <w:color w:val="000000" w:themeColor="text1"/>
          <w:sz w:val="27"/>
          <w:szCs w:val="27"/>
          <w:lang w:val="uk-UA"/>
        </w:rPr>
        <w:t xml:space="preserve"> Яни Юріївни до іншого суду того самого рівня і спеціалізації для здійснення правосуддя у зв’язку зі зміною територіальної підсудності судових справ цього суду</w:t>
      </w:r>
      <w:bookmarkEnd w:id="0"/>
      <w:r w:rsidR="00CD0822" w:rsidRPr="00480BF9">
        <w:rPr>
          <w:rFonts w:ascii="Times New Roman" w:hAnsi="Times New Roman"/>
          <w:color w:val="000000" w:themeColor="text1"/>
          <w:sz w:val="27"/>
          <w:szCs w:val="27"/>
          <w:lang w:val="uk-UA"/>
        </w:rPr>
        <w:t>.</w:t>
      </w:r>
    </w:p>
    <w:p w14:paraId="3255EED7" w14:textId="2BC65B52" w:rsidR="00CD0822" w:rsidRPr="00480BF9" w:rsidRDefault="00CD0822"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У повідомленні ДСА України зазначено, що згідно з пунктом 1 розділу ІІ Порядку відрядження судді до іншого суду того самого рівня і спеціалізації (як </w:t>
      </w:r>
      <w:r w:rsidRPr="00480BF9">
        <w:rPr>
          <w:rFonts w:ascii="Times New Roman" w:hAnsi="Times New Roman"/>
          <w:color w:val="000000" w:themeColor="text1"/>
          <w:spacing w:val="8"/>
          <w:sz w:val="27"/>
          <w:szCs w:val="27"/>
          <w:lang w:val="uk-UA"/>
        </w:rPr>
        <w:t>тимчасового переведення), затвердженого рішенням Вищої ради правосуддя</w:t>
      </w:r>
      <w:r w:rsidRPr="00480BF9">
        <w:rPr>
          <w:rFonts w:ascii="Times New Roman" w:hAnsi="Times New Roman"/>
          <w:color w:val="000000" w:themeColor="text1"/>
          <w:sz w:val="27"/>
          <w:szCs w:val="27"/>
          <w:lang w:val="uk-UA"/>
        </w:rPr>
        <w:t xml:space="preserve"> від 24 січня 2017 року № 54/0/15-17 (далі – Порядок), підставою для відрядження судді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14:paraId="3167018F" w14:textId="68B43795" w:rsidR="00CD0822" w:rsidRPr="00480BF9" w:rsidRDefault="00CD0822"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ДСА України повідомляє про необхідність розгляду питання щодо відрядження судді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proofErr w:type="spellStart"/>
      <w:r w:rsidRPr="00480BF9">
        <w:rPr>
          <w:rFonts w:ascii="Times New Roman" w:hAnsi="Times New Roman"/>
          <w:color w:val="000000" w:themeColor="text1"/>
          <w:sz w:val="27"/>
          <w:szCs w:val="27"/>
          <w:lang w:val="uk-UA"/>
        </w:rPr>
        <w:t>Шкарлат</w:t>
      </w:r>
      <w:proofErr w:type="spellEnd"/>
      <w:r w:rsidRPr="00480BF9">
        <w:rPr>
          <w:rFonts w:ascii="Times New Roman" w:hAnsi="Times New Roman"/>
          <w:color w:val="000000" w:themeColor="text1"/>
          <w:sz w:val="27"/>
          <w:szCs w:val="27"/>
          <w:lang w:val="uk-UA"/>
        </w:rPr>
        <w:t xml:space="preserve"> Я.Ю. до Апостолівського районного суду Дніпропетровської області або іншого суду того самого рівня і спеціалізації для здійснення правосуддя.</w:t>
      </w:r>
    </w:p>
    <w:p w14:paraId="64C5418B" w14:textId="3542B1BE" w:rsidR="004C51AF" w:rsidRPr="00480BF9" w:rsidRDefault="004C51AF" w:rsidP="001C490F">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Рішенням Вищої ради правосуддя від 21 січня 2025 року № 96/0/15-25 територіальну підсудність судових справ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r w:rsidR="001C490F" w:rsidRPr="00480BF9">
        <w:rPr>
          <w:rFonts w:ascii="Times New Roman" w:hAnsi="Times New Roman"/>
          <w:color w:val="000000" w:themeColor="text1"/>
          <w:sz w:val="27"/>
          <w:szCs w:val="27"/>
          <w:lang w:val="uk-UA"/>
        </w:rPr>
        <w:t>передано</w:t>
      </w:r>
      <w:r w:rsidRPr="00480BF9">
        <w:rPr>
          <w:rFonts w:ascii="Times New Roman" w:hAnsi="Times New Roman"/>
          <w:color w:val="000000" w:themeColor="text1"/>
          <w:sz w:val="27"/>
          <w:szCs w:val="27"/>
          <w:lang w:val="uk-UA"/>
        </w:rPr>
        <w:t xml:space="preserve"> до Апостолівського районного суду Дніпропетровської області.</w:t>
      </w:r>
    </w:p>
    <w:p w14:paraId="3FF7C7A4" w14:textId="717EA5AE" w:rsidR="004C51AF" w:rsidRPr="00480BF9" w:rsidRDefault="004C51AF"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Рішенням Вищої ради правосуддя від 24 серпня 2023 року № 852/0/15-23 у </w:t>
      </w:r>
      <w:proofErr w:type="spellStart"/>
      <w:r w:rsidRPr="00480BF9">
        <w:rPr>
          <w:rFonts w:ascii="Times New Roman" w:hAnsi="Times New Roman"/>
          <w:color w:val="000000" w:themeColor="text1"/>
          <w:sz w:val="27"/>
          <w:szCs w:val="27"/>
          <w:lang w:val="uk-UA"/>
        </w:rPr>
        <w:t>Мар’їнському</w:t>
      </w:r>
      <w:proofErr w:type="spellEnd"/>
      <w:r w:rsidRPr="00480BF9">
        <w:rPr>
          <w:rFonts w:ascii="Times New Roman" w:hAnsi="Times New Roman"/>
          <w:color w:val="000000" w:themeColor="text1"/>
          <w:sz w:val="27"/>
          <w:szCs w:val="27"/>
          <w:lang w:val="uk-UA"/>
        </w:rPr>
        <w:t xml:space="preserve"> районному суді Донецької області визначено сім посад суддів. Фактично перебувають на посадах два судді: </w:t>
      </w:r>
      <w:proofErr w:type="spellStart"/>
      <w:r w:rsidRPr="00480BF9">
        <w:rPr>
          <w:rFonts w:ascii="Times New Roman" w:hAnsi="Times New Roman"/>
          <w:color w:val="000000" w:themeColor="text1"/>
          <w:sz w:val="27"/>
          <w:szCs w:val="27"/>
          <w:lang w:val="uk-UA"/>
        </w:rPr>
        <w:t>Сметаняк</w:t>
      </w:r>
      <w:proofErr w:type="spellEnd"/>
      <w:r w:rsidRPr="00480BF9">
        <w:rPr>
          <w:rFonts w:ascii="Times New Roman" w:hAnsi="Times New Roman"/>
          <w:color w:val="000000" w:themeColor="text1"/>
          <w:sz w:val="27"/>
          <w:szCs w:val="27"/>
          <w:lang w:val="uk-UA"/>
        </w:rPr>
        <w:t xml:space="preserve"> О.Я та </w:t>
      </w:r>
      <w:proofErr w:type="spellStart"/>
      <w:r w:rsidRPr="00480BF9">
        <w:rPr>
          <w:rFonts w:ascii="Times New Roman" w:hAnsi="Times New Roman"/>
          <w:color w:val="000000" w:themeColor="text1"/>
          <w:sz w:val="27"/>
          <w:szCs w:val="27"/>
          <w:lang w:val="uk-UA"/>
        </w:rPr>
        <w:t>Шкарлат</w:t>
      </w:r>
      <w:proofErr w:type="spellEnd"/>
      <w:r w:rsidRPr="00480BF9">
        <w:rPr>
          <w:rFonts w:ascii="Times New Roman" w:hAnsi="Times New Roman"/>
          <w:color w:val="000000" w:themeColor="text1"/>
          <w:sz w:val="27"/>
          <w:szCs w:val="27"/>
          <w:lang w:val="uk-UA"/>
        </w:rPr>
        <w:t xml:space="preserve"> Я.Ю.</w:t>
      </w:r>
    </w:p>
    <w:p w14:paraId="22A6F85A" w14:textId="0FB03A58" w:rsidR="004C51AF" w:rsidRPr="00480BF9" w:rsidRDefault="004C51AF"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Судд</w:t>
      </w:r>
      <w:r w:rsidR="001C490F" w:rsidRPr="00480BF9">
        <w:rPr>
          <w:rFonts w:ascii="Times New Roman" w:hAnsi="Times New Roman"/>
          <w:color w:val="000000" w:themeColor="text1"/>
          <w:sz w:val="27"/>
          <w:szCs w:val="27"/>
          <w:lang w:val="uk-UA"/>
        </w:rPr>
        <w:t>ю</w:t>
      </w:r>
      <w:r w:rsidRPr="00480BF9">
        <w:rPr>
          <w:rFonts w:ascii="Times New Roman" w:hAnsi="Times New Roman"/>
          <w:color w:val="000000" w:themeColor="text1"/>
          <w:sz w:val="27"/>
          <w:szCs w:val="27"/>
          <w:lang w:val="uk-UA"/>
        </w:rPr>
        <w:t xml:space="preserve">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proofErr w:type="spellStart"/>
      <w:r w:rsidRPr="00480BF9">
        <w:rPr>
          <w:rFonts w:ascii="Times New Roman" w:hAnsi="Times New Roman"/>
          <w:color w:val="000000" w:themeColor="text1"/>
          <w:sz w:val="27"/>
          <w:szCs w:val="27"/>
          <w:lang w:val="uk-UA"/>
        </w:rPr>
        <w:t>Сметаняк</w:t>
      </w:r>
      <w:r w:rsidR="001C490F" w:rsidRPr="00480BF9">
        <w:rPr>
          <w:rFonts w:ascii="Times New Roman" w:hAnsi="Times New Roman"/>
          <w:color w:val="000000" w:themeColor="text1"/>
          <w:sz w:val="27"/>
          <w:szCs w:val="27"/>
          <w:lang w:val="uk-UA"/>
        </w:rPr>
        <w:t>а</w:t>
      </w:r>
      <w:proofErr w:type="spellEnd"/>
      <w:r w:rsidRPr="00480BF9">
        <w:rPr>
          <w:rFonts w:ascii="Times New Roman" w:hAnsi="Times New Roman"/>
          <w:color w:val="000000" w:themeColor="text1"/>
          <w:sz w:val="27"/>
          <w:szCs w:val="27"/>
          <w:lang w:val="uk-UA"/>
        </w:rPr>
        <w:t xml:space="preserve"> О.Я. призначен</w:t>
      </w:r>
      <w:r w:rsidR="001C490F" w:rsidRPr="00480BF9">
        <w:rPr>
          <w:rFonts w:ascii="Times New Roman" w:hAnsi="Times New Roman"/>
          <w:color w:val="000000" w:themeColor="text1"/>
          <w:sz w:val="27"/>
          <w:szCs w:val="27"/>
          <w:lang w:val="uk-UA"/>
        </w:rPr>
        <w:t>о</w:t>
      </w:r>
      <w:r w:rsidRPr="00480BF9">
        <w:rPr>
          <w:rFonts w:ascii="Times New Roman" w:hAnsi="Times New Roman"/>
          <w:color w:val="000000" w:themeColor="text1"/>
          <w:sz w:val="27"/>
          <w:szCs w:val="27"/>
          <w:lang w:val="uk-UA"/>
        </w:rPr>
        <w:t xml:space="preserve"> на посаду судді Указом Президента України від 29 вересня 2016 року </w:t>
      </w:r>
      <w:r w:rsidRPr="00480BF9">
        <w:rPr>
          <w:rFonts w:ascii="Times New Roman" w:hAnsi="Times New Roman"/>
          <w:color w:val="000000" w:themeColor="text1"/>
          <w:sz w:val="27"/>
          <w:szCs w:val="27"/>
          <w:lang w:val="uk-UA"/>
        </w:rPr>
        <w:lastRenderedPageBreak/>
        <w:t>№ 425/2016, повноваження судді припинилися у зв’язку із закінченням терміну його призначення.</w:t>
      </w:r>
    </w:p>
    <w:p w14:paraId="2600C8A2" w14:textId="25784895" w:rsidR="004C51AF" w:rsidRPr="00480BF9" w:rsidRDefault="004C51AF"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Рішенням Вищої ради правосуддя від 24 серпня 2023 року № 852/0/15-23 в Апостолівському районному суді Дніпропетровської області визначено п’ять посад суддів. Фактично перебувають на посадах чотири судді, два з яких відрядженні з інших судів.</w:t>
      </w:r>
    </w:p>
    <w:p w14:paraId="12855380" w14:textId="35542C83" w:rsidR="004C51AF" w:rsidRPr="00480BF9" w:rsidRDefault="00050838"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Автоматизованою системою розподілу доповідачем у справі визначено члена Комісії Кушніра І.В.</w:t>
      </w:r>
    </w:p>
    <w:p w14:paraId="793C7C5F" w14:textId="6655BB4C" w:rsidR="00050838" w:rsidRPr="00480BF9" w:rsidRDefault="00FF18F6"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На виконання вимог пункту 2 розділу III Порядку на офіційному </w:t>
      </w:r>
      <w:proofErr w:type="spellStart"/>
      <w:r w:rsidRPr="00480BF9">
        <w:rPr>
          <w:rFonts w:ascii="Times New Roman" w:hAnsi="Times New Roman"/>
          <w:color w:val="000000" w:themeColor="text1"/>
          <w:sz w:val="27"/>
          <w:szCs w:val="27"/>
          <w:lang w:val="uk-UA"/>
        </w:rPr>
        <w:t>вебсайті</w:t>
      </w:r>
      <w:proofErr w:type="spellEnd"/>
      <w:r w:rsidRPr="00480BF9">
        <w:rPr>
          <w:rFonts w:ascii="Times New Roman" w:hAnsi="Times New Roman"/>
          <w:color w:val="000000" w:themeColor="text1"/>
          <w:sz w:val="27"/>
          <w:szCs w:val="27"/>
          <w:lang w:val="uk-UA"/>
        </w:rPr>
        <w:t xml:space="preserve"> Комісії </w:t>
      </w:r>
      <w:r w:rsidR="004B24A9" w:rsidRPr="00480BF9">
        <w:rPr>
          <w:rFonts w:ascii="Times New Roman" w:hAnsi="Times New Roman"/>
          <w:color w:val="000000" w:themeColor="text1"/>
          <w:sz w:val="27"/>
          <w:szCs w:val="27"/>
          <w:lang w:val="uk-UA"/>
        </w:rPr>
        <w:t>11 вересня</w:t>
      </w:r>
      <w:r w:rsidRPr="00480BF9">
        <w:rPr>
          <w:rFonts w:ascii="Times New Roman" w:hAnsi="Times New Roman"/>
          <w:color w:val="000000" w:themeColor="text1"/>
          <w:sz w:val="27"/>
          <w:szCs w:val="27"/>
          <w:lang w:val="uk-UA"/>
        </w:rPr>
        <w:t xml:space="preserve"> 2025 року розміщено оголошення про розгляд вказаного питання.</w:t>
      </w:r>
    </w:p>
    <w:p w14:paraId="00B88669" w14:textId="5ABDFB0E" w:rsidR="00D04EEA" w:rsidRPr="00480BF9" w:rsidRDefault="001C490F" w:rsidP="00D04EEA">
      <w:pPr>
        <w:shd w:val="clear" w:color="auto" w:fill="FFFFFF"/>
        <w:suppressAutoHyphens/>
        <w:spacing w:after="0" w:line="240" w:lineRule="auto"/>
        <w:ind w:firstLine="709"/>
        <w:jc w:val="both"/>
        <w:rPr>
          <w:rFonts w:ascii="Times New Roman" w:hAnsi="Times New Roman"/>
          <w:bCs/>
          <w:sz w:val="27"/>
          <w:szCs w:val="27"/>
          <w:lang w:val="uk-UA"/>
        </w:rPr>
      </w:pPr>
      <w:r w:rsidRPr="00480BF9">
        <w:rPr>
          <w:rFonts w:ascii="Times New Roman" w:hAnsi="Times New Roman"/>
          <w:bCs/>
          <w:sz w:val="27"/>
          <w:szCs w:val="27"/>
          <w:lang w:val="uk-UA"/>
        </w:rPr>
        <w:t>До</w:t>
      </w:r>
      <w:r w:rsidR="00D04EEA" w:rsidRPr="00480BF9">
        <w:rPr>
          <w:rFonts w:ascii="Times New Roman" w:hAnsi="Times New Roman"/>
          <w:bCs/>
          <w:sz w:val="27"/>
          <w:szCs w:val="27"/>
          <w:lang w:val="uk-UA"/>
        </w:rPr>
        <w:t xml:space="preserve"> Комісії</w:t>
      </w:r>
      <w:r w:rsidRPr="00480BF9">
        <w:rPr>
          <w:rFonts w:ascii="Times New Roman" w:hAnsi="Times New Roman"/>
          <w:bCs/>
          <w:sz w:val="27"/>
          <w:szCs w:val="27"/>
          <w:lang w:val="uk-UA"/>
        </w:rPr>
        <w:t xml:space="preserve"> 30 вересня 2025 року</w:t>
      </w:r>
      <w:r w:rsidR="00D04EEA" w:rsidRPr="00480BF9">
        <w:rPr>
          <w:rFonts w:ascii="Times New Roman" w:hAnsi="Times New Roman"/>
          <w:bCs/>
          <w:sz w:val="27"/>
          <w:szCs w:val="27"/>
          <w:lang w:val="uk-UA"/>
        </w:rPr>
        <w:t xml:space="preserve"> надійшла заява </w:t>
      </w:r>
      <w:proofErr w:type="spellStart"/>
      <w:r w:rsidR="00D04EEA" w:rsidRPr="00480BF9">
        <w:rPr>
          <w:rFonts w:ascii="Times New Roman" w:hAnsi="Times New Roman"/>
          <w:bCs/>
          <w:sz w:val="27"/>
          <w:szCs w:val="27"/>
          <w:lang w:val="uk-UA"/>
        </w:rPr>
        <w:t>Шкарлат</w:t>
      </w:r>
      <w:proofErr w:type="spellEnd"/>
      <w:r w:rsidR="00D04EEA" w:rsidRPr="00480BF9">
        <w:rPr>
          <w:rFonts w:ascii="Times New Roman" w:hAnsi="Times New Roman"/>
          <w:bCs/>
          <w:sz w:val="27"/>
          <w:szCs w:val="27"/>
          <w:lang w:val="uk-UA"/>
        </w:rPr>
        <w:t xml:space="preserve"> Я.Ю., </w:t>
      </w:r>
      <w:r w:rsidRPr="00480BF9">
        <w:rPr>
          <w:rFonts w:ascii="Times New Roman" w:hAnsi="Times New Roman"/>
          <w:bCs/>
          <w:sz w:val="27"/>
          <w:szCs w:val="27"/>
          <w:lang w:val="uk-UA"/>
        </w:rPr>
        <w:t>у</w:t>
      </w:r>
      <w:r w:rsidR="00D04EEA" w:rsidRPr="00480BF9">
        <w:rPr>
          <w:rFonts w:ascii="Times New Roman" w:hAnsi="Times New Roman"/>
          <w:bCs/>
          <w:sz w:val="27"/>
          <w:szCs w:val="27"/>
          <w:lang w:val="uk-UA"/>
        </w:rPr>
        <w:t xml:space="preserve"> якій вона просить відрядити її до одного із судів міста Одеси, а саме: </w:t>
      </w:r>
      <w:r w:rsidRPr="00480BF9">
        <w:rPr>
          <w:rFonts w:ascii="Times New Roman" w:hAnsi="Times New Roman"/>
          <w:bCs/>
          <w:sz w:val="27"/>
          <w:szCs w:val="27"/>
          <w:lang w:val="uk-UA"/>
        </w:rPr>
        <w:t xml:space="preserve">до </w:t>
      </w:r>
      <w:proofErr w:type="spellStart"/>
      <w:r w:rsidR="00D04EEA" w:rsidRPr="00480BF9">
        <w:rPr>
          <w:rFonts w:ascii="Times New Roman" w:hAnsi="Times New Roman"/>
          <w:bCs/>
          <w:sz w:val="27"/>
          <w:szCs w:val="27"/>
          <w:lang w:val="uk-UA"/>
        </w:rPr>
        <w:t>Хаджибейськ</w:t>
      </w:r>
      <w:r w:rsidRPr="00480BF9">
        <w:rPr>
          <w:rFonts w:ascii="Times New Roman" w:hAnsi="Times New Roman"/>
          <w:bCs/>
          <w:sz w:val="27"/>
          <w:szCs w:val="27"/>
          <w:lang w:val="uk-UA"/>
        </w:rPr>
        <w:t>ого</w:t>
      </w:r>
      <w:proofErr w:type="spellEnd"/>
      <w:r w:rsidR="00D04EEA" w:rsidRPr="00480BF9">
        <w:rPr>
          <w:rFonts w:ascii="Times New Roman" w:hAnsi="Times New Roman"/>
          <w:bCs/>
          <w:sz w:val="27"/>
          <w:szCs w:val="27"/>
          <w:lang w:val="uk-UA"/>
        </w:rPr>
        <w:t xml:space="preserve"> районн</w:t>
      </w:r>
      <w:r w:rsidRPr="00480BF9">
        <w:rPr>
          <w:rFonts w:ascii="Times New Roman" w:hAnsi="Times New Roman"/>
          <w:bCs/>
          <w:sz w:val="27"/>
          <w:szCs w:val="27"/>
          <w:lang w:val="uk-UA"/>
        </w:rPr>
        <w:t xml:space="preserve">ого </w:t>
      </w:r>
      <w:r w:rsidR="00D04EEA" w:rsidRPr="00480BF9">
        <w:rPr>
          <w:rFonts w:ascii="Times New Roman" w:hAnsi="Times New Roman"/>
          <w:bCs/>
          <w:sz w:val="27"/>
          <w:szCs w:val="27"/>
          <w:lang w:val="uk-UA"/>
        </w:rPr>
        <w:t>суд</w:t>
      </w:r>
      <w:r w:rsidRPr="00480BF9">
        <w:rPr>
          <w:rFonts w:ascii="Times New Roman" w:hAnsi="Times New Roman"/>
          <w:bCs/>
          <w:sz w:val="27"/>
          <w:szCs w:val="27"/>
          <w:lang w:val="uk-UA"/>
        </w:rPr>
        <w:t xml:space="preserve">у </w:t>
      </w:r>
      <w:r w:rsidR="00D04EEA" w:rsidRPr="00480BF9">
        <w:rPr>
          <w:rFonts w:ascii="Times New Roman" w:hAnsi="Times New Roman"/>
          <w:bCs/>
          <w:sz w:val="27"/>
          <w:szCs w:val="27"/>
          <w:lang w:val="uk-UA"/>
        </w:rPr>
        <w:t>міста Одеси, Приморськ</w:t>
      </w:r>
      <w:r w:rsidRPr="00480BF9">
        <w:rPr>
          <w:rFonts w:ascii="Times New Roman" w:hAnsi="Times New Roman"/>
          <w:bCs/>
          <w:sz w:val="27"/>
          <w:szCs w:val="27"/>
          <w:lang w:val="uk-UA"/>
        </w:rPr>
        <w:t>ого</w:t>
      </w:r>
      <w:r w:rsidR="00D04EEA" w:rsidRPr="00480BF9">
        <w:rPr>
          <w:rFonts w:ascii="Times New Roman" w:hAnsi="Times New Roman"/>
          <w:bCs/>
          <w:sz w:val="27"/>
          <w:szCs w:val="27"/>
          <w:lang w:val="uk-UA"/>
        </w:rPr>
        <w:t xml:space="preserve"> районн</w:t>
      </w:r>
      <w:r w:rsidRPr="00480BF9">
        <w:rPr>
          <w:rFonts w:ascii="Times New Roman" w:hAnsi="Times New Roman"/>
          <w:bCs/>
          <w:sz w:val="27"/>
          <w:szCs w:val="27"/>
          <w:lang w:val="uk-UA"/>
        </w:rPr>
        <w:t>ого</w:t>
      </w:r>
      <w:r w:rsidR="00D04EEA" w:rsidRPr="00480BF9">
        <w:rPr>
          <w:rFonts w:ascii="Times New Roman" w:hAnsi="Times New Roman"/>
          <w:bCs/>
          <w:sz w:val="27"/>
          <w:szCs w:val="27"/>
          <w:lang w:val="uk-UA"/>
        </w:rPr>
        <w:t xml:space="preserve"> суд</w:t>
      </w:r>
      <w:r w:rsidRPr="00480BF9">
        <w:rPr>
          <w:rFonts w:ascii="Times New Roman" w:hAnsi="Times New Roman"/>
          <w:bCs/>
          <w:sz w:val="27"/>
          <w:szCs w:val="27"/>
          <w:lang w:val="uk-UA"/>
        </w:rPr>
        <w:t>у</w:t>
      </w:r>
      <w:r w:rsidR="00D04EEA" w:rsidRPr="00480BF9">
        <w:rPr>
          <w:rFonts w:ascii="Times New Roman" w:hAnsi="Times New Roman"/>
          <w:bCs/>
          <w:sz w:val="27"/>
          <w:szCs w:val="27"/>
          <w:lang w:val="uk-UA"/>
        </w:rPr>
        <w:t xml:space="preserve"> міста Одеси, </w:t>
      </w:r>
      <w:proofErr w:type="spellStart"/>
      <w:r w:rsidR="00D04EEA" w:rsidRPr="00480BF9">
        <w:rPr>
          <w:rFonts w:ascii="Times New Roman" w:hAnsi="Times New Roman"/>
          <w:bCs/>
          <w:sz w:val="27"/>
          <w:szCs w:val="27"/>
          <w:lang w:val="uk-UA"/>
        </w:rPr>
        <w:t>Пересипськ</w:t>
      </w:r>
      <w:r w:rsidRPr="00480BF9">
        <w:rPr>
          <w:rFonts w:ascii="Times New Roman" w:hAnsi="Times New Roman"/>
          <w:bCs/>
          <w:sz w:val="27"/>
          <w:szCs w:val="27"/>
          <w:lang w:val="uk-UA"/>
        </w:rPr>
        <w:t>ого</w:t>
      </w:r>
      <w:proofErr w:type="spellEnd"/>
      <w:r w:rsidR="00D04EEA" w:rsidRPr="00480BF9">
        <w:rPr>
          <w:rFonts w:ascii="Times New Roman" w:hAnsi="Times New Roman"/>
          <w:bCs/>
          <w:sz w:val="27"/>
          <w:szCs w:val="27"/>
          <w:lang w:val="uk-UA"/>
        </w:rPr>
        <w:t xml:space="preserve"> районн</w:t>
      </w:r>
      <w:r w:rsidRPr="00480BF9">
        <w:rPr>
          <w:rFonts w:ascii="Times New Roman" w:hAnsi="Times New Roman"/>
          <w:bCs/>
          <w:sz w:val="27"/>
          <w:szCs w:val="27"/>
          <w:lang w:val="uk-UA"/>
        </w:rPr>
        <w:t>ого</w:t>
      </w:r>
      <w:r w:rsidR="00D04EEA" w:rsidRPr="00480BF9">
        <w:rPr>
          <w:rFonts w:ascii="Times New Roman" w:hAnsi="Times New Roman"/>
          <w:bCs/>
          <w:sz w:val="27"/>
          <w:szCs w:val="27"/>
          <w:lang w:val="uk-UA"/>
        </w:rPr>
        <w:t xml:space="preserve"> суд</w:t>
      </w:r>
      <w:r w:rsidRPr="00480BF9">
        <w:rPr>
          <w:rFonts w:ascii="Times New Roman" w:hAnsi="Times New Roman"/>
          <w:bCs/>
          <w:sz w:val="27"/>
          <w:szCs w:val="27"/>
          <w:lang w:val="uk-UA"/>
        </w:rPr>
        <w:t>у</w:t>
      </w:r>
      <w:r w:rsidR="00D04EEA" w:rsidRPr="00480BF9">
        <w:rPr>
          <w:rFonts w:ascii="Times New Roman" w:hAnsi="Times New Roman"/>
          <w:bCs/>
          <w:sz w:val="27"/>
          <w:szCs w:val="27"/>
          <w:lang w:val="uk-UA"/>
        </w:rPr>
        <w:t xml:space="preserve"> міста Одеси, Київськ</w:t>
      </w:r>
      <w:r w:rsidRPr="00480BF9">
        <w:rPr>
          <w:rFonts w:ascii="Times New Roman" w:hAnsi="Times New Roman"/>
          <w:bCs/>
          <w:sz w:val="27"/>
          <w:szCs w:val="27"/>
          <w:lang w:val="uk-UA"/>
        </w:rPr>
        <w:t>ого</w:t>
      </w:r>
      <w:r w:rsidR="00D04EEA" w:rsidRPr="00480BF9">
        <w:rPr>
          <w:rFonts w:ascii="Times New Roman" w:hAnsi="Times New Roman"/>
          <w:bCs/>
          <w:sz w:val="27"/>
          <w:szCs w:val="27"/>
          <w:lang w:val="uk-UA"/>
        </w:rPr>
        <w:t xml:space="preserve"> районн</w:t>
      </w:r>
      <w:r w:rsidRPr="00480BF9">
        <w:rPr>
          <w:rFonts w:ascii="Times New Roman" w:hAnsi="Times New Roman"/>
          <w:bCs/>
          <w:sz w:val="27"/>
          <w:szCs w:val="27"/>
          <w:lang w:val="uk-UA"/>
        </w:rPr>
        <w:t>ого</w:t>
      </w:r>
      <w:r w:rsidR="00D04EEA" w:rsidRPr="00480BF9">
        <w:rPr>
          <w:rFonts w:ascii="Times New Roman" w:hAnsi="Times New Roman"/>
          <w:bCs/>
          <w:sz w:val="27"/>
          <w:szCs w:val="27"/>
          <w:lang w:val="uk-UA"/>
        </w:rPr>
        <w:t xml:space="preserve"> суд</w:t>
      </w:r>
      <w:r w:rsidRPr="00480BF9">
        <w:rPr>
          <w:rFonts w:ascii="Times New Roman" w:hAnsi="Times New Roman"/>
          <w:bCs/>
          <w:sz w:val="27"/>
          <w:szCs w:val="27"/>
          <w:lang w:val="uk-UA"/>
        </w:rPr>
        <w:t>у</w:t>
      </w:r>
      <w:r w:rsidR="00D04EEA" w:rsidRPr="00480BF9">
        <w:rPr>
          <w:rFonts w:ascii="Times New Roman" w:hAnsi="Times New Roman"/>
          <w:bCs/>
          <w:sz w:val="27"/>
          <w:szCs w:val="27"/>
          <w:lang w:val="uk-UA"/>
        </w:rPr>
        <w:t xml:space="preserve"> міста Одеси</w:t>
      </w:r>
      <w:r w:rsidRPr="00480BF9">
        <w:rPr>
          <w:rFonts w:ascii="Times New Roman" w:hAnsi="Times New Roman"/>
          <w:bCs/>
          <w:sz w:val="27"/>
          <w:szCs w:val="27"/>
          <w:lang w:val="uk-UA"/>
        </w:rPr>
        <w:t>,</w:t>
      </w:r>
      <w:r w:rsidR="00D04EEA" w:rsidRPr="00480BF9">
        <w:rPr>
          <w:rFonts w:ascii="Times New Roman" w:hAnsi="Times New Roman"/>
          <w:bCs/>
          <w:sz w:val="27"/>
          <w:szCs w:val="27"/>
          <w:lang w:val="uk-UA"/>
        </w:rPr>
        <w:t xml:space="preserve"> або до будь-якого суду Одеської області. </w:t>
      </w:r>
      <w:r w:rsidRPr="00480BF9">
        <w:rPr>
          <w:rFonts w:ascii="Times New Roman" w:hAnsi="Times New Roman"/>
          <w:bCs/>
          <w:sz w:val="27"/>
          <w:szCs w:val="27"/>
          <w:lang w:val="uk-UA"/>
        </w:rPr>
        <w:t>Під час вирішення</w:t>
      </w:r>
      <w:r w:rsidR="00D04EEA" w:rsidRPr="00480BF9">
        <w:rPr>
          <w:rFonts w:ascii="Times New Roman" w:hAnsi="Times New Roman"/>
          <w:bCs/>
          <w:sz w:val="27"/>
          <w:szCs w:val="27"/>
          <w:lang w:val="uk-UA"/>
        </w:rPr>
        <w:t xml:space="preserve"> питання про</w:t>
      </w:r>
      <w:r w:rsidRPr="00480BF9">
        <w:rPr>
          <w:rFonts w:ascii="Times New Roman" w:hAnsi="Times New Roman"/>
          <w:bCs/>
          <w:sz w:val="27"/>
          <w:szCs w:val="27"/>
          <w:lang w:val="uk-UA"/>
        </w:rPr>
        <w:t xml:space="preserve"> </w:t>
      </w:r>
      <w:r w:rsidR="00D04EEA" w:rsidRPr="00480BF9">
        <w:rPr>
          <w:rFonts w:ascii="Times New Roman" w:hAnsi="Times New Roman"/>
          <w:bCs/>
          <w:sz w:val="27"/>
          <w:szCs w:val="27"/>
          <w:lang w:val="uk-UA"/>
        </w:rPr>
        <w:t xml:space="preserve">відрядження просила врахувати, що з початку повномасштабного вторгнення проживає </w:t>
      </w:r>
      <w:r w:rsidRPr="00480BF9">
        <w:rPr>
          <w:rFonts w:ascii="Times New Roman" w:hAnsi="Times New Roman"/>
          <w:bCs/>
          <w:sz w:val="27"/>
          <w:szCs w:val="27"/>
          <w:lang w:val="uk-UA"/>
        </w:rPr>
        <w:t>в</w:t>
      </w:r>
      <w:r w:rsidR="00D04EEA" w:rsidRPr="00480BF9">
        <w:rPr>
          <w:rFonts w:ascii="Times New Roman" w:hAnsi="Times New Roman"/>
          <w:bCs/>
          <w:sz w:val="27"/>
          <w:szCs w:val="27"/>
          <w:lang w:val="uk-UA"/>
        </w:rPr>
        <w:t xml:space="preserve"> місті Одеса з двома дітьми, одна з яких є неповнолітньою. </w:t>
      </w:r>
      <w:r w:rsidRPr="00480BF9">
        <w:rPr>
          <w:rFonts w:ascii="Times New Roman" w:hAnsi="Times New Roman"/>
          <w:bCs/>
          <w:sz w:val="27"/>
          <w:szCs w:val="27"/>
          <w:lang w:val="uk-UA"/>
        </w:rPr>
        <w:t>У</w:t>
      </w:r>
      <w:r w:rsidR="00D04EEA" w:rsidRPr="00480BF9">
        <w:rPr>
          <w:rFonts w:ascii="Times New Roman" w:hAnsi="Times New Roman"/>
          <w:bCs/>
          <w:sz w:val="27"/>
          <w:szCs w:val="27"/>
          <w:lang w:val="uk-UA"/>
        </w:rPr>
        <w:t xml:space="preserve"> місті Одеса суддя забезпечена власним житлом на праві власності, її молодша донька</w:t>
      </w:r>
      <w:r w:rsidRPr="00480BF9">
        <w:rPr>
          <w:rFonts w:ascii="Times New Roman" w:hAnsi="Times New Roman"/>
          <w:bCs/>
          <w:sz w:val="27"/>
          <w:szCs w:val="27"/>
          <w:lang w:val="uk-UA"/>
        </w:rPr>
        <w:t xml:space="preserve"> </w:t>
      </w:r>
      <w:r w:rsidR="00D04EEA" w:rsidRPr="00480BF9">
        <w:rPr>
          <w:rFonts w:ascii="Times New Roman" w:hAnsi="Times New Roman"/>
          <w:bCs/>
          <w:sz w:val="27"/>
          <w:szCs w:val="27"/>
          <w:lang w:val="uk-UA"/>
        </w:rPr>
        <w:t xml:space="preserve">навчається в початковій школі. Крім того, на утриманні судді перебуває її мати, яка хворіє та потребує стороннього догляду, чоловік судді </w:t>
      </w:r>
      <w:r w:rsidR="008E13E8">
        <w:rPr>
          <w:rFonts w:ascii="Times New Roman" w:hAnsi="Times New Roman"/>
          <w:bCs/>
          <w:sz w:val="27"/>
          <w:szCs w:val="27"/>
          <w:lang w:val="uk-UA"/>
        </w:rPr>
        <w:t>ІНФОРМАЦІЯ_1</w:t>
      </w:r>
      <w:r w:rsidRPr="00480BF9">
        <w:rPr>
          <w:rFonts w:ascii="Times New Roman" w:hAnsi="Times New Roman"/>
          <w:bCs/>
          <w:sz w:val="27"/>
          <w:szCs w:val="27"/>
          <w:lang w:val="uk-UA"/>
        </w:rPr>
        <w:t>.</w:t>
      </w:r>
    </w:p>
    <w:p w14:paraId="4209245D" w14:textId="33A90B80" w:rsidR="00D04EEA" w:rsidRPr="00480BF9" w:rsidRDefault="00D04EEA" w:rsidP="00D04EEA">
      <w:pPr>
        <w:shd w:val="clear" w:color="auto" w:fill="FFFFFF"/>
        <w:suppressAutoHyphens/>
        <w:spacing w:after="0" w:line="240" w:lineRule="auto"/>
        <w:ind w:firstLine="709"/>
        <w:jc w:val="both"/>
        <w:rPr>
          <w:rFonts w:ascii="Times New Roman" w:hAnsi="Times New Roman"/>
          <w:bCs/>
          <w:sz w:val="27"/>
          <w:szCs w:val="27"/>
          <w:lang w:val="uk-UA"/>
        </w:rPr>
      </w:pPr>
      <w:r w:rsidRPr="00480BF9">
        <w:rPr>
          <w:rFonts w:ascii="Times New Roman" w:hAnsi="Times New Roman"/>
          <w:bCs/>
          <w:sz w:val="27"/>
          <w:szCs w:val="27"/>
          <w:lang w:val="uk-UA"/>
        </w:rPr>
        <w:t xml:space="preserve">Суддя </w:t>
      </w:r>
      <w:proofErr w:type="spellStart"/>
      <w:r w:rsidRPr="00480BF9">
        <w:rPr>
          <w:rFonts w:ascii="Times New Roman" w:hAnsi="Times New Roman"/>
          <w:bCs/>
          <w:sz w:val="27"/>
          <w:szCs w:val="27"/>
          <w:lang w:val="uk-UA"/>
        </w:rPr>
        <w:t>Шкарлат</w:t>
      </w:r>
      <w:proofErr w:type="spellEnd"/>
      <w:r w:rsidRPr="00480BF9">
        <w:rPr>
          <w:rFonts w:ascii="Times New Roman" w:hAnsi="Times New Roman"/>
          <w:bCs/>
          <w:sz w:val="27"/>
          <w:szCs w:val="27"/>
          <w:lang w:val="uk-UA"/>
        </w:rPr>
        <w:t xml:space="preserve"> Я.Ю. </w:t>
      </w:r>
      <w:r w:rsidR="007F6166" w:rsidRPr="00480BF9">
        <w:rPr>
          <w:rFonts w:ascii="Times New Roman" w:hAnsi="Times New Roman"/>
          <w:bCs/>
          <w:sz w:val="27"/>
          <w:szCs w:val="27"/>
          <w:lang w:val="uk-UA"/>
        </w:rPr>
        <w:t>вз</w:t>
      </w:r>
      <w:bookmarkStart w:id="1" w:name="_GoBack"/>
      <w:bookmarkEnd w:id="1"/>
      <w:r w:rsidR="007F6166" w:rsidRPr="00480BF9">
        <w:rPr>
          <w:rFonts w:ascii="Times New Roman" w:hAnsi="Times New Roman"/>
          <w:bCs/>
          <w:sz w:val="27"/>
          <w:szCs w:val="27"/>
          <w:lang w:val="uk-UA"/>
        </w:rPr>
        <w:t>яла участь у засіданні Комісії</w:t>
      </w:r>
      <w:r w:rsidRPr="00480BF9">
        <w:rPr>
          <w:rFonts w:ascii="Times New Roman" w:hAnsi="Times New Roman"/>
          <w:bCs/>
          <w:sz w:val="27"/>
          <w:szCs w:val="27"/>
          <w:lang w:val="uk-UA"/>
        </w:rPr>
        <w:t xml:space="preserve"> в режимі відеоконференції, підтримала подану заяву та просила відрядити її до одного із вказаних у заяві судів міста Одеси.</w:t>
      </w:r>
    </w:p>
    <w:p w14:paraId="2C2BB6C2" w14:textId="31D8718B" w:rsidR="00BE6EA4" w:rsidRPr="00480BF9" w:rsidRDefault="00BE6EA4" w:rsidP="001C490F">
      <w:pPr>
        <w:shd w:val="clear" w:color="auto" w:fill="FFFFFF"/>
        <w:suppressAutoHyphens/>
        <w:spacing w:after="0" w:line="240" w:lineRule="auto"/>
        <w:ind w:firstLine="709"/>
        <w:jc w:val="both"/>
        <w:rPr>
          <w:rFonts w:ascii="Times New Roman" w:hAnsi="Times New Roman"/>
          <w:bCs/>
          <w:sz w:val="27"/>
          <w:szCs w:val="27"/>
          <w:lang w:val="uk-UA"/>
        </w:rPr>
      </w:pPr>
      <w:bookmarkStart w:id="2" w:name="_Hlk212471845"/>
      <w:r w:rsidRPr="00480BF9">
        <w:rPr>
          <w:rFonts w:ascii="Times New Roman" w:hAnsi="Times New Roman"/>
          <w:bCs/>
          <w:sz w:val="27"/>
          <w:szCs w:val="27"/>
          <w:lang w:val="uk-UA"/>
        </w:rPr>
        <w:t>Комісією 08 жовтня 2025 року оголошено перерву в розгляді цього питання до 29 жовтня 2025 року.</w:t>
      </w:r>
    </w:p>
    <w:p w14:paraId="349D7C26" w14:textId="283F997A" w:rsidR="004415FD" w:rsidRPr="00480BF9" w:rsidRDefault="00BE6EA4" w:rsidP="001C490F">
      <w:pPr>
        <w:shd w:val="clear" w:color="auto" w:fill="FFFFFF"/>
        <w:suppressAutoHyphens/>
        <w:spacing w:after="0" w:line="240" w:lineRule="auto"/>
        <w:ind w:firstLine="709"/>
        <w:jc w:val="both"/>
        <w:rPr>
          <w:rFonts w:ascii="Times New Roman" w:hAnsi="Times New Roman"/>
          <w:bCs/>
          <w:sz w:val="27"/>
          <w:szCs w:val="27"/>
          <w:lang w:val="uk-UA"/>
        </w:rPr>
      </w:pPr>
      <w:r w:rsidRPr="00480BF9">
        <w:rPr>
          <w:rFonts w:ascii="Times New Roman" w:hAnsi="Times New Roman"/>
          <w:bCs/>
          <w:sz w:val="27"/>
          <w:szCs w:val="27"/>
          <w:lang w:val="uk-UA"/>
        </w:rPr>
        <w:t xml:space="preserve">У засіданні Комісії 29 жовтня 2025 року суддя </w:t>
      </w:r>
      <w:proofErr w:type="spellStart"/>
      <w:r w:rsidRPr="00480BF9">
        <w:rPr>
          <w:rFonts w:ascii="Times New Roman" w:hAnsi="Times New Roman"/>
          <w:bCs/>
          <w:sz w:val="27"/>
          <w:szCs w:val="27"/>
          <w:lang w:val="uk-UA"/>
        </w:rPr>
        <w:t>Шкарлат</w:t>
      </w:r>
      <w:proofErr w:type="spellEnd"/>
      <w:r w:rsidRPr="00480BF9">
        <w:rPr>
          <w:rFonts w:ascii="Times New Roman" w:hAnsi="Times New Roman"/>
          <w:bCs/>
          <w:sz w:val="27"/>
          <w:szCs w:val="27"/>
          <w:lang w:val="uk-UA"/>
        </w:rPr>
        <w:t xml:space="preserve"> Я.Ю. взяла участь </w:t>
      </w:r>
      <w:r w:rsidR="001C490F" w:rsidRPr="00480BF9">
        <w:rPr>
          <w:rFonts w:ascii="Times New Roman" w:hAnsi="Times New Roman"/>
          <w:bCs/>
          <w:sz w:val="27"/>
          <w:szCs w:val="27"/>
          <w:lang w:val="uk-UA"/>
        </w:rPr>
        <w:t>у</w:t>
      </w:r>
      <w:r w:rsidRPr="00480BF9">
        <w:rPr>
          <w:rFonts w:ascii="Times New Roman" w:hAnsi="Times New Roman"/>
          <w:bCs/>
          <w:sz w:val="27"/>
          <w:szCs w:val="27"/>
          <w:lang w:val="uk-UA"/>
        </w:rPr>
        <w:t xml:space="preserve"> режимі відеоконференції.</w:t>
      </w:r>
      <w:bookmarkEnd w:id="2"/>
    </w:p>
    <w:p w14:paraId="48FBC69F" w14:textId="4BD6BD33" w:rsidR="0075039A" w:rsidRPr="00480BF9" w:rsidRDefault="0075039A"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Заслухавши доповідача – члена Комісії Кушніра І.В., дослідивши матеріали повідомлення ДСА України, Комісія встановила таке.</w:t>
      </w:r>
    </w:p>
    <w:p w14:paraId="08252379" w14:textId="082CA362" w:rsidR="0075039A" w:rsidRPr="00480BF9" w:rsidRDefault="0075039A"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Згідно з частин</w:t>
      </w:r>
      <w:r w:rsidR="0006383E" w:rsidRPr="00480BF9">
        <w:rPr>
          <w:rFonts w:ascii="Times New Roman" w:hAnsi="Times New Roman"/>
          <w:color w:val="000000" w:themeColor="text1"/>
          <w:sz w:val="27"/>
          <w:szCs w:val="27"/>
          <w:lang w:val="uk-UA"/>
        </w:rPr>
        <w:t>ою</w:t>
      </w:r>
      <w:r w:rsidRPr="00480BF9">
        <w:rPr>
          <w:rFonts w:ascii="Times New Roman" w:hAnsi="Times New Roman"/>
          <w:color w:val="000000" w:themeColor="text1"/>
          <w:sz w:val="27"/>
          <w:szCs w:val="27"/>
          <w:lang w:val="uk-UA"/>
        </w:rPr>
        <w:t xml:space="preserve"> першо</w:t>
      </w:r>
      <w:r w:rsidR="0006383E" w:rsidRPr="00480BF9">
        <w:rPr>
          <w:rFonts w:ascii="Times New Roman" w:hAnsi="Times New Roman"/>
          <w:color w:val="000000" w:themeColor="text1"/>
          <w:sz w:val="27"/>
          <w:szCs w:val="27"/>
          <w:lang w:val="uk-UA"/>
        </w:rPr>
        <w:t>ю</w:t>
      </w:r>
      <w:r w:rsidRPr="00480BF9">
        <w:rPr>
          <w:rFonts w:ascii="Times New Roman" w:hAnsi="Times New Roman"/>
          <w:color w:val="000000" w:themeColor="text1"/>
          <w:sz w:val="27"/>
          <w:szCs w:val="27"/>
          <w:lang w:val="uk-UA"/>
        </w:rPr>
        <w:t xml:space="preserve"> статті 55 Закону </w:t>
      </w:r>
      <w:r w:rsidR="00F75F4D" w:rsidRPr="00480BF9">
        <w:rPr>
          <w:rFonts w:ascii="Times New Roman" w:hAnsi="Times New Roman"/>
          <w:color w:val="000000" w:themeColor="text1"/>
          <w:sz w:val="27"/>
          <w:szCs w:val="27"/>
          <w:lang w:val="uk-UA"/>
        </w:rPr>
        <w:t>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 У</w:t>
      </w:r>
      <w:r w:rsidRPr="00480BF9">
        <w:rPr>
          <w:rFonts w:ascii="Times New Roman" w:hAnsi="Times New Roman"/>
          <w:color w:val="000000" w:themeColor="text1"/>
          <w:sz w:val="27"/>
          <w:szCs w:val="27"/>
          <w:lang w:val="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w:t>
      </w:r>
      <w:r w:rsidR="001C490F" w:rsidRPr="00480BF9">
        <w:rPr>
          <w:rFonts w:ascii="Times New Roman" w:hAnsi="Times New Roman"/>
          <w:color w:val="000000" w:themeColor="text1"/>
          <w:sz w:val="27"/>
          <w:szCs w:val="27"/>
          <w:lang w:val="uk-UA"/>
        </w:rPr>
        <w:t xml:space="preserve"> </w:t>
      </w:r>
      <w:r w:rsidRPr="00480BF9">
        <w:rPr>
          <w:rFonts w:ascii="Times New Roman" w:hAnsi="Times New Roman"/>
          <w:color w:val="000000" w:themeColor="text1"/>
          <w:sz w:val="27"/>
          <w:szCs w:val="27"/>
          <w:lang w:val="uk-UA"/>
        </w:rPr>
        <w:t>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14:paraId="317ECCA5" w14:textId="5FACF916" w:rsidR="0075039A" w:rsidRPr="00480BF9" w:rsidRDefault="0075039A"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Відповідно до частини першої статті 82 Закону суддя може бути переведений, в тому числі тимчасово шляхом відрядження, на посаду судді до іншого суду Вищою радою правосуддя в порядку, передбаченому законом.</w:t>
      </w:r>
    </w:p>
    <w:p w14:paraId="09DC97D6" w14:textId="77952FF0" w:rsidR="0075039A" w:rsidRPr="00480BF9" w:rsidRDefault="0075039A" w:rsidP="00383B1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lastRenderedPageBreak/>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конституційних принципів територіальності і доступності правосуддя.</w:t>
      </w:r>
    </w:p>
    <w:p w14:paraId="3B805598" w14:textId="3CF2E190" w:rsidR="0075039A" w:rsidRPr="00480BF9" w:rsidRDefault="0075039A" w:rsidP="0075039A">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Розгляд питання про відрядження судді здійснюється відповідно до Регламенту Вищої кваліфікаційної комісії суддів України та Порядку.</w:t>
      </w:r>
    </w:p>
    <w:p w14:paraId="23811E94" w14:textId="73AA26A3" w:rsidR="0075039A" w:rsidRPr="00480BF9" w:rsidRDefault="0075039A" w:rsidP="0075039A">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pacing w:val="2"/>
          <w:sz w:val="27"/>
          <w:szCs w:val="27"/>
          <w:lang w:val="uk-UA"/>
        </w:rPr>
        <w:t>Згідно з пунктом 1 розділу ІІ Порядку підставами для відрядження судді є:</w:t>
      </w:r>
      <w:r w:rsidRPr="00480BF9">
        <w:rPr>
          <w:rFonts w:ascii="Times New Roman" w:hAnsi="Times New Roman"/>
          <w:color w:val="000000" w:themeColor="text1"/>
          <w:sz w:val="27"/>
          <w:szCs w:val="27"/>
          <w:lang w:val="uk-UA"/>
        </w:rPr>
        <w:t xml:space="preserve"> 1) неможливість здійснення правосуддя у відповідному суді; 2) виявлення надмірного рівня судового навантаження у відповідному суді; 3) припинення роботи суду у зв’язку зі стихійним лихом, військовими діями, заходами щодо боротьби з тероризмом або іншими надзвичайними обставинами; 4) зміна територіальної підсудності судових справ, що розглядаються у відповідному суді, в порядку, передбаченому частиною сьомою статті 147 Закону.</w:t>
      </w:r>
    </w:p>
    <w:p w14:paraId="315D1152" w14:textId="6AA79810" w:rsidR="0075039A" w:rsidRPr="00480BF9" w:rsidRDefault="0075039A" w:rsidP="0075039A">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Пунктом 5 розділу ІІ Порядку визначено, що в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14:paraId="3A8195C6" w14:textId="6737E069" w:rsidR="00293066" w:rsidRPr="00480BF9" w:rsidRDefault="00293066" w:rsidP="00293066">
      <w:pPr>
        <w:tabs>
          <w:tab w:val="left" w:pos="1560"/>
          <w:tab w:val="left" w:pos="7740"/>
        </w:tabs>
        <w:spacing w:after="0" w:line="240" w:lineRule="auto"/>
        <w:ind w:firstLine="709"/>
        <w:jc w:val="both"/>
        <w:rPr>
          <w:rFonts w:ascii="Times New Roman" w:hAnsi="Times New Roman"/>
          <w:b/>
          <w:bCs/>
          <w:color w:val="000000" w:themeColor="text1"/>
          <w:sz w:val="27"/>
          <w:szCs w:val="27"/>
          <w:lang w:val="uk-UA"/>
        </w:rPr>
      </w:pPr>
      <w:r w:rsidRPr="00480BF9">
        <w:rPr>
          <w:rFonts w:ascii="Times New Roman" w:hAnsi="Times New Roman"/>
          <w:b/>
          <w:bCs/>
          <w:color w:val="000000" w:themeColor="text1"/>
          <w:sz w:val="27"/>
          <w:szCs w:val="27"/>
          <w:lang w:val="uk-UA"/>
        </w:rPr>
        <w:t xml:space="preserve">Стосовно наявності підстав для відрядження судді </w:t>
      </w:r>
      <w:proofErr w:type="spellStart"/>
      <w:r w:rsidRPr="00480BF9">
        <w:rPr>
          <w:rFonts w:ascii="Times New Roman" w:hAnsi="Times New Roman"/>
          <w:b/>
          <w:bCs/>
          <w:color w:val="000000" w:themeColor="text1"/>
          <w:sz w:val="27"/>
          <w:szCs w:val="27"/>
          <w:lang w:val="uk-UA"/>
        </w:rPr>
        <w:t>Шкарлат</w:t>
      </w:r>
      <w:proofErr w:type="spellEnd"/>
      <w:r w:rsidRPr="00480BF9">
        <w:rPr>
          <w:rFonts w:ascii="Times New Roman" w:hAnsi="Times New Roman"/>
          <w:b/>
          <w:bCs/>
          <w:color w:val="000000" w:themeColor="text1"/>
          <w:sz w:val="27"/>
          <w:szCs w:val="27"/>
          <w:lang w:val="uk-UA"/>
        </w:rPr>
        <w:t xml:space="preserve"> Я.Ю.</w:t>
      </w:r>
    </w:p>
    <w:p w14:paraId="4251F0CA" w14:textId="4714A00B" w:rsidR="00FD3263" w:rsidRPr="00480BF9" w:rsidRDefault="00FD3263" w:rsidP="00FD3263">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Указом Президента України від 29 вересня 2016 року № 425/2016 </w:t>
      </w:r>
      <w:proofErr w:type="spellStart"/>
      <w:r w:rsidRPr="00480BF9">
        <w:rPr>
          <w:rFonts w:ascii="Times New Roman" w:hAnsi="Times New Roman"/>
          <w:color w:val="000000" w:themeColor="text1"/>
          <w:sz w:val="27"/>
          <w:szCs w:val="27"/>
          <w:lang w:val="uk-UA"/>
        </w:rPr>
        <w:t>Шкарлат</w:t>
      </w:r>
      <w:proofErr w:type="spellEnd"/>
      <w:r w:rsidR="00480BF9">
        <w:rPr>
          <w:rFonts w:ascii="Times New Roman" w:hAnsi="Times New Roman"/>
          <w:color w:val="000000" w:themeColor="text1"/>
          <w:sz w:val="27"/>
          <w:szCs w:val="27"/>
          <w:lang w:val="uk-UA"/>
        </w:rPr>
        <w:t> </w:t>
      </w:r>
      <w:r w:rsidRPr="00480BF9">
        <w:rPr>
          <w:rFonts w:ascii="Times New Roman" w:hAnsi="Times New Roman"/>
          <w:color w:val="000000" w:themeColor="text1"/>
          <w:sz w:val="27"/>
          <w:szCs w:val="27"/>
          <w:lang w:val="uk-UA"/>
        </w:rPr>
        <w:t>Я.Ю. призначен</w:t>
      </w:r>
      <w:r w:rsidR="001C490F" w:rsidRPr="00480BF9">
        <w:rPr>
          <w:rFonts w:ascii="Times New Roman" w:hAnsi="Times New Roman"/>
          <w:color w:val="000000" w:themeColor="text1"/>
          <w:sz w:val="27"/>
          <w:szCs w:val="27"/>
          <w:lang w:val="uk-UA"/>
        </w:rPr>
        <w:t>о</w:t>
      </w:r>
      <w:r w:rsidRPr="00480BF9">
        <w:rPr>
          <w:rFonts w:ascii="Times New Roman" w:hAnsi="Times New Roman"/>
          <w:color w:val="000000" w:themeColor="text1"/>
          <w:sz w:val="27"/>
          <w:szCs w:val="27"/>
          <w:lang w:val="uk-UA"/>
        </w:rPr>
        <w:t xml:space="preserve"> на посаду судді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строком на п’ять років, Указом Президента України від 23 травня 2025 року № 321/2025 – призначен</w:t>
      </w:r>
      <w:r w:rsidR="001C490F" w:rsidRPr="00480BF9">
        <w:rPr>
          <w:rFonts w:ascii="Times New Roman" w:hAnsi="Times New Roman"/>
          <w:color w:val="000000" w:themeColor="text1"/>
          <w:sz w:val="27"/>
          <w:szCs w:val="27"/>
          <w:lang w:val="uk-UA"/>
        </w:rPr>
        <w:t>о</w:t>
      </w:r>
      <w:r w:rsidRPr="00480BF9">
        <w:rPr>
          <w:rFonts w:ascii="Times New Roman" w:hAnsi="Times New Roman"/>
          <w:color w:val="000000" w:themeColor="text1"/>
          <w:sz w:val="27"/>
          <w:szCs w:val="27"/>
          <w:lang w:val="uk-UA"/>
        </w:rPr>
        <w:t xml:space="preserve"> на посаду судді цього суду.</w:t>
      </w:r>
    </w:p>
    <w:p w14:paraId="3F30B7BA" w14:textId="207982D3" w:rsidR="00EE76FF" w:rsidRPr="00480BF9" w:rsidRDefault="00EE76FF" w:rsidP="00EE76FF">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Рішенням Вищої ради правосуддя від 21 січня 2025 року № 96/0/15-25 територіальну підсудність судових справ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r w:rsidR="001C490F" w:rsidRPr="00480BF9">
        <w:rPr>
          <w:rFonts w:ascii="Times New Roman" w:hAnsi="Times New Roman"/>
          <w:color w:val="000000" w:themeColor="text1"/>
          <w:sz w:val="27"/>
          <w:szCs w:val="27"/>
          <w:lang w:val="uk-UA"/>
        </w:rPr>
        <w:t>передано</w:t>
      </w:r>
      <w:r w:rsidRPr="00480BF9">
        <w:rPr>
          <w:rFonts w:ascii="Times New Roman" w:hAnsi="Times New Roman"/>
          <w:color w:val="000000" w:themeColor="text1"/>
          <w:sz w:val="27"/>
          <w:szCs w:val="27"/>
          <w:lang w:val="uk-UA"/>
        </w:rPr>
        <w:t xml:space="preserve"> до Апостолівського районного суду Дніпропетровської області.</w:t>
      </w:r>
    </w:p>
    <w:p w14:paraId="40E34A3F" w14:textId="4C0C0258" w:rsidR="0075039A" w:rsidRPr="00480BF9" w:rsidRDefault="00FD3263" w:rsidP="00FD3263">
      <w:pPr>
        <w:tabs>
          <w:tab w:val="left" w:pos="1560"/>
          <w:tab w:val="left" w:pos="7740"/>
        </w:tabs>
        <w:spacing w:after="0" w:line="240" w:lineRule="auto"/>
        <w:ind w:firstLine="709"/>
        <w:jc w:val="both"/>
        <w:rPr>
          <w:rFonts w:ascii="Times New Roman" w:hAnsi="Times New Roman"/>
          <w:color w:val="000000" w:themeColor="text1"/>
          <w:sz w:val="27"/>
          <w:szCs w:val="27"/>
          <w:lang w:val="uk-UA"/>
        </w:rPr>
      </w:pPr>
      <w:proofErr w:type="spellStart"/>
      <w:r w:rsidRPr="00480BF9">
        <w:rPr>
          <w:rFonts w:ascii="Times New Roman" w:hAnsi="Times New Roman"/>
          <w:color w:val="000000" w:themeColor="text1"/>
          <w:sz w:val="27"/>
          <w:szCs w:val="27"/>
          <w:lang w:val="uk-UA"/>
        </w:rPr>
        <w:t>Шкарлат</w:t>
      </w:r>
      <w:proofErr w:type="spellEnd"/>
      <w:r w:rsidRPr="00480BF9">
        <w:rPr>
          <w:rFonts w:ascii="Times New Roman" w:hAnsi="Times New Roman"/>
          <w:color w:val="000000" w:themeColor="text1"/>
          <w:sz w:val="27"/>
          <w:szCs w:val="27"/>
          <w:lang w:val="uk-UA"/>
        </w:rPr>
        <w:t xml:space="preserve"> Я.Ю. є повноважним суддею, проте не здійснює правосуддя в </w:t>
      </w:r>
      <w:proofErr w:type="spellStart"/>
      <w:r w:rsidRPr="00480BF9">
        <w:rPr>
          <w:rFonts w:ascii="Times New Roman" w:hAnsi="Times New Roman"/>
          <w:color w:val="000000" w:themeColor="text1"/>
          <w:sz w:val="27"/>
          <w:szCs w:val="27"/>
          <w:lang w:val="uk-UA"/>
        </w:rPr>
        <w:t>Мар’їнському</w:t>
      </w:r>
      <w:proofErr w:type="spellEnd"/>
      <w:r w:rsidRPr="00480BF9">
        <w:rPr>
          <w:rFonts w:ascii="Times New Roman" w:hAnsi="Times New Roman"/>
          <w:color w:val="000000" w:themeColor="text1"/>
          <w:sz w:val="27"/>
          <w:szCs w:val="27"/>
          <w:lang w:val="uk-UA"/>
        </w:rPr>
        <w:t xml:space="preserve"> районному суді Донецької області у зв’язку зі зміною територіальної підсудності судових справ цього суду.</w:t>
      </w:r>
    </w:p>
    <w:p w14:paraId="57E3FA49" w14:textId="3072B6BE" w:rsidR="00792C85" w:rsidRPr="00480BF9" w:rsidRDefault="00FD3263" w:rsidP="00792C85">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Розглядаючи питання про відрядження судді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proofErr w:type="spellStart"/>
      <w:r w:rsidRPr="00480BF9">
        <w:rPr>
          <w:rFonts w:ascii="Times New Roman" w:hAnsi="Times New Roman"/>
          <w:color w:val="000000" w:themeColor="text1"/>
          <w:sz w:val="27"/>
          <w:szCs w:val="27"/>
          <w:lang w:val="uk-UA"/>
        </w:rPr>
        <w:t>Шкарлат</w:t>
      </w:r>
      <w:proofErr w:type="spellEnd"/>
      <w:r w:rsidRPr="00480BF9">
        <w:rPr>
          <w:rFonts w:ascii="Times New Roman" w:hAnsi="Times New Roman"/>
          <w:color w:val="000000" w:themeColor="text1"/>
          <w:sz w:val="27"/>
          <w:szCs w:val="27"/>
          <w:lang w:val="uk-UA"/>
        </w:rPr>
        <w:t xml:space="preserve"> Я.Ю., Комісія виходить із такого.</w:t>
      </w:r>
    </w:p>
    <w:p w14:paraId="4CFB8C54" w14:textId="4316C455" w:rsidR="004D0876" w:rsidRPr="00480BF9" w:rsidRDefault="004D0876" w:rsidP="00791961">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Рішенням </w:t>
      </w:r>
      <w:r w:rsidR="00792C85" w:rsidRPr="00480BF9">
        <w:rPr>
          <w:rFonts w:ascii="Times New Roman" w:hAnsi="Times New Roman"/>
          <w:color w:val="000000" w:themeColor="text1"/>
          <w:sz w:val="27"/>
          <w:szCs w:val="27"/>
          <w:lang w:val="uk-UA"/>
        </w:rPr>
        <w:t>Комісії</w:t>
      </w:r>
      <w:r w:rsidRPr="00480BF9">
        <w:rPr>
          <w:rFonts w:ascii="Times New Roman" w:hAnsi="Times New Roman"/>
          <w:color w:val="000000" w:themeColor="text1"/>
          <w:sz w:val="27"/>
          <w:szCs w:val="27"/>
          <w:lang w:val="uk-UA"/>
        </w:rPr>
        <w:t xml:space="preserve"> від </w:t>
      </w:r>
      <w:r w:rsidR="00792C85" w:rsidRPr="00480BF9">
        <w:rPr>
          <w:rFonts w:ascii="Times New Roman" w:hAnsi="Times New Roman"/>
          <w:color w:val="000000" w:themeColor="text1"/>
          <w:sz w:val="27"/>
          <w:szCs w:val="27"/>
          <w:lang w:val="uk-UA"/>
        </w:rPr>
        <w:t xml:space="preserve">02 липня </w:t>
      </w:r>
      <w:r w:rsidRPr="00480BF9">
        <w:rPr>
          <w:rFonts w:ascii="Times New Roman" w:hAnsi="Times New Roman"/>
          <w:color w:val="000000" w:themeColor="text1"/>
          <w:sz w:val="27"/>
          <w:szCs w:val="27"/>
          <w:lang w:val="uk-UA"/>
        </w:rPr>
        <w:t>2025</w:t>
      </w:r>
      <w:r w:rsidR="00792C85" w:rsidRPr="00480BF9">
        <w:rPr>
          <w:rFonts w:ascii="Times New Roman" w:hAnsi="Times New Roman"/>
          <w:color w:val="000000" w:themeColor="text1"/>
          <w:sz w:val="27"/>
          <w:szCs w:val="27"/>
          <w:lang w:val="uk-UA"/>
        </w:rPr>
        <w:t xml:space="preserve"> року</w:t>
      </w:r>
      <w:r w:rsidRPr="00480BF9">
        <w:rPr>
          <w:rFonts w:ascii="Times New Roman" w:hAnsi="Times New Roman"/>
          <w:color w:val="000000" w:themeColor="text1"/>
          <w:sz w:val="27"/>
          <w:szCs w:val="27"/>
          <w:lang w:val="uk-UA"/>
        </w:rPr>
        <w:t xml:space="preserve"> № </w:t>
      </w:r>
      <w:r w:rsidR="00792C85" w:rsidRPr="00480BF9">
        <w:rPr>
          <w:rFonts w:ascii="Times New Roman" w:hAnsi="Times New Roman"/>
          <w:color w:val="000000" w:themeColor="text1"/>
          <w:sz w:val="27"/>
          <w:szCs w:val="27"/>
          <w:lang w:val="uk-UA"/>
        </w:rPr>
        <w:t>151</w:t>
      </w:r>
      <w:r w:rsidRPr="00480BF9">
        <w:rPr>
          <w:rFonts w:ascii="Times New Roman" w:hAnsi="Times New Roman"/>
          <w:color w:val="000000" w:themeColor="text1"/>
          <w:sz w:val="27"/>
          <w:szCs w:val="27"/>
          <w:lang w:val="uk-UA"/>
        </w:rPr>
        <w:t xml:space="preserve">/пс-25 до Вищої ради правосуддя </w:t>
      </w:r>
      <w:proofErr w:type="spellStart"/>
      <w:r w:rsidRPr="00480BF9">
        <w:rPr>
          <w:rFonts w:ascii="Times New Roman" w:hAnsi="Times New Roman"/>
          <w:color w:val="000000" w:themeColor="text1"/>
          <w:sz w:val="27"/>
          <w:szCs w:val="27"/>
          <w:lang w:val="uk-UA"/>
        </w:rPr>
        <w:t>внесено</w:t>
      </w:r>
      <w:proofErr w:type="spellEnd"/>
      <w:r w:rsidRPr="00480BF9">
        <w:rPr>
          <w:rFonts w:ascii="Times New Roman" w:hAnsi="Times New Roman"/>
          <w:color w:val="000000" w:themeColor="text1"/>
          <w:sz w:val="27"/>
          <w:szCs w:val="27"/>
          <w:lang w:val="uk-UA"/>
        </w:rPr>
        <w:t xml:space="preserve"> подання з рекомендацією про відрядження судді </w:t>
      </w:r>
      <w:proofErr w:type="spellStart"/>
      <w:r w:rsidR="00792C85" w:rsidRPr="00480BF9">
        <w:rPr>
          <w:rFonts w:ascii="Times New Roman" w:hAnsi="Times New Roman"/>
          <w:color w:val="000000" w:themeColor="text1"/>
          <w:sz w:val="27"/>
          <w:szCs w:val="27"/>
          <w:lang w:val="uk-UA"/>
        </w:rPr>
        <w:t>Мар’їнського</w:t>
      </w:r>
      <w:proofErr w:type="spellEnd"/>
      <w:r w:rsidR="00792C85" w:rsidRPr="00480BF9">
        <w:rPr>
          <w:rFonts w:ascii="Times New Roman" w:hAnsi="Times New Roman"/>
          <w:color w:val="000000" w:themeColor="text1"/>
          <w:sz w:val="27"/>
          <w:szCs w:val="27"/>
          <w:lang w:val="uk-UA"/>
        </w:rPr>
        <w:t xml:space="preserve"> районного суду Донецької області</w:t>
      </w:r>
      <w:r w:rsidRPr="00480BF9">
        <w:rPr>
          <w:rFonts w:ascii="Times New Roman" w:hAnsi="Times New Roman"/>
          <w:color w:val="000000" w:themeColor="text1"/>
          <w:sz w:val="27"/>
          <w:szCs w:val="27"/>
          <w:lang w:val="uk-UA"/>
        </w:rPr>
        <w:t xml:space="preserve"> </w:t>
      </w:r>
      <w:proofErr w:type="spellStart"/>
      <w:r w:rsidR="00792C85" w:rsidRPr="00480BF9">
        <w:rPr>
          <w:rFonts w:ascii="Times New Roman" w:hAnsi="Times New Roman"/>
          <w:color w:val="000000" w:themeColor="text1"/>
          <w:sz w:val="27"/>
          <w:szCs w:val="27"/>
          <w:lang w:val="uk-UA"/>
        </w:rPr>
        <w:t>Шкарлат</w:t>
      </w:r>
      <w:proofErr w:type="spellEnd"/>
      <w:r w:rsidR="00792C85" w:rsidRPr="00480BF9">
        <w:rPr>
          <w:rFonts w:ascii="Times New Roman" w:hAnsi="Times New Roman"/>
          <w:color w:val="000000" w:themeColor="text1"/>
          <w:sz w:val="27"/>
          <w:szCs w:val="27"/>
          <w:lang w:val="uk-UA"/>
        </w:rPr>
        <w:t xml:space="preserve"> Я.Ю</w:t>
      </w:r>
      <w:r w:rsidRPr="00480BF9">
        <w:rPr>
          <w:rFonts w:ascii="Times New Roman" w:hAnsi="Times New Roman"/>
          <w:color w:val="000000" w:themeColor="text1"/>
          <w:sz w:val="27"/>
          <w:szCs w:val="27"/>
          <w:lang w:val="uk-UA"/>
        </w:rPr>
        <w:t xml:space="preserve">. до </w:t>
      </w:r>
      <w:r w:rsidR="00792C85" w:rsidRPr="00480BF9">
        <w:rPr>
          <w:rFonts w:ascii="Times New Roman" w:hAnsi="Times New Roman"/>
          <w:color w:val="000000" w:themeColor="text1"/>
          <w:sz w:val="27"/>
          <w:szCs w:val="27"/>
          <w:lang w:val="uk-UA"/>
        </w:rPr>
        <w:t xml:space="preserve">Київського районного суду міста Одеси </w:t>
      </w:r>
      <w:r w:rsidRPr="00480BF9">
        <w:rPr>
          <w:rFonts w:ascii="Times New Roman" w:hAnsi="Times New Roman"/>
          <w:color w:val="000000" w:themeColor="text1"/>
          <w:sz w:val="27"/>
          <w:szCs w:val="27"/>
          <w:lang w:val="uk-UA"/>
        </w:rPr>
        <w:t>для здійснення правосуддя строком на один рік.</w:t>
      </w:r>
    </w:p>
    <w:p w14:paraId="4FD4AFD5" w14:textId="5C296E2E" w:rsidR="004D0876" w:rsidRPr="00480BF9" w:rsidRDefault="004D0876" w:rsidP="004D0876">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Рішенням Вищої ради правосуддя від </w:t>
      </w:r>
      <w:r w:rsidR="00792C85" w:rsidRPr="00480BF9">
        <w:rPr>
          <w:rFonts w:ascii="Times New Roman" w:hAnsi="Times New Roman"/>
          <w:color w:val="000000" w:themeColor="text1"/>
          <w:sz w:val="27"/>
          <w:szCs w:val="27"/>
          <w:lang w:val="uk-UA"/>
        </w:rPr>
        <w:t>29 липня 2025 року</w:t>
      </w:r>
      <w:r w:rsidRPr="00480BF9">
        <w:rPr>
          <w:rFonts w:ascii="Times New Roman" w:hAnsi="Times New Roman"/>
          <w:color w:val="000000" w:themeColor="text1"/>
          <w:sz w:val="27"/>
          <w:szCs w:val="27"/>
          <w:lang w:val="uk-UA"/>
        </w:rPr>
        <w:t xml:space="preserve"> № </w:t>
      </w:r>
      <w:r w:rsidR="00792C85" w:rsidRPr="00480BF9">
        <w:rPr>
          <w:rFonts w:ascii="Times New Roman" w:hAnsi="Times New Roman"/>
          <w:color w:val="000000" w:themeColor="text1"/>
          <w:sz w:val="27"/>
          <w:szCs w:val="27"/>
          <w:lang w:val="uk-UA"/>
        </w:rPr>
        <w:t>1584</w:t>
      </w:r>
      <w:r w:rsidRPr="00480BF9">
        <w:rPr>
          <w:rFonts w:ascii="Times New Roman" w:hAnsi="Times New Roman"/>
          <w:color w:val="000000" w:themeColor="text1"/>
          <w:sz w:val="27"/>
          <w:szCs w:val="27"/>
          <w:lang w:val="uk-UA"/>
        </w:rPr>
        <w:t xml:space="preserve">/0/15-25 відмовлено у відрядженні судді </w:t>
      </w:r>
      <w:proofErr w:type="spellStart"/>
      <w:r w:rsidR="00791961" w:rsidRPr="00480BF9">
        <w:rPr>
          <w:rFonts w:ascii="Times New Roman" w:hAnsi="Times New Roman"/>
          <w:color w:val="000000" w:themeColor="text1"/>
          <w:sz w:val="27"/>
          <w:szCs w:val="27"/>
          <w:lang w:val="uk-UA"/>
        </w:rPr>
        <w:t>Мар’їнського</w:t>
      </w:r>
      <w:proofErr w:type="spellEnd"/>
      <w:r w:rsidR="00791961" w:rsidRPr="00480BF9">
        <w:rPr>
          <w:rFonts w:ascii="Times New Roman" w:hAnsi="Times New Roman"/>
          <w:color w:val="000000" w:themeColor="text1"/>
          <w:sz w:val="27"/>
          <w:szCs w:val="27"/>
          <w:lang w:val="uk-UA"/>
        </w:rPr>
        <w:t xml:space="preserve"> районного суду Донецької області </w:t>
      </w:r>
      <w:proofErr w:type="spellStart"/>
      <w:r w:rsidR="00791961" w:rsidRPr="00480BF9">
        <w:rPr>
          <w:rFonts w:ascii="Times New Roman" w:hAnsi="Times New Roman"/>
          <w:color w:val="000000" w:themeColor="text1"/>
          <w:sz w:val="27"/>
          <w:szCs w:val="27"/>
          <w:lang w:val="uk-UA"/>
        </w:rPr>
        <w:t>Шкарлат</w:t>
      </w:r>
      <w:proofErr w:type="spellEnd"/>
      <w:r w:rsidR="00791961" w:rsidRPr="00480BF9">
        <w:rPr>
          <w:rFonts w:ascii="Times New Roman" w:hAnsi="Times New Roman"/>
          <w:color w:val="000000" w:themeColor="text1"/>
          <w:sz w:val="27"/>
          <w:szCs w:val="27"/>
          <w:lang w:val="uk-UA"/>
        </w:rPr>
        <w:t xml:space="preserve"> Я.Ю</w:t>
      </w:r>
      <w:r w:rsidRPr="00480BF9">
        <w:rPr>
          <w:rFonts w:ascii="Times New Roman" w:hAnsi="Times New Roman"/>
          <w:color w:val="000000" w:themeColor="text1"/>
          <w:sz w:val="27"/>
          <w:szCs w:val="27"/>
          <w:lang w:val="uk-UA"/>
        </w:rPr>
        <w:t xml:space="preserve">. до </w:t>
      </w:r>
      <w:r w:rsidR="00792C85" w:rsidRPr="00480BF9">
        <w:rPr>
          <w:rFonts w:ascii="Times New Roman" w:hAnsi="Times New Roman"/>
          <w:color w:val="000000" w:themeColor="text1"/>
          <w:sz w:val="27"/>
          <w:szCs w:val="27"/>
          <w:lang w:val="uk-UA"/>
        </w:rPr>
        <w:t>Київського районного суду міста Одеси</w:t>
      </w:r>
      <w:r w:rsidRPr="00480BF9">
        <w:rPr>
          <w:rFonts w:ascii="Times New Roman" w:hAnsi="Times New Roman"/>
          <w:color w:val="000000" w:themeColor="text1"/>
          <w:sz w:val="27"/>
          <w:szCs w:val="27"/>
          <w:lang w:val="uk-UA"/>
        </w:rPr>
        <w:t xml:space="preserve"> для здійснення правосуддя.</w:t>
      </w:r>
    </w:p>
    <w:p w14:paraId="74627351" w14:textId="7B364EB2" w:rsidR="00EF114E" w:rsidRPr="00480BF9" w:rsidRDefault="00791961" w:rsidP="007C461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lastRenderedPageBreak/>
        <w:t>Вказане рішення обґрунтовано</w:t>
      </w:r>
      <w:r w:rsidR="001C490F" w:rsidRPr="00480BF9">
        <w:rPr>
          <w:rFonts w:ascii="Times New Roman" w:hAnsi="Times New Roman"/>
          <w:color w:val="000000" w:themeColor="text1"/>
          <w:sz w:val="27"/>
          <w:szCs w:val="27"/>
          <w:lang w:val="uk-UA"/>
        </w:rPr>
        <w:t xml:space="preserve"> тим, </w:t>
      </w:r>
      <w:r w:rsidRPr="00480BF9">
        <w:rPr>
          <w:rFonts w:ascii="Times New Roman" w:hAnsi="Times New Roman"/>
          <w:color w:val="000000" w:themeColor="text1"/>
          <w:sz w:val="27"/>
          <w:szCs w:val="27"/>
          <w:lang w:val="uk-UA"/>
        </w:rPr>
        <w:t>що</w:t>
      </w:r>
      <w:r w:rsidR="001C490F" w:rsidRPr="00480BF9">
        <w:rPr>
          <w:rFonts w:ascii="Times New Roman" w:hAnsi="Times New Roman"/>
          <w:color w:val="000000" w:themeColor="text1"/>
          <w:sz w:val="27"/>
          <w:szCs w:val="27"/>
          <w:lang w:val="uk-UA"/>
        </w:rPr>
        <w:t>,</w:t>
      </w:r>
      <w:r w:rsidRPr="00480BF9">
        <w:rPr>
          <w:rFonts w:ascii="Times New Roman" w:hAnsi="Times New Roman"/>
          <w:color w:val="000000" w:themeColor="text1"/>
          <w:sz w:val="27"/>
          <w:szCs w:val="27"/>
          <w:lang w:val="uk-UA"/>
        </w:rPr>
        <w:t xml:space="preserve"> </w:t>
      </w:r>
      <w:r w:rsidR="007C4612" w:rsidRPr="00480BF9">
        <w:rPr>
          <w:rFonts w:ascii="Times New Roman" w:hAnsi="Times New Roman"/>
          <w:color w:val="000000" w:themeColor="text1"/>
          <w:sz w:val="27"/>
          <w:szCs w:val="27"/>
          <w:lang w:val="uk-UA"/>
        </w:rPr>
        <w:t xml:space="preserve">за </w:t>
      </w:r>
      <w:r w:rsidR="00FD3263" w:rsidRPr="00480BF9">
        <w:rPr>
          <w:rFonts w:ascii="Times New Roman" w:hAnsi="Times New Roman"/>
          <w:color w:val="000000" w:themeColor="text1"/>
          <w:sz w:val="27"/>
          <w:szCs w:val="27"/>
          <w:lang w:val="uk-UA"/>
        </w:rPr>
        <w:t>даними звітності</w:t>
      </w:r>
      <w:r w:rsidR="004D0876" w:rsidRPr="00480BF9">
        <w:rPr>
          <w:rFonts w:ascii="Times New Roman" w:hAnsi="Times New Roman"/>
          <w:color w:val="000000" w:themeColor="text1"/>
          <w:sz w:val="27"/>
          <w:szCs w:val="27"/>
          <w:lang w:val="uk-UA"/>
        </w:rPr>
        <w:t xml:space="preserve"> ДСА України</w:t>
      </w:r>
      <w:r w:rsidR="00FD3263" w:rsidRPr="00480BF9">
        <w:rPr>
          <w:rFonts w:ascii="Times New Roman" w:hAnsi="Times New Roman"/>
          <w:color w:val="000000" w:themeColor="text1"/>
          <w:sz w:val="27"/>
          <w:szCs w:val="27"/>
          <w:lang w:val="uk-UA"/>
        </w:rPr>
        <w:t xml:space="preserve"> за І півріччя 2025 року, середня кількість днів, необхідних для розгляду справ і матеріалів, що надійшли до Апостолівського районного суду Дніпропетровської області за звітний період, для одного повноважного судді становить близько 1</w:t>
      </w:r>
      <w:r w:rsidR="001C490F" w:rsidRPr="00480BF9">
        <w:rPr>
          <w:rFonts w:ascii="Times New Roman" w:hAnsi="Times New Roman"/>
          <w:color w:val="000000" w:themeColor="text1"/>
          <w:sz w:val="27"/>
          <w:szCs w:val="27"/>
          <w:lang w:val="uk-UA"/>
        </w:rPr>
        <w:t xml:space="preserve"> </w:t>
      </w:r>
      <w:r w:rsidR="00FD3263" w:rsidRPr="00480BF9">
        <w:rPr>
          <w:rFonts w:ascii="Times New Roman" w:hAnsi="Times New Roman"/>
          <w:color w:val="000000" w:themeColor="text1"/>
          <w:sz w:val="27"/>
          <w:szCs w:val="27"/>
          <w:lang w:val="uk-UA"/>
        </w:rPr>
        <w:t xml:space="preserve">169 днів, що значно перевищує середній показник по Україні (207 днів). </w:t>
      </w:r>
      <w:r w:rsidR="007C4612" w:rsidRPr="00480BF9">
        <w:rPr>
          <w:rFonts w:ascii="Times New Roman" w:hAnsi="Times New Roman"/>
          <w:color w:val="000000" w:themeColor="text1"/>
          <w:sz w:val="27"/>
          <w:szCs w:val="27"/>
          <w:lang w:val="uk-UA"/>
        </w:rPr>
        <w:t xml:space="preserve">Також згідно </w:t>
      </w:r>
      <w:r w:rsidR="001C490F" w:rsidRPr="00480BF9">
        <w:rPr>
          <w:rFonts w:ascii="Times New Roman" w:hAnsi="Times New Roman"/>
          <w:color w:val="000000" w:themeColor="text1"/>
          <w:sz w:val="27"/>
          <w:szCs w:val="27"/>
          <w:lang w:val="uk-UA"/>
        </w:rPr>
        <w:t xml:space="preserve">з </w:t>
      </w:r>
      <w:r w:rsidR="007C4612" w:rsidRPr="00480BF9">
        <w:rPr>
          <w:rFonts w:ascii="Times New Roman" w:hAnsi="Times New Roman"/>
          <w:color w:val="000000" w:themeColor="text1"/>
          <w:sz w:val="27"/>
          <w:szCs w:val="27"/>
          <w:lang w:val="uk-UA"/>
        </w:rPr>
        <w:t>інформац</w:t>
      </w:r>
      <w:r w:rsidR="001C490F" w:rsidRPr="00480BF9">
        <w:rPr>
          <w:rFonts w:ascii="Times New Roman" w:hAnsi="Times New Roman"/>
          <w:color w:val="000000" w:themeColor="text1"/>
          <w:sz w:val="27"/>
          <w:szCs w:val="27"/>
          <w:lang w:val="uk-UA"/>
        </w:rPr>
        <w:t>ією</w:t>
      </w:r>
      <w:r w:rsidR="007C4612" w:rsidRPr="00480BF9">
        <w:rPr>
          <w:rFonts w:ascii="Times New Roman" w:hAnsi="Times New Roman"/>
          <w:color w:val="000000" w:themeColor="text1"/>
          <w:sz w:val="27"/>
          <w:szCs w:val="27"/>
          <w:lang w:val="uk-UA"/>
        </w:rPr>
        <w:t xml:space="preserve"> про показники часу, необхідного для розгляду справ і матеріалів, які надійшли до апеляційних та місцевих судів за перше півріччя 2025 року</w:t>
      </w:r>
      <w:r w:rsidR="001C490F" w:rsidRPr="00480BF9">
        <w:rPr>
          <w:rFonts w:ascii="Times New Roman" w:hAnsi="Times New Roman"/>
          <w:color w:val="000000" w:themeColor="text1"/>
          <w:sz w:val="27"/>
          <w:szCs w:val="27"/>
          <w:lang w:val="uk-UA"/>
        </w:rPr>
        <w:t>,</w:t>
      </w:r>
      <w:r w:rsidR="007C4612" w:rsidRPr="00480BF9">
        <w:rPr>
          <w:rFonts w:ascii="Times New Roman" w:hAnsi="Times New Roman"/>
          <w:color w:val="000000" w:themeColor="text1"/>
          <w:sz w:val="27"/>
          <w:szCs w:val="27"/>
          <w:lang w:val="uk-UA"/>
        </w:rPr>
        <w:t xml:space="preserve"> в Апостолівському районному суді Дніпропетровської області із п’яти суддів правосуддя здійснює лише</w:t>
      </w:r>
      <w:r w:rsidR="001C490F" w:rsidRPr="00480BF9">
        <w:rPr>
          <w:rFonts w:ascii="Times New Roman" w:hAnsi="Times New Roman"/>
          <w:color w:val="000000" w:themeColor="text1"/>
          <w:sz w:val="27"/>
          <w:szCs w:val="27"/>
          <w:lang w:val="uk-UA"/>
        </w:rPr>
        <w:t xml:space="preserve"> </w:t>
      </w:r>
      <w:r w:rsidR="007C4612" w:rsidRPr="00480BF9">
        <w:rPr>
          <w:rFonts w:ascii="Times New Roman" w:hAnsi="Times New Roman"/>
          <w:color w:val="000000" w:themeColor="text1"/>
          <w:sz w:val="27"/>
          <w:szCs w:val="27"/>
          <w:lang w:val="uk-UA"/>
        </w:rPr>
        <w:t>один суддя.</w:t>
      </w:r>
    </w:p>
    <w:p w14:paraId="4CE2F38B" w14:textId="55C1712B" w:rsidR="00380617" w:rsidRPr="00480BF9" w:rsidRDefault="007C4612" w:rsidP="007B0EAD">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 xml:space="preserve">Крім </w:t>
      </w:r>
      <w:r w:rsidR="001C490F" w:rsidRPr="00480BF9">
        <w:rPr>
          <w:rFonts w:ascii="Times New Roman" w:hAnsi="Times New Roman"/>
          <w:color w:val="000000" w:themeColor="text1"/>
          <w:sz w:val="27"/>
          <w:szCs w:val="27"/>
          <w:lang w:val="uk-UA"/>
        </w:rPr>
        <w:t>того</w:t>
      </w:r>
      <w:r w:rsidRPr="00480BF9">
        <w:rPr>
          <w:rFonts w:ascii="Times New Roman" w:hAnsi="Times New Roman"/>
          <w:color w:val="000000" w:themeColor="text1"/>
          <w:sz w:val="27"/>
          <w:szCs w:val="27"/>
          <w:lang w:val="uk-UA"/>
        </w:rPr>
        <w:t xml:space="preserve">, Вища рада правосуддя зауважує, що з метою належного виконання рішень про відрядження суддів до інших судів, з урахуванням рішень Ради суддів України від </w:t>
      </w:r>
      <w:r w:rsidR="001C490F" w:rsidRPr="00480BF9">
        <w:rPr>
          <w:rFonts w:ascii="Times New Roman" w:hAnsi="Times New Roman"/>
          <w:color w:val="000000" w:themeColor="text1"/>
          <w:sz w:val="27"/>
          <w:szCs w:val="27"/>
          <w:lang w:val="uk-UA"/>
        </w:rPr>
        <w:t>0</w:t>
      </w:r>
      <w:r w:rsidRPr="00480BF9">
        <w:rPr>
          <w:rFonts w:ascii="Times New Roman" w:hAnsi="Times New Roman"/>
          <w:color w:val="000000" w:themeColor="text1"/>
          <w:sz w:val="27"/>
          <w:szCs w:val="27"/>
          <w:lang w:val="uk-UA"/>
        </w:rPr>
        <w:t xml:space="preserve">7 лютого 2018 року № 9 та від </w:t>
      </w:r>
      <w:r w:rsidR="001C490F" w:rsidRPr="00480BF9">
        <w:rPr>
          <w:rFonts w:ascii="Times New Roman" w:hAnsi="Times New Roman"/>
          <w:color w:val="000000" w:themeColor="text1"/>
          <w:sz w:val="27"/>
          <w:szCs w:val="27"/>
          <w:lang w:val="uk-UA"/>
        </w:rPr>
        <w:t>0</w:t>
      </w:r>
      <w:r w:rsidRPr="00480BF9">
        <w:rPr>
          <w:rFonts w:ascii="Times New Roman" w:hAnsi="Times New Roman"/>
          <w:color w:val="000000" w:themeColor="text1"/>
          <w:sz w:val="27"/>
          <w:szCs w:val="27"/>
          <w:lang w:val="uk-UA"/>
        </w:rPr>
        <w:t xml:space="preserve">5 серпня 2022 року № 24 щодо забезпечення відрахування відрядженого судді зі штату суду, з якого суддя відряджений, </w:t>
      </w:r>
      <w:r w:rsidR="001C490F" w:rsidRPr="00480BF9">
        <w:rPr>
          <w:rFonts w:ascii="Times New Roman" w:hAnsi="Times New Roman"/>
          <w:color w:val="000000" w:themeColor="text1"/>
          <w:sz w:val="27"/>
          <w:szCs w:val="27"/>
          <w:lang w:val="uk-UA"/>
        </w:rPr>
        <w:t>ДСА</w:t>
      </w:r>
      <w:r w:rsidR="00EE4738" w:rsidRPr="00480BF9">
        <w:rPr>
          <w:rFonts w:ascii="Times New Roman" w:hAnsi="Times New Roman"/>
          <w:color w:val="000000" w:themeColor="text1"/>
          <w:sz w:val="27"/>
          <w:szCs w:val="27"/>
          <w:lang w:val="uk-UA"/>
        </w:rPr>
        <w:t xml:space="preserve"> </w:t>
      </w:r>
      <w:r w:rsidRPr="00480BF9">
        <w:rPr>
          <w:rFonts w:ascii="Times New Roman" w:hAnsi="Times New Roman"/>
          <w:color w:val="000000" w:themeColor="text1"/>
          <w:sz w:val="27"/>
          <w:szCs w:val="27"/>
          <w:lang w:val="uk-UA"/>
        </w:rPr>
        <w:t>України в листі від 26 жовтня 2022 року № 8-9683/22 зазначила, що кількість штатних посад суддів у місцевих судах змінюється, відповідно, посада відрядженого судді виводиться зі штатного розпису та вводиться до штатного розпису з уточненням найменування посади «суддя (відряджений)», кількості посад, посадового окладу тощо. Таким чином, у Апостолівському районному суді Дніпропетровської області наявні вакантні посади суддів</w:t>
      </w:r>
      <w:r w:rsidR="00B45DC3" w:rsidRPr="00480BF9">
        <w:rPr>
          <w:rFonts w:ascii="Times New Roman" w:hAnsi="Times New Roman"/>
          <w:color w:val="000000" w:themeColor="text1"/>
          <w:sz w:val="27"/>
          <w:szCs w:val="27"/>
          <w:lang w:val="uk-UA"/>
        </w:rPr>
        <w:t>.</w:t>
      </w:r>
    </w:p>
    <w:p w14:paraId="0490A93B" w14:textId="3CB8FBE6" w:rsidR="00B45DC3" w:rsidRPr="00480BF9" w:rsidRDefault="00B45DC3" w:rsidP="007B0EAD">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bCs/>
          <w:sz w:val="27"/>
          <w:szCs w:val="27"/>
          <w:lang w:val="uk-UA"/>
        </w:rPr>
        <w:t>ДСА України листом від 23 жовтня 2025 року № 15-21131/25 надіслала до Комісії статистичну інформацію про судове навантаження місцевих та апеляційних судів за 9 місяців 2025 року.</w:t>
      </w:r>
    </w:p>
    <w:p w14:paraId="40C4880D" w14:textId="24C392CD" w:rsidR="001D2BFE" w:rsidRPr="00480BF9" w:rsidRDefault="00293066" w:rsidP="007B0EAD">
      <w:pPr>
        <w:tabs>
          <w:tab w:val="left" w:pos="7740"/>
        </w:tabs>
        <w:spacing w:after="0" w:line="240" w:lineRule="auto"/>
        <w:ind w:firstLine="709"/>
        <w:jc w:val="both"/>
        <w:rPr>
          <w:rFonts w:ascii="Times New Roman" w:hAnsi="Times New Roman"/>
          <w:bCs/>
          <w:sz w:val="27"/>
          <w:szCs w:val="27"/>
          <w:lang w:val="uk-UA"/>
        </w:rPr>
      </w:pPr>
      <w:r w:rsidRPr="00480BF9">
        <w:rPr>
          <w:rFonts w:ascii="Times New Roman" w:hAnsi="Times New Roman"/>
          <w:bCs/>
          <w:sz w:val="27"/>
          <w:szCs w:val="27"/>
          <w:lang w:val="uk-UA"/>
        </w:rPr>
        <w:t xml:space="preserve">За даними звітності, наданими ДСА України, в </w:t>
      </w:r>
      <w:r w:rsidR="00380617" w:rsidRPr="00480BF9">
        <w:rPr>
          <w:rFonts w:ascii="Times New Roman" w:hAnsi="Times New Roman"/>
          <w:bCs/>
          <w:sz w:val="27"/>
          <w:szCs w:val="27"/>
          <w:lang w:val="uk-UA"/>
        </w:rPr>
        <w:t>Апостолівському районному суді Дніпропетровської області</w:t>
      </w:r>
      <w:r w:rsidRPr="00480BF9">
        <w:rPr>
          <w:rFonts w:ascii="Times New Roman" w:hAnsi="Times New Roman"/>
          <w:bCs/>
          <w:sz w:val="27"/>
          <w:szCs w:val="27"/>
          <w:lang w:val="uk-UA"/>
        </w:rPr>
        <w:t xml:space="preserve"> середня кількість днів, необхідних для розгляду справ і матеріалів, які надійшли за 9 місяців 2025 року, одним повноважним суддею, становить </w:t>
      </w:r>
      <w:r w:rsidR="00380617" w:rsidRPr="00480BF9">
        <w:rPr>
          <w:rFonts w:ascii="Times New Roman" w:hAnsi="Times New Roman"/>
          <w:bCs/>
          <w:sz w:val="27"/>
          <w:szCs w:val="27"/>
          <w:lang w:val="uk-UA"/>
        </w:rPr>
        <w:t>357</w:t>
      </w:r>
      <w:r w:rsidRPr="00480BF9">
        <w:rPr>
          <w:rFonts w:ascii="Times New Roman" w:hAnsi="Times New Roman"/>
          <w:bCs/>
          <w:sz w:val="27"/>
          <w:szCs w:val="27"/>
          <w:lang w:val="uk-UA"/>
        </w:rPr>
        <w:t xml:space="preserve"> днів, що перевищує середній показник по Україні (290 днів).</w:t>
      </w:r>
      <w:r w:rsidR="00380617" w:rsidRPr="00480BF9">
        <w:rPr>
          <w:rFonts w:ascii="Times New Roman" w:hAnsi="Times New Roman"/>
          <w:bCs/>
          <w:sz w:val="27"/>
          <w:szCs w:val="27"/>
          <w:lang w:val="uk-UA"/>
        </w:rPr>
        <w:t xml:space="preserve"> </w:t>
      </w:r>
      <w:r w:rsidR="007B0EAD" w:rsidRPr="00480BF9">
        <w:rPr>
          <w:rFonts w:ascii="Times New Roman" w:hAnsi="Times New Roman"/>
          <w:bCs/>
          <w:sz w:val="27"/>
          <w:szCs w:val="27"/>
          <w:lang w:val="uk-UA"/>
        </w:rPr>
        <w:t>За інформацією, наданою на запит Комісії керівником апарату Апостолівського районного суду Дніпропетровської області, штатна чисельність суддів у вказаному суді становить п’ять посад, фактично заповнен</w:t>
      </w:r>
      <w:r w:rsidR="001C490F" w:rsidRPr="00480BF9">
        <w:rPr>
          <w:rFonts w:ascii="Times New Roman" w:hAnsi="Times New Roman"/>
          <w:bCs/>
          <w:sz w:val="27"/>
          <w:szCs w:val="27"/>
          <w:lang w:val="uk-UA"/>
        </w:rPr>
        <w:t>о</w:t>
      </w:r>
      <w:r w:rsidR="007B0EAD" w:rsidRPr="00480BF9">
        <w:rPr>
          <w:rFonts w:ascii="Times New Roman" w:hAnsi="Times New Roman"/>
          <w:bCs/>
          <w:sz w:val="27"/>
          <w:szCs w:val="27"/>
          <w:lang w:val="uk-UA"/>
        </w:rPr>
        <w:t xml:space="preserve"> – п’ять.</w:t>
      </w:r>
    </w:p>
    <w:p w14:paraId="0A8760C0" w14:textId="678A777D" w:rsidR="001D2BFE" w:rsidRPr="00480BF9" w:rsidRDefault="001C490F" w:rsidP="002256A7">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Водночас</w:t>
      </w:r>
      <w:r w:rsidR="00380617" w:rsidRPr="00480BF9">
        <w:rPr>
          <w:rFonts w:ascii="Times New Roman" w:hAnsi="Times New Roman"/>
          <w:color w:val="000000" w:themeColor="text1"/>
          <w:sz w:val="27"/>
          <w:szCs w:val="27"/>
          <w:lang w:val="uk-UA"/>
        </w:rPr>
        <w:t>,</w:t>
      </w:r>
      <w:r w:rsidR="007B0EAD" w:rsidRPr="00480BF9">
        <w:rPr>
          <w:rFonts w:ascii="Times New Roman" w:hAnsi="Times New Roman"/>
          <w:color w:val="000000" w:themeColor="text1"/>
          <w:sz w:val="27"/>
          <w:szCs w:val="27"/>
          <w:lang w:val="uk-UA"/>
        </w:rPr>
        <w:t xml:space="preserve"> за даними звітності, наданими ДСА України, у Київському районному суді міста Одеси </w:t>
      </w:r>
      <w:r w:rsidR="007B0EAD" w:rsidRPr="00480BF9">
        <w:rPr>
          <w:rFonts w:ascii="Times New Roman" w:hAnsi="Times New Roman"/>
          <w:bCs/>
          <w:sz w:val="27"/>
          <w:szCs w:val="27"/>
          <w:lang w:val="uk-UA"/>
        </w:rPr>
        <w:t xml:space="preserve">середня кількість днів, необхідних для розгляду справ і матеріалів, які надійшли за 9 місяців 2025 року, одним повноважним суддею, </w:t>
      </w:r>
      <w:r w:rsidR="007B0EAD" w:rsidRPr="00480BF9">
        <w:rPr>
          <w:rFonts w:ascii="Times New Roman" w:hAnsi="Times New Roman"/>
          <w:bCs/>
          <w:spacing w:val="10"/>
          <w:sz w:val="27"/>
          <w:szCs w:val="27"/>
          <w:lang w:val="uk-UA"/>
        </w:rPr>
        <w:t>становить 685 днів, що значно перевищує</w:t>
      </w:r>
      <w:r w:rsidR="00E6540F" w:rsidRPr="00480BF9">
        <w:rPr>
          <w:rFonts w:ascii="Times New Roman" w:hAnsi="Times New Roman"/>
          <w:bCs/>
          <w:spacing w:val="10"/>
          <w:sz w:val="27"/>
          <w:szCs w:val="27"/>
          <w:lang w:val="uk-UA"/>
        </w:rPr>
        <w:t xml:space="preserve"> </w:t>
      </w:r>
      <w:r w:rsidR="0033365F" w:rsidRPr="00480BF9">
        <w:rPr>
          <w:rFonts w:ascii="Times New Roman" w:hAnsi="Times New Roman"/>
          <w:bCs/>
          <w:spacing w:val="10"/>
          <w:sz w:val="27"/>
          <w:szCs w:val="27"/>
          <w:lang w:val="uk-UA"/>
        </w:rPr>
        <w:t>як</w:t>
      </w:r>
      <w:r w:rsidR="007B0EAD" w:rsidRPr="00480BF9">
        <w:rPr>
          <w:rFonts w:ascii="Times New Roman" w:hAnsi="Times New Roman"/>
          <w:bCs/>
          <w:spacing w:val="10"/>
          <w:sz w:val="27"/>
          <w:szCs w:val="27"/>
          <w:lang w:val="uk-UA"/>
        </w:rPr>
        <w:t xml:space="preserve"> середній показник по Україні</w:t>
      </w:r>
      <w:r w:rsidR="007B0EAD" w:rsidRPr="00480BF9">
        <w:rPr>
          <w:rFonts w:ascii="Times New Roman" w:hAnsi="Times New Roman"/>
          <w:bCs/>
          <w:sz w:val="27"/>
          <w:szCs w:val="27"/>
          <w:lang w:val="uk-UA"/>
        </w:rPr>
        <w:t xml:space="preserve"> (290 днів)</w:t>
      </w:r>
      <w:r w:rsidR="0033365F" w:rsidRPr="00480BF9">
        <w:rPr>
          <w:rFonts w:ascii="Times New Roman" w:hAnsi="Times New Roman"/>
          <w:bCs/>
          <w:sz w:val="27"/>
          <w:szCs w:val="27"/>
          <w:lang w:val="uk-UA"/>
        </w:rPr>
        <w:t xml:space="preserve">, так і </w:t>
      </w:r>
      <w:r w:rsidRPr="00480BF9">
        <w:rPr>
          <w:rFonts w:ascii="Times New Roman" w:hAnsi="Times New Roman"/>
          <w:bCs/>
          <w:sz w:val="27"/>
          <w:szCs w:val="27"/>
          <w:lang w:val="uk-UA"/>
        </w:rPr>
        <w:t>відповідний</w:t>
      </w:r>
      <w:r w:rsidR="0070407F" w:rsidRPr="00480BF9">
        <w:rPr>
          <w:rFonts w:ascii="Times New Roman" w:hAnsi="Times New Roman"/>
          <w:bCs/>
          <w:sz w:val="27"/>
          <w:szCs w:val="27"/>
          <w:lang w:val="uk-UA"/>
        </w:rPr>
        <w:t xml:space="preserve"> показник </w:t>
      </w:r>
      <w:r w:rsidR="0033365F" w:rsidRPr="00480BF9">
        <w:rPr>
          <w:rFonts w:ascii="Times New Roman" w:hAnsi="Times New Roman"/>
          <w:bCs/>
          <w:sz w:val="27"/>
          <w:szCs w:val="27"/>
          <w:lang w:val="uk-UA"/>
        </w:rPr>
        <w:t>у Апостолівському районному суді Дніпропетровської області (357 днів)</w:t>
      </w:r>
      <w:r w:rsidR="007B0EAD" w:rsidRPr="00480BF9">
        <w:rPr>
          <w:rFonts w:ascii="Times New Roman" w:hAnsi="Times New Roman"/>
          <w:bCs/>
          <w:sz w:val="27"/>
          <w:szCs w:val="27"/>
          <w:lang w:val="uk-UA"/>
        </w:rPr>
        <w:t xml:space="preserve">. Штатна чисельність суддів у </w:t>
      </w:r>
      <w:r w:rsidRPr="00480BF9">
        <w:rPr>
          <w:rFonts w:ascii="Times New Roman" w:hAnsi="Times New Roman"/>
          <w:bCs/>
          <w:sz w:val="27"/>
          <w:szCs w:val="27"/>
          <w:lang w:val="uk-UA"/>
        </w:rPr>
        <w:t>Київському районному</w:t>
      </w:r>
      <w:r w:rsidR="007B0EAD" w:rsidRPr="00480BF9">
        <w:rPr>
          <w:rFonts w:ascii="Times New Roman" w:hAnsi="Times New Roman"/>
          <w:bCs/>
          <w:sz w:val="27"/>
          <w:szCs w:val="27"/>
          <w:lang w:val="uk-UA"/>
        </w:rPr>
        <w:t xml:space="preserve"> суді </w:t>
      </w:r>
      <w:r w:rsidR="005B413A" w:rsidRPr="00480BF9">
        <w:rPr>
          <w:rFonts w:ascii="Times New Roman" w:hAnsi="Times New Roman"/>
          <w:bCs/>
          <w:sz w:val="27"/>
          <w:szCs w:val="27"/>
          <w:lang w:val="uk-UA"/>
        </w:rPr>
        <w:t xml:space="preserve">міста Одеси </w:t>
      </w:r>
      <w:r w:rsidR="007B0EAD" w:rsidRPr="00480BF9">
        <w:rPr>
          <w:rFonts w:ascii="Times New Roman" w:hAnsi="Times New Roman"/>
          <w:bCs/>
          <w:sz w:val="27"/>
          <w:szCs w:val="27"/>
          <w:lang w:val="uk-UA"/>
        </w:rPr>
        <w:t xml:space="preserve">становить </w:t>
      </w:r>
      <w:r w:rsidR="002256A7" w:rsidRPr="00480BF9">
        <w:rPr>
          <w:rFonts w:ascii="Times New Roman" w:hAnsi="Times New Roman"/>
          <w:bCs/>
          <w:sz w:val="27"/>
          <w:szCs w:val="27"/>
          <w:lang w:val="uk-UA"/>
        </w:rPr>
        <w:t>26 посад, суддів з повноваженнями – 22.</w:t>
      </w:r>
    </w:p>
    <w:p w14:paraId="0430A394" w14:textId="41222E8A" w:rsidR="007C4612" w:rsidRPr="00480BF9" w:rsidRDefault="007C4612" w:rsidP="007C461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Абзацом першим пункту 1 розділу І Порядку передбачено, що відрядження судді, продовження строку відрядження, дострокове закінчення відрядження судді здійснюється згідно із законами та Порядком. Процедура підготовки та ухвалення рішення про відрядження судді регулюється Регламентом Вищої ради правосуддя, Регламентом Вищої кваліфікаційної комісії суддів України та Положенням про Державну судову адміністрацію України.</w:t>
      </w:r>
    </w:p>
    <w:p w14:paraId="711C91CF" w14:textId="1F4EC73D" w:rsidR="007C4612" w:rsidRPr="00480BF9" w:rsidRDefault="007C4612" w:rsidP="007C461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14:paraId="2F4A786D" w14:textId="6C52A00C" w:rsidR="007C4612" w:rsidRPr="00480BF9" w:rsidRDefault="007C4612" w:rsidP="007C4612">
      <w:pPr>
        <w:tabs>
          <w:tab w:val="left" w:pos="1560"/>
          <w:tab w:val="left" w:pos="7740"/>
        </w:tabs>
        <w:spacing w:after="0" w:line="240" w:lineRule="auto"/>
        <w:ind w:firstLine="709"/>
        <w:jc w:val="both"/>
        <w:rPr>
          <w:rFonts w:ascii="Times New Roman" w:hAnsi="Times New Roman"/>
          <w:color w:val="000000" w:themeColor="text1"/>
          <w:sz w:val="27"/>
          <w:szCs w:val="27"/>
          <w:lang w:val="uk-UA"/>
        </w:rPr>
      </w:pPr>
      <w:r w:rsidRPr="00480BF9">
        <w:rPr>
          <w:rFonts w:ascii="Times New Roman" w:hAnsi="Times New Roman"/>
          <w:color w:val="000000" w:themeColor="text1"/>
          <w:sz w:val="27"/>
          <w:szCs w:val="27"/>
          <w:lang w:val="uk-UA"/>
        </w:rPr>
        <w:lastRenderedPageBreak/>
        <w:t xml:space="preserve">Отже, з огляду на наведені обставини Комісія вважає за необхідне </w:t>
      </w:r>
      <w:proofErr w:type="spellStart"/>
      <w:r w:rsidRPr="00480BF9">
        <w:rPr>
          <w:rFonts w:ascii="Times New Roman" w:hAnsi="Times New Roman"/>
          <w:color w:val="000000" w:themeColor="text1"/>
          <w:sz w:val="27"/>
          <w:szCs w:val="27"/>
          <w:lang w:val="uk-UA"/>
        </w:rPr>
        <w:t>внести</w:t>
      </w:r>
      <w:proofErr w:type="spellEnd"/>
      <w:r w:rsidRPr="00480BF9">
        <w:rPr>
          <w:rFonts w:ascii="Times New Roman" w:hAnsi="Times New Roman"/>
          <w:color w:val="000000" w:themeColor="text1"/>
          <w:sz w:val="27"/>
          <w:szCs w:val="27"/>
          <w:lang w:val="uk-UA"/>
        </w:rPr>
        <w:t xml:space="preserve"> до Вищої ради правосуддя подання з рекомендацією про відрядження судді </w:t>
      </w:r>
      <w:proofErr w:type="spellStart"/>
      <w:r w:rsidRPr="00480BF9">
        <w:rPr>
          <w:rFonts w:ascii="Times New Roman" w:hAnsi="Times New Roman"/>
          <w:color w:val="000000" w:themeColor="text1"/>
          <w:sz w:val="27"/>
          <w:szCs w:val="27"/>
          <w:lang w:val="uk-UA"/>
        </w:rPr>
        <w:t>Мар’їнського</w:t>
      </w:r>
      <w:proofErr w:type="spellEnd"/>
      <w:r w:rsidRPr="00480BF9">
        <w:rPr>
          <w:rFonts w:ascii="Times New Roman" w:hAnsi="Times New Roman"/>
          <w:color w:val="000000" w:themeColor="text1"/>
          <w:sz w:val="27"/>
          <w:szCs w:val="27"/>
          <w:lang w:val="uk-UA"/>
        </w:rPr>
        <w:t xml:space="preserve"> районного суду Донецької області </w:t>
      </w:r>
      <w:proofErr w:type="spellStart"/>
      <w:r w:rsidRPr="00480BF9">
        <w:rPr>
          <w:rFonts w:ascii="Times New Roman" w:hAnsi="Times New Roman"/>
          <w:color w:val="000000" w:themeColor="text1"/>
          <w:sz w:val="27"/>
          <w:szCs w:val="27"/>
          <w:lang w:val="uk-UA"/>
        </w:rPr>
        <w:t>Шкарлат</w:t>
      </w:r>
      <w:proofErr w:type="spellEnd"/>
      <w:r w:rsidRPr="00480BF9">
        <w:rPr>
          <w:rFonts w:ascii="Times New Roman" w:hAnsi="Times New Roman"/>
          <w:color w:val="000000" w:themeColor="text1"/>
          <w:sz w:val="27"/>
          <w:szCs w:val="27"/>
          <w:lang w:val="uk-UA"/>
        </w:rPr>
        <w:t xml:space="preserve"> Я.Ю. </w:t>
      </w:r>
      <w:r w:rsidR="001E324A" w:rsidRPr="00480BF9">
        <w:rPr>
          <w:rFonts w:ascii="Times New Roman" w:hAnsi="Times New Roman"/>
          <w:color w:val="000000" w:themeColor="text1"/>
          <w:sz w:val="27"/>
          <w:szCs w:val="27"/>
          <w:lang w:val="uk-UA"/>
        </w:rPr>
        <w:t xml:space="preserve">для здійснення правосуддя строком на один рік </w:t>
      </w:r>
      <w:r w:rsidRPr="00480BF9">
        <w:rPr>
          <w:rFonts w:ascii="Times New Roman" w:hAnsi="Times New Roman"/>
          <w:color w:val="000000" w:themeColor="text1"/>
          <w:sz w:val="27"/>
          <w:szCs w:val="27"/>
          <w:lang w:val="uk-UA"/>
        </w:rPr>
        <w:t xml:space="preserve">до </w:t>
      </w:r>
      <w:r w:rsidR="008331E2" w:rsidRPr="00480BF9">
        <w:rPr>
          <w:rFonts w:ascii="Times New Roman" w:hAnsi="Times New Roman"/>
          <w:color w:val="000000" w:themeColor="text1"/>
          <w:sz w:val="27"/>
          <w:szCs w:val="27"/>
          <w:lang w:val="uk-UA"/>
        </w:rPr>
        <w:t>Київського районного суду міста Одеси</w:t>
      </w:r>
      <w:r w:rsidR="00C92A43" w:rsidRPr="00480BF9">
        <w:rPr>
          <w:rFonts w:ascii="Times New Roman" w:hAnsi="Times New Roman"/>
          <w:color w:val="000000" w:themeColor="text1"/>
          <w:sz w:val="27"/>
          <w:szCs w:val="27"/>
          <w:lang w:val="uk-UA"/>
        </w:rPr>
        <w:t xml:space="preserve"> </w:t>
      </w:r>
      <w:r w:rsidR="001E324A" w:rsidRPr="00480BF9">
        <w:rPr>
          <w:rFonts w:ascii="Times New Roman" w:hAnsi="Times New Roman"/>
          <w:color w:val="000000" w:themeColor="text1"/>
          <w:sz w:val="27"/>
          <w:szCs w:val="27"/>
          <w:lang w:val="uk-UA"/>
        </w:rPr>
        <w:t xml:space="preserve">як </w:t>
      </w:r>
      <w:r w:rsidR="00C92A43" w:rsidRPr="00480BF9">
        <w:rPr>
          <w:rFonts w:ascii="Times New Roman" w:hAnsi="Times New Roman"/>
          <w:color w:val="000000" w:themeColor="text1"/>
          <w:sz w:val="27"/>
          <w:szCs w:val="27"/>
          <w:lang w:val="uk-UA"/>
        </w:rPr>
        <w:t xml:space="preserve">до </w:t>
      </w:r>
      <w:r w:rsidR="001E324A" w:rsidRPr="00480BF9">
        <w:rPr>
          <w:rFonts w:ascii="Times New Roman" w:hAnsi="Times New Roman"/>
          <w:color w:val="000000" w:themeColor="text1"/>
          <w:sz w:val="27"/>
          <w:szCs w:val="27"/>
          <w:lang w:val="uk-UA"/>
        </w:rPr>
        <w:t>суду з найбільш</w:t>
      </w:r>
      <w:r w:rsidR="00C92A43" w:rsidRPr="00480BF9">
        <w:rPr>
          <w:rFonts w:ascii="Times New Roman" w:hAnsi="Times New Roman"/>
          <w:color w:val="000000" w:themeColor="text1"/>
          <w:sz w:val="27"/>
          <w:szCs w:val="27"/>
          <w:lang w:val="uk-UA"/>
        </w:rPr>
        <w:t>им</w:t>
      </w:r>
      <w:r w:rsidR="001E324A" w:rsidRPr="00480BF9">
        <w:rPr>
          <w:rFonts w:ascii="Times New Roman" w:hAnsi="Times New Roman"/>
          <w:color w:val="000000" w:themeColor="text1"/>
          <w:sz w:val="27"/>
          <w:szCs w:val="27"/>
          <w:lang w:val="uk-UA"/>
        </w:rPr>
        <w:t xml:space="preserve"> навантаженням</w:t>
      </w:r>
      <w:r w:rsidR="00C92A43" w:rsidRPr="00480BF9">
        <w:rPr>
          <w:rFonts w:ascii="Times New Roman" w:hAnsi="Times New Roman"/>
          <w:color w:val="000000" w:themeColor="text1"/>
          <w:sz w:val="27"/>
          <w:szCs w:val="27"/>
          <w:lang w:val="uk-UA"/>
        </w:rPr>
        <w:t>.</w:t>
      </w:r>
    </w:p>
    <w:p w14:paraId="25AACA5E" w14:textId="2918EE51" w:rsidR="00CC6A1F" w:rsidRPr="00480BF9" w:rsidRDefault="007C4612" w:rsidP="00CC6A1F">
      <w:pPr>
        <w:tabs>
          <w:tab w:val="left" w:pos="1560"/>
          <w:tab w:val="left" w:pos="7740"/>
        </w:tabs>
        <w:spacing w:after="0" w:line="240" w:lineRule="auto"/>
        <w:ind w:firstLine="709"/>
        <w:jc w:val="both"/>
        <w:rPr>
          <w:rFonts w:ascii="Times New Roman" w:hAnsi="Times New Roman"/>
          <w:bCs/>
          <w:sz w:val="28"/>
          <w:szCs w:val="28"/>
          <w:lang w:val="uk-UA"/>
        </w:rPr>
      </w:pPr>
      <w:r w:rsidRPr="00480BF9">
        <w:rPr>
          <w:rFonts w:ascii="Times New Roman" w:hAnsi="Times New Roman"/>
          <w:color w:val="000000" w:themeColor="text1"/>
          <w:sz w:val="27"/>
          <w:szCs w:val="27"/>
          <w:lang w:val="uk-UA"/>
        </w:rPr>
        <w:t>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4D5528" w:rsidRPr="00480BF9">
        <w:rPr>
          <w:rFonts w:ascii="Times New Roman" w:hAnsi="Times New Roman"/>
          <w:color w:val="000000" w:themeColor="text1"/>
          <w:sz w:val="27"/>
          <w:szCs w:val="27"/>
          <w:lang w:val="uk-UA"/>
        </w:rPr>
        <w:t xml:space="preserve"> п’ятьма голосами «ЗА»</w:t>
      </w:r>
      <w:r w:rsidR="00A60CBF" w:rsidRPr="00480BF9">
        <w:rPr>
          <w:rFonts w:ascii="Times New Roman" w:hAnsi="Times New Roman"/>
          <w:color w:val="000000" w:themeColor="text1"/>
          <w:sz w:val="27"/>
          <w:szCs w:val="27"/>
          <w:lang w:val="uk-UA"/>
        </w:rPr>
        <w:t xml:space="preserve"> </w:t>
      </w:r>
      <w:r w:rsidR="004D5528" w:rsidRPr="00480BF9">
        <w:rPr>
          <w:rFonts w:ascii="Times New Roman" w:hAnsi="Times New Roman"/>
          <w:color w:val="000000" w:themeColor="text1"/>
          <w:sz w:val="27"/>
          <w:szCs w:val="27"/>
          <w:lang w:val="uk-UA"/>
        </w:rPr>
        <w:t>та трьома голосами «ПРОТИ»</w:t>
      </w:r>
    </w:p>
    <w:p w14:paraId="242243C1" w14:textId="77777777" w:rsidR="00CC6A1F" w:rsidRPr="00480BF9" w:rsidRDefault="00CC6A1F" w:rsidP="00CC6A1F">
      <w:pPr>
        <w:autoSpaceDE w:val="0"/>
        <w:autoSpaceDN w:val="0"/>
        <w:adjustRightInd w:val="0"/>
        <w:spacing w:before="240" w:after="240" w:line="240" w:lineRule="auto"/>
        <w:jc w:val="center"/>
        <w:rPr>
          <w:rFonts w:ascii="Times New Roman" w:hAnsi="Times New Roman"/>
          <w:bCs/>
          <w:sz w:val="28"/>
          <w:szCs w:val="28"/>
          <w:lang w:val="uk-UA"/>
        </w:rPr>
      </w:pPr>
      <w:r w:rsidRPr="00480BF9">
        <w:rPr>
          <w:rFonts w:ascii="Times New Roman" w:hAnsi="Times New Roman"/>
          <w:bCs/>
          <w:sz w:val="28"/>
          <w:szCs w:val="28"/>
          <w:lang w:val="uk-UA"/>
        </w:rPr>
        <w:t>вирішила:</w:t>
      </w:r>
    </w:p>
    <w:p w14:paraId="1C6F6E34" w14:textId="79B7D9F0" w:rsidR="001C60E7" w:rsidRPr="00480BF9" w:rsidRDefault="009E6C9D" w:rsidP="006770D4">
      <w:pPr>
        <w:tabs>
          <w:tab w:val="left" w:pos="1560"/>
          <w:tab w:val="left" w:pos="7740"/>
        </w:tabs>
        <w:spacing w:after="0" w:line="240" w:lineRule="auto"/>
        <w:jc w:val="both"/>
        <w:rPr>
          <w:rFonts w:ascii="Times New Roman" w:hAnsi="Times New Roman"/>
          <w:bCs/>
          <w:sz w:val="27"/>
          <w:szCs w:val="27"/>
          <w:lang w:val="uk-UA"/>
        </w:rPr>
      </w:pPr>
      <w:proofErr w:type="spellStart"/>
      <w:r w:rsidRPr="00480BF9">
        <w:rPr>
          <w:rFonts w:ascii="Times New Roman" w:hAnsi="Times New Roman"/>
          <w:bCs/>
          <w:sz w:val="27"/>
          <w:szCs w:val="27"/>
          <w:lang w:val="uk-UA"/>
        </w:rPr>
        <w:t>в</w:t>
      </w:r>
      <w:r w:rsidR="00BB4F99" w:rsidRPr="00480BF9">
        <w:rPr>
          <w:rFonts w:ascii="Times New Roman" w:hAnsi="Times New Roman"/>
          <w:bCs/>
          <w:sz w:val="27"/>
          <w:szCs w:val="27"/>
          <w:lang w:val="uk-UA"/>
        </w:rPr>
        <w:t>нести</w:t>
      </w:r>
      <w:proofErr w:type="spellEnd"/>
      <w:r w:rsidR="00BB4F99" w:rsidRPr="00480BF9">
        <w:rPr>
          <w:rFonts w:ascii="Times New Roman" w:hAnsi="Times New Roman"/>
          <w:bCs/>
          <w:sz w:val="27"/>
          <w:szCs w:val="27"/>
          <w:lang w:val="uk-UA"/>
        </w:rPr>
        <w:t xml:space="preserve"> до Вищої ради правосуддя подання з рекомендацією про відрядження судді </w:t>
      </w:r>
      <w:proofErr w:type="spellStart"/>
      <w:r w:rsidR="00BB4F99" w:rsidRPr="00480BF9">
        <w:rPr>
          <w:rFonts w:ascii="Times New Roman" w:hAnsi="Times New Roman"/>
          <w:bCs/>
          <w:sz w:val="27"/>
          <w:szCs w:val="27"/>
          <w:lang w:val="uk-UA"/>
        </w:rPr>
        <w:t>Мар’їнського</w:t>
      </w:r>
      <w:proofErr w:type="spellEnd"/>
      <w:r w:rsidR="00BB4F99" w:rsidRPr="00480BF9">
        <w:rPr>
          <w:rFonts w:ascii="Times New Roman" w:hAnsi="Times New Roman"/>
          <w:bCs/>
          <w:sz w:val="27"/>
          <w:szCs w:val="27"/>
          <w:lang w:val="uk-UA"/>
        </w:rPr>
        <w:t xml:space="preserve"> районного суду Донецької області </w:t>
      </w:r>
      <w:proofErr w:type="spellStart"/>
      <w:r w:rsidR="00BB4F99" w:rsidRPr="00480BF9">
        <w:rPr>
          <w:rFonts w:ascii="Times New Roman" w:hAnsi="Times New Roman"/>
          <w:bCs/>
          <w:sz w:val="27"/>
          <w:szCs w:val="27"/>
          <w:lang w:val="uk-UA"/>
        </w:rPr>
        <w:t>Шкарлат</w:t>
      </w:r>
      <w:proofErr w:type="spellEnd"/>
      <w:r w:rsidR="00BB4F99" w:rsidRPr="00480BF9">
        <w:rPr>
          <w:rFonts w:ascii="Times New Roman" w:hAnsi="Times New Roman"/>
          <w:bCs/>
          <w:sz w:val="27"/>
          <w:szCs w:val="27"/>
          <w:lang w:val="uk-UA"/>
        </w:rPr>
        <w:t xml:space="preserve"> Яни Юріївни до </w:t>
      </w:r>
      <w:r w:rsidR="00BB4F99" w:rsidRPr="00480BF9">
        <w:rPr>
          <w:rFonts w:ascii="Times New Roman" w:hAnsi="Times New Roman"/>
          <w:bCs/>
          <w:spacing w:val="4"/>
          <w:sz w:val="27"/>
          <w:szCs w:val="27"/>
          <w:lang w:val="uk-UA"/>
        </w:rPr>
        <w:t>Київського районного суду міста Одеси для здійснення правосуддя строком на</w:t>
      </w:r>
      <w:r w:rsidR="00BB4F99" w:rsidRPr="00480BF9">
        <w:rPr>
          <w:rFonts w:ascii="Times New Roman" w:hAnsi="Times New Roman"/>
          <w:bCs/>
          <w:sz w:val="27"/>
          <w:szCs w:val="27"/>
          <w:lang w:val="uk-UA"/>
        </w:rPr>
        <w:t xml:space="preserve"> один рік.</w:t>
      </w:r>
    </w:p>
    <w:p w14:paraId="7B7BD242" w14:textId="77777777" w:rsidR="00626464" w:rsidRPr="00480BF9" w:rsidRDefault="00626464" w:rsidP="00626464">
      <w:pPr>
        <w:spacing w:after="0" w:line="240" w:lineRule="auto"/>
        <w:jc w:val="both"/>
        <w:rPr>
          <w:rFonts w:ascii="Times New Roman" w:hAnsi="Times New Roman"/>
          <w:bCs/>
          <w:sz w:val="27"/>
          <w:szCs w:val="27"/>
          <w:lang w:val="uk-UA"/>
        </w:rPr>
      </w:pPr>
    </w:p>
    <w:p w14:paraId="14BEC753" w14:textId="5261BA07" w:rsidR="003A6B7A" w:rsidRPr="00480BF9" w:rsidRDefault="003A6B7A" w:rsidP="003A6B7A">
      <w:pPr>
        <w:shd w:val="clear" w:color="auto" w:fill="FFFFFF"/>
        <w:spacing w:before="480" w:after="360" w:line="240" w:lineRule="auto"/>
        <w:jc w:val="both"/>
        <w:rPr>
          <w:rFonts w:ascii="Times New Roman" w:eastAsiaTheme="minorHAnsi" w:hAnsi="Times New Roman"/>
          <w:sz w:val="27"/>
          <w:szCs w:val="27"/>
          <w:lang w:val="uk-UA"/>
        </w:rPr>
      </w:pPr>
      <w:r w:rsidRPr="00480BF9">
        <w:rPr>
          <w:rFonts w:ascii="Times New Roman" w:hAnsi="Times New Roman"/>
          <w:sz w:val="27"/>
          <w:szCs w:val="27"/>
          <w:lang w:val="uk-UA"/>
        </w:rPr>
        <w:t>Головуючий</w:t>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05624D" w:rsidRPr="00480BF9">
        <w:rPr>
          <w:rFonts w:ascii="Times New Roman" w:hAnsi="Times New Roman"/>
          <w:sz w:val="27"/>
          <w:szCs w:val="27"/>
          <w:lang w:val="uk-UA"/>
        </w:rPr>
        <w:t>Андрій ПАСІЧНИК</w:t>
      </w:r>
      <w:r w:rsidR="00A60CBF" w:rsidRPr="00480BF9">
        <w:rPr>
          <w:rFonts w:ascii="Times New Roman" w:hAnsi="Times New Roman"/>
          <w:sz w:val="27"/>
          <w:szCs w:val="27"/>
          <w:lang w:val="uk-UA"/>
        </w:rPr>
        <w:t xml:space="preserve"> </w:t>
      </w:r>
      <w:r w:rsidR="00A60CBF" w:rsidRPr="00480BF9">
        <w:rPr>
          <w:rFonts w:ascii="Times New Roman" w:eastAsia="Times New Roman" w:hAnsi="Times New Roman"/>
          <w:sz w:val="27"/>
          <w:szCs w:val="27"/>
          <w:lang w:val="uk-UA" w:eastAsia="ar-SA"/>
        </w:rPr>
        <w:t>/ «ПРОТИ»</w:t>
      </w:r>
    </w:p>
    <w:p w14:paraId="79CFE39A" w14:textId="3961BB77" w:rsidR="00BA6894" w:rsidRPr="00480BF9" w:rsidRDefault="003A6B7A" w:rsidP="003A6B7A">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Члени Комісії:</w:t>
      </w:r>
      <w:r w:rsidR="0022251E" w:rsidRPr="00480BF9">
        <w:rPr>
          <w:rFonts w:ascii="Times New Roman" w:hAnsi="Times New Roman"/>
          <w:sz w:val="27"/>
          <w:szCs w:val="27"/>
          <w:lang w:val="uk-UA"/>
        </w:rPr>
        <w:t xml:space="preserve"> </w:t>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22251E" w:rsidRPr="00480BF9">
        <w:rPr>
          <w:rFonts w:ascii="Times New Roman" w:hAnsi="Times New Roman"/>
          <w:sz w:val="27"/>
          <w:szCs w:val="27"/>
          <w:lang w:val="uk-UA"/>
        </w:rPr>
        <w:tab/>
      </w:r>
      <w:r w:rsidR="00BA6894" w:rsidRPr="00480BF9">
        <w:rPr>
          <w:rFonts w:ascii="Times New Roman" w:hAnsi="Times New Roman"/>
          <w:sz w:val="27"/>
          <w:szCs w:val="27"/>
          <w:lang w:val="uk-UA"/>
        </w:rPr>
        <w:t>Ярослав ДУХ</w:t>
      </w:r>
      <w:r w:rsidR="00A60CBF" w:rsidRPr="00480BF9">
        <w:rPr>
          <w:rFonts w:ascii="Times New Roman" w:eastAsia="Times New Roman" w:hAnsi="Times New Roman"/>
          <w:sz w:val="27"/>
          <w:szCs w:val="27"/>
          <w:lang w:val="uk-UA" w:eastAsia="ar-SA"/>
        </w:rPr>
        <w:t xml:space="preserve"> / «ЗА»</w:t>
      </w:r>
    </w:p>
    <w:p w14:paraId="75F18448" w14:textId="75618617" w:rsidR="003A6B7A" w:rsidRPr="00480BF9" w:rsidRDefault="00BA6894" w:rsidP="003A6B7A">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007F4DC0" w:rsidRPr="00480BF9">
        <w:rPr>
          <w:rFonts w:ascii="Times New Roman" w:hAnsi="Times New Roman"/>
          <w:sz w:val="27"/>
          <w:szCs w:val="27"/>
          <w:lang w:val="uk-UA"/>
        </w:rPr>
        <w:t>Роман КИДИСЮК</w:t>
      </w:r>
      <w:r w:rsidR="00A60CBF" w:rsidRPr="00480BF9">
        <w:rPr>
          <w:rFonts w:ascii="Times New Roman" w:eastAsia="Times New Roman" w:hAnsi="Times New Roman"/>
          <w:sz w:val="27"/>
          <w:szCs w:val="27"/>
          <w:lang w:val="uk-UA" w:eastAsia="ar-SA"/>
        </w:rPr>
        <w:t xml:space="preserve"> / «ЗА»</w:t>
      </w:r>
    </w:p>
    <w:p w14:paraId="362E9737" w14:textId="3962213C" w:rsidR="003A6B7A" w:rsidRPr="00480BF9" w:rsidRDefault="0022251E" w:rsidP="003A6B7A">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007F26BF" w:rsidRPr="00480BF9">
        <w:rPr>
          <w:rFonts w:ascii="Times New Roman" w:hAnsi="Times New Roman"/>
          <w:sz w:val="27"/>
          <w:szCs w:val="27"/>
          <w:lang w:val="uk-UA"/>
        </w:rPr>
        <w:t>Ігор КУШНІР</w:t>
      </w:r>
      <w:r w:rsidR="00A60CBF" w:rsidRPr="00480BF9">
        <w:rPr>
          <w:rFonts w:ascii="Times New Roman" w:eastAsia="Times New Roman" w:hAnsi="Times New Roman"/>
          <w:sz w:val="27"/>
          <w:szCs w:val="27"/>
          <w:lang w:val="uk-UA" w:eastAsia="ar-SA"/>
        </w:rPr>
        <w:t xml:space="preserve"> / «ЗА»</w:t>
      </w:r>
    </w:p>
    <w:p w14:paraId="58D32362" w14:textId="762BA6C7" w:rsidR="00BA6894" w:rsidRPr="00480BF9" w:rsidRDefault="00822F85" w:rsidP="00311DF9">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t>Олексій ОМЕЛЬЯН</w:t>
      </w:r>
      <w:r w:rsidR="00A60CBF" w:rsidRPr="00480BF9">
        <w:rPr>
          <w:rFonts w:ascii="Times New Roman" w:hAnsi="Times New Roman"/>
          <w:sz w:val="27"/>
          <w:szCs w:val="27"/>
          <w:lang w:val="uk-UA"/>
        </w:rPr>
        <w:t xml:space="preserve"> </w:t>
      </w:r>
      <w:r w:rsidR="00A60CBF" w:rsidRPr="00480BF9">
        <w:rPr>
          <w:rFonts w:ascii="Times New Roman" w:eastAsia="Times New Roman" w:hAnsi="Times New Roman"/>
          <w:sz w:val="27"/>
          <w:szCs w:val="27"/>
          <w:lang w:val="uk-UA" w:eastAsia="ar-SA"/>
        </w:rPr>
        <w:t>/ «ПРОТИ»</w:t>
      </w:r>
    </w:p>
    <w:p w14:paraId="259E9169" w14:textId="4DC41377" w:rsidR="0005624D" w:rsidRPr="00480BF9" w:rsidRDefault="00822F85" w:rsidP="0005624D">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0005624D" w:rsidRPr="00480BF9">
        <w:rPr>
          <w:rFonts w:ascii="Times New Roman" w:hAnsi="Times New Roman"/>
          <w:sz w:val="27"/>
          <w:szCs w:val="27"/>
          <w:lang w:val="uk-UA"/>
        </w:rPr>
        <w:t>Роман САБОДАШ</w:t>
      </w:r>
      <w:r w:rsidR="00A60CBF" w:rsidRPr="00480BF9">
        <w:rPr>
          <w:rFonts w:ascii="Times New Roman" w:hAnsi="Times New Roman"/>
          <w:sz w:val="27"/>
          <w:szCs w:val="27"/>
          <w:lang w:val="uk-UA"/>
        </w:rPr>
        <w:t xml:space="preserve"> </w:t>
      </w:r>
      <w:r w:rsidR="00A60CBF" w:rsidRPr="00480BF9">
        <w:rPr>
          <w:rFonts w:ascii="Times New Roman" w:eastAsia="Times New Roman" w:hAnsi="Times New Roman"/>
          <w:sz w:val="27"/>
          <w:szCs w:val="27"/>
          <w:lang w:val="uk-UA" w:eastAsia="ar-SA"/>
        </w:rPr>
        <w:t>/ «ПРОТИ»</w:t>
      </w:r>
    </w:p>
    <w:p w14:paraId="4F3D2D67" w14:textId="04A1BE76" w:rsidR="0005624D" w:rsidRPr="00480BF9" w:rsidRDefault="0005624D" w:rsidP="0005624D">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t>Руслан СИДОРОВИЧ</w:t>
      </w:r>
      <w:r w:rsidR="00A60CBF" w:rsidRPr="00480BF9">
        <w:rPr>
          <w:rFonts w:ascii="Times New Roman" w:eastAsia="Times New Roman" w:hAnsi="Times New Roman"/>
          <w:sz w:val="27"/>
          <w:szCs w:val="27"/>
          <w:lang w:val="uk-UA" w:eastAsia="ar-SA"/>
        </w:rPr>
        <w:t xml:space="preserve"> / «ЗА»</w:t>
      </w:r>
    </w:p>
    <w:p w14:paraId="7903B476" w14:textId="4C14692B" w:rsidR="0005624D" w:rsidRPr="00480BF9" w:rsidRDefault="0005624D" w:rsidP="0005624D">
      <w:pPr>
        <w:shd w:val="clear" w:color="auto" w:fill="FFFFFF"/>
        <w:spacing w:after="360" w:line="240" w:lineRule="auto"/>
        <w:jc w:val="both"/>
        <w:rPr>
          <w:rFonts w:ascii="Times New Roman" w:hAnsi="Times New Roman"/>
          <w:sz w:val="27"/>
          <w:szCs w:val="27"/>
          <w:lang w:val="uk-UA"/>
        </w:rPr>
      </w:pP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r>
      <w:r w:rsidRPr="00480BF9">
        <w:rPr>
          <w:rFonts w:ascii="Times New Roman" w:hAnsi="Times New Roman"/>
          <w:sz w:val="27"/>
          <w:szCs w:val="27"/>
          <w:lang w:val="uk-UA"/>
        </w:rPr>
        <w:tab/>
        <w:t>Сергій ЧУМАК</w:t>
      </w:r>
      <w:r w:rsidR="00A60CBF" w:rsidRPr="00480BF9">
        <w:rPr>
          <w:rFonts w:ascii="Times New Roman" w:eastAsia="Times New Roman" w:hAnsi="Times New Roman"/>
          <w:sz w:val="27"/>
          <w:szCs w:val="27"/>
          <w:lang w:val="uk-UA" w:eastAsia="ar-SA"/>
        </w:rPr>
        <w:t xml:space="preserve"> / «ЗА»</w:t>
      </w:r>
    </w:p>
    <w:sectPr w:rsidR="0005624D" w:rsidRPr="00480BF9" w:rsidSect="00383B16">
      <w:headerReference w:type="default" r:id="rId9"/>
      <w:pgSz w:w="11906" w:h="16838"/>
      <w:pgMar w:top="851"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816D" w14:textId="77777777" w:rsidR="00BC7AB1" w:rsidRDefault="00BC7AB1" w:rsidP="00EB7325">
      <w:pPr>
        <w:spacing w:after="0" w:line="240" w:lineRule="auto"/>
      </w:pPr>
      <w:r>
        <w:separator/>
      </w:r>
    </w:p>
  </w:endnote>
  <w:endnote w:type="continuationSeparator" w:id="0">
    <w:p w14:paraId="7C2D4F55" w14:textId="77777777" w:rsidR="00BC7AB1" w:rsidRDefault="00BC7AB1"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CD56" w14:textId="77777777" w:rsidR="00BC7AB1" w:rsidRDefault="00BC7AB1" w:rsidP="00EB7325">
      <w:pPr>
        <w:spacing w:after="0" w:line="240" w:lineRule="auto"/>
      </w:pPr>
      <w:r>
        <w:separator/>
      </w:r>
    </w:p>
  </w:footnote>
  <w:footnote w:type="continuationSeparator" w:id="0">
    <w:p w14:paraId="68680B78" w14:textId="77777777" w:rsidR="00BC7AB1" w:rsidRDefault="00BC7AB1"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B7325" w:rsidRDefault="00EB7325">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B7325" w:rsidRDefault="00EB732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6975D4"/>
    <w:multiLevelType w:val="hybridMultilevel"/>
    <w:tmpl w:val="57AA87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50838"/>
    <w:rsid w:val="00055679"/>
    <w:rsid w:val="0005624D"/>
    <w:rsid w:val="0006383E"/>
    <w:rsid w:val="000832B9"/>
    <w:rsid w:val="000A16F9"/>
    <w:rsid w:val="000B42C9"/>
    <w:rsid w:val="000D240A"/>
    <w:rsid w:val="00107A8B"/>
    <w:rsid w:val="0011276D"/>
    <w:rsid w:val="00134A6A"/>
    <w:rsid w:val="00142E61"/>
    <w:rsid w:val="001606D5"/>
    <w:rsid w:val="001A7BFF"/>
    <w:rsid w:val="001C490F"/>
    <w:rsid w:val="001C60E7"/>
    <w:rsid w:val="001D2BFE"/>
    <w:rsid w:val="001E324A"/>
    <w:rsid w:val="001F65E3"/>
    <w:rsid w:val="002038C2"/>
    <w:rsid w:val="0022251E"/>
    <w:rsid w:val="00224A4B"/>
    <w:rsid w:val="002256A7"/>
    <w:rsid w:val="00272F4E"/>
    <w:rsid w:val="0029020C"/>
    <w:rsid w:val="00293066"/>
    <w:rsid w:val="002B2D18"/>
    <w:rsid w:val="00300734"/>
    <w:rsid w:val="0030507B"/>
    <w:rsid w:val="00311BF1"/>
    <w:rsid w:val="00311DF9"/>
    <w:rsid w:val="00330592"/>
    <w:rsid w:val="003306CA"/>
    <w:rsid w:val="0033365F"/>
    <w:rsid w:val="00380617"/>
    <w:rsid w:val="00383B16"/>
    <w:rsid w:val="003A6B7A"/>
    <w:rsid w:val="003D2344"/>
    <w:rsid w:val="00421A9B"/>
    <w:rsid w:val="004415FD"/>
    <w:rsid w:val="00480BF9"/>
    <w:rsid w:val="00481BE3"/>
    <w:rsid w:val="004B24A9"/>
    <w:rsid w:val="004C51AF"/>
    <w:rsid w:val="004D0876"/>
    <w:rsid w:val="004D5528"/>
    <w:rsid w:val="00583FD3"/>
    <w:rsid w:val="00584135"/>
    <w:rsid w:val="005B413A"/>
    <w:rsid w:val="005F2EDE"/>
    <w:rsid w:val="005F47CD"/>
    <w:rsid w:val="00623344"/>
    <w:rsid w:val="00626464"/>
    <w:rsid w:val="00635EAD"/>
    <w:rsid w:val="006770D4"/>
    <w:rsid w:val="006E17A4"/>
    <w:rsid w:val="006E2E1A"/>
    <w:rsid w:val="006F6252"/>
    <w:rsid w:val="0070407F"/>
    <w:rsid w:val="00732171"/>
    <w:rsid w:val="0075039A"/>
    <w:rsid w:val="007879F8"/>
    <w:rsid w:val="00791961"/>
    <w:rsid w:val="00792C85"/>
    <w:rsid w:val="007A2711"/>
    <w:rsid w:val="007B0EAD"/>
    <w:rsid w:val="007C4612"/>
    <w:rsid w:val="007F26BF"/>
    <w:rsid w:val="007F4DC0"/>
    <w:rsid w:val="007F6166"/>
    <w:rsid w:val="00822F85"/>
    <w:rsid w:val="008331E2"/>
    <w:rsid w:val="00896669"/>
    <w:rsid w:val="008B4216"/>
    <w:rsid w:val="008C4767"/>
    <w:rsid w:val="008C7394"/>
    <w:rsid w:val="008D2726"/>
    <w:rsid w:val="008E13E8"/>
    <w:rsid w:val="008F7CFD"/>
    <w:rsid w:val="009374C5"/>
    <w:rsid w:val="009856CD"/>
    <w:rsid w:val="009B72D2"/>
    <w:rsid w:val="009E6C9D"/>
    <w:rsid w:val="00A01311"/>
    <w:rsid w:val="00A176B5"/>
    <w:rsid w:val="00A37362"/>
    <w:rsid w:val="00A55E25"/>
    <w:rsid w:val="00A60CBF"/>
    <w:rsid w:val="00A86BBB"/>
    <w:rsid w:val="00AF4A64"/>
    <w:rsid w:val="00B45DC3"/>
    <w:rsid w:val="00B5585F"/>
    <w:rsid w:val="00B57809"/>
    <w:rsid w:val="00B771CE"/>
    <w:rsid w:val="00B9180A"/>
    <w:rsid w:val="00BA65E1"/>
    <w:rsid w:val="00BA6894"/>
    <w:rsid w:val="00BA7E22"/>
    <w:rsid w:val="00BB4F99"/>
    <w:rsid w:val="00BB79E4"/>
    <w:rsid w:val="00BC7AB1"/>
    <w:rsid w:val="00BE25F3"/>
    <w:rsid w:val="00BE6EA4"/>
    <w:rsid w:val="00C30FC1"/>
    <w:rsid w:val="00C55992"/>
    <w:rsid w:val="00C7287E"/>
    <w:rsid w:val="00C92A43"/>
    <w:rsid w:val="00CC6A1F"/>
    <w:rsid w:val="00CD0822"/>
    <w:rsid w:val="00CE3A31"/>
    <w:rsid w:val="00D04EEA"/>
    <w:rsid w:val="00D35C7B"/>
    <w:rsid w:val="00D429AD"/>
    <w:rsid w:val="00D529BC"/>
    <w:rsid w:val="00D74876"/>
    <w:rsid w:val="00DA0167"/>
    <w:rsid w:val="00DC72DB"/>
    <w:rsid w:val="00DF4025"/>
    <w:rsid w:val="00E6540F"/>
    <w:rsid w:val="00E75224"/>
    <w:rsid w:val="00EA2766"/>
    <w:rsid w:val="00EB7325"/>
    <w:rsid w:val="00EE4738"/>
    <w:rsid w:val="00EE70AF"/>
    <w:rsid w:val="00EE76FF"/>
    <w:rsid w:val="00EF114E"/>
    <w:rsid w:val="00F75F4D"/>
    <w:rsid w:val="00F82CEA"/>
    <w:rsid w:val="00FD3263"/>
    <w:rsid w:val="00FF137A"/>
    <w:rsid w:val="00FF18F6"/>
    <w:rsid w:val="00FF5B66"/>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BB4F99"/>
    <w:pPr>
      <w:ind w:left="720"/>
      <w:contextualSpacing/>
    </w:pPr>
  </w:style>
  <w:style w:type="paragraph" w:styleId="a8">
    <w:name w:val="Balloon Text"/>
    <w:basedOn w:val="a"/>
    <w:link w:val="a9"/>
    <w:uiPriority w:val="99"/>
    <w:semiHidden/>
    <w:unhideWhenUsed/>
    <w:rsid w:val="006E17A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E17A4"/>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364717803">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706910140">
      <w:bodyDiv w:val="1"/>
      <w:marLeft w:val="0"/>
      <w:marRight w:val="0"/>
      <w:marTop w:val="0"/>
      <w:marBottom w:val="0"/>
      <w:divBdr>
        <w:top w:val="none" w:sz="0" w:space="0" w:color="auto"/>
        <w:left w:val="none" w:sz="0" w:space="0" w:color="auto"/>
        <w:bottom w:val="none" w:sz="0" w:space="0" w:color="auto"/>
        <w:right w:val="none" w:sz="0" w:space="0" w:color="auto"/>
      </w:divBdr>
    </w:div>
    <w:div w:id="179709406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58A9C-6177-4A6A-915D-58A9E2F5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8328</Words>
  <Characters>4748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4</cp:revision>
  <cp:lastPrinted>2025-10-30T08:43:00Z</cp:lastPrinted>
  <dcterms:created xsi:type="dcterms:W3CDTF">2025-11-05T09:14:00Z</dcterms:created>
  <dcterms:modified xsi:type="dcterms:W3CDTF">2025-11-05T14:06:00Z</dcterms:modified>
</cp:coreProperties>
</file>