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E97" w:rsidRPr="00F063B7" w:rsidRDefault="005D1E97" w:rsidP="005D1E97">
      <w:pPr>
        <w:spacing w:after="0" w:line="240" w:lineRule="auto"/>
        <w:jc w:val="center"/>
        <w:rPr>
          <w:rFonts w:ascii="Times New Roman" w:eastAsia="Calibri" w:hAnsi="Times New Roman" w:cs="Times New Roman"/>
          <w:sz w:val="36"/>
          <w:szCs w:val="36"/>
          <w:lang w:eastAsia="ru-RU"/>
        </w:rPr>
      </w:pPr>
      <w:r w:rsidRPr="00F063B7">
        <w:rPr>
          <w:rFonts w:ascii="Times New Roman" w:eastAsia="Calibri" w:hAnsi="Times New Roman" w:cs="Times New Roman"/>
          <w:noProof/>
          <w:kern w:val="2"/>
          <w:sz w:val="36"/>
          <w:szCs w:val="36"/>
          <w:lang w:eastAsia="uk-UA"/>
        </w:rPr>
        <w:drawing>
          <wp:inline distT="0" distB="0" distL="0" distR="0" wp14:anchorId="7E52CC55" wp14:editId="4975DE53">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5D1E97" w:rsidRPr="00F063B7" w:rsidRDefault="005D1E97" w:rsidP="005D1E97">
      <w:pPr>
        <w:spacing w:after="0" w:line="240" w:lineRule="auto"/>
        <w:rPr>
          <w:rFonts w:ascii="Times New Roman" w:eastAsia="Calibri" w:hAnsi="Times New Roman" w:cs="Times New Roman"/>
          <w:sz w:val="36"/>
          <w:szCs w:val="36"/>
          <w:lang w:eastAsia="ru-RU"/>
        </w:rPr>
      </w:pPr>
    </w:p>
    <w:p w:rsidR="005D1E97" w:rsidRPr="00F063B7" w:rsidRDefault="005D1E97" w:rsidP="005D1E97">
      <w:pPr>
        <w:widowControl w:val="0"/>
        <w:spacing w:after="0" w:line="240" w:lineRule="auto"/>
        <w:jc w:val="center"/>
        <w:rPr>
          <w:rFonts w:ascii="Times New Roman" w:eastAsia="Calibri" w:hAnsi="Times New Roman" w:cs="Times New Roman"/>
          <w:bCs/>
          <w:kern w:val="2"/>
          <w:sz w:val="36"/>
          <w:szCs w:val="36"/>
          <w:lang w:eastAsia="hi-IN" w:bidi="hi-IN"/>
        </w:rPr>
      </w:pPr>
      <w:r w:rsidRPr="00F063B7">
        <w:rPr>
          <w:rFonts w:ascii="Times New Roman" w:eastAsia="Calibri" w:hAnsi="Times New Roman" w:cs="Times New Roman"/>
          <w:bCs/>
          <w:kern w:val="2"/>
          <w:sz w:val="36"/>
          <w:szCs w:val="36"/>
          <w:lang w:eastAsia="hi-IN" w:bidi="hi-IN"/>
        </w:rPr>
        <w:t>ВИЩА КВАЛІФІКАЦІЙНА КОМІСІЯ СУДДІВ УКРАЇНИ</w:t>
      </w:r>
    </w:p>
    <w:p w:rsidR="005D1E97" w:rsidRPr="00F063B7" w:rsidRDefault="005D1E97" w:rsidP="005D1E97">
      <w:pPr>
        <w:widowControl w:val="0"/>
        <w:spacing w:after="0" w:line="240" w:lineRule="auto"/>
        <w:jc w:val="center"/>
        <w:rPr>
          <w:rFonts w:ascii="Times New Roman" w:eastAsia="Calibri" w:hAnsi="Times New Roman" w:cs="Times New Roman"/>
          <w:bCs/>
          <w:kern w:val="2"/>
          <w:sz w:val="36"/>
          <w:szCs w:val="36"/>
          <w:lang w:eastAsia="hi-IN" w:bidi="hi-IN"/>
        </w:rPr>
      </w:pPr>
    </w:p>
    <w:p w:rsidR="005D1E97" w:rsidRPr="00F063B7" w:rsidRDefault="005D1E97" w:rsidP="005D1E97">
      <w:pPr>
        <w:spacing w:after="0" w:line="240" w:lineRule="auto"/>
        <w:jc w:val="center"/>
        <w:rPr>
          <w:rFonts w:ascii="Times New Roman" w:eastAsia="Calibri" w:hAnsi="Times New Roman" w:cs="Times New Roman"/>
          <w:sz w:val="26"/>
          <w:szCs w:val="26"/>
          <w:lang w:eastAsia="ru-RU"/>
        </w:rPr>
      </w:pPr>
    </w:p>
    <w:p w:rsidR="005D1E97" w:rsidRPr="00F063B7" w:rsidRDefault="005D1E97" w:rsidP="005D1E97">
      <w:pPr>
        <w:spacing w:after="0" w:line="240" w:lineRule="auto"/>
        <w:rPr>
          <w:rFonts w:ascii="Times New Roman" w:eastAsia="Calibri" w:hAnsi="Times New Roman" w:cs="Times New Roman"/>
          <w:sz w:val="25"/>
          <w:szCs w:val="25"/>
          <w:lang w:eastAsia="ru-RU"/>
        </w:rPr>
      </w:pPr>
      <w:r w:rsidRPr="00F063B7">
        <w:rPr>
          <w:rFonts w:ascii="Times New Roman" w:eastAsia="Calibri" w:hAnsi="Times New Roman" w:cs="Times New Roman"/>
          <w:sz w:val="25"/>
          <w:szCs w:val="25"/>
          <w:lang w:eastAsia="ru-RU"/>
        </w:rPr>
        <w:t>18 лютого 2025 року</w:t>
      </w:r>
      <w:r w:rsidRPr="00F063B7">
        <w:rPr>
          <w:rFonts w:ascii="Times New Roman" w:eastAsia="Calibri" w:hAnsi="Times New Roman" w:cs="Times New Roman"/>
          <w:sz w:val="25"/>
          <w:szCs w:val="25"/>
          <w:lang w:eastAsia="ru-RU"/>
        </w:rPr>
        <w:tab/>
      </w:r>
      <w:r w:rsidRPr="00F063B7">
        <w:rPr>
          <w:rFonts w:ascii="Times New Roman" w:eastAsia="Calibri" w:hAnsi="Times New Roman" w:cs="Times New Roman"/>
          <w:sz w:val="25"/>
          <w:szCs w:val="25"/>
          <w:lang w:eastAsia="ru-RU"/>
        </w:rPr>
        <w:tab/>
      </w:r>
      <w:r w:rsidRPr="00F063B7">
        <w:rPr>
          <w:rFonts w:ascii="Times New Roman" w:eastAsia="Calibri" w:hAnsi="Times New Roman" w:cs="Times New Roman"/>
          <w:sz w:val="25"/>
          <w:szCs w:val="25"/>
          <w:lang w:eastAsia="ru-RU"/>
        </w:rPr>
        <w:tab/>
      </w:r>
      <w:r w:rsidRPr="00F063B7">
        <w:rPr>
          <w:rFonts w:ascii="Times New Roman" w:eastAsia="Calibri" w:hAnsi="Times New Roman" w:cs="Times New Roman"/>
          <w:sz w:val="25"/>
          <w:szCs w:val="25"/>
          <w:lang w:eastAsia="ru-RU"/>
        </w:rPr>
        <w:tab/>
      </w:r>
      <w:r w:rsidRPr="00F063B7">
        <w:rPr>
          <w:rFonts w:ascii="Times New Roman" w:eastAsia="Calibri" w:hAnsi="Times New Roman" w:cs="Times New Roman"/>
          <w:sz w:val="25"/>
          <w:szCs w:val="25"/>
          <w:lang w:eastAsia="ru-RU"/>
        </w:rPr>
        <w:tab/>
      </w:r>
      <w:r w:rsidRPr="00F063B7">
        <w:rPr>
          <w:rFonts w:ascii="Times New Roman" w:eastAsia="Calibri" w:hAnsi="Times New Roman" w:cs="Times New Roman"/>
          <w:sz w:val="25"/>
          <w:szCs w:val="25"/>
          <w:lang w:eastAsia="ru-RU"/>
        </w:rPr>
        <w:tab/>
      </w:r>
      <w:r w:rsidRPr="00F063B7">
        <w:rPr>
          <w:rFonts w:ascii="Times New Roman" w:eastAsia="Calibri" w:hAnsi="Times New Roman" w:cs="Times New Roman"/>
          <w:sz w:val="25"/>
          <w:szCs w:val="25"/>
          <w:lang w:eastAsia="ru-RU"/>
        </w:rPr>
        <w:tab/>
      </w:r>
      <w:r w:rsidR="00F063B7">
        <w:rPr>
          <w:rFonts w:ascii="Times New Roman" w:eastAsia="Calibri" w:hAnsi="Times New Roman" w:cs="Times New Roman"/>
          <w:sz w:val="25"/>
          <w:szCs w:val="25"/>
          <w:lang w:eastAsia="ru-RU"/>
        </w:rPr>
        <w:tab/>
      </w:r>
      <w:r w:rsidR="00F063B7">
        <w:rPr>
          <w:rFonts w:ascii="Times New Roman" w:eastAsia="Calibri" w:hAnsi="Times New Roman" w:cs="Times New Roman"/>
          <w:sz w:val="25"/>
          <w:szCs w:val="25"/>
          <w:lang w:eastAsia="ru-RU"/>
        </w:rPr>
        <w:tab/>
      </w:r>
      <w:r w:rsidR="003E2633" w:rsidRPr="00F063B7">
        <w:rPr>
          <w:rFonts w:ascii="Times New Roman" w:eastAsia="Calibri" w:hAnsi="Times New Roman" w:cs="Times New Roman"/>
          <w:sz w:val="25"/>
          <w:szCs w:val="25"/>
          <w:lang w:eastAsia="ru-RU"/>
        </w:rPr>
        <w:t xml:space="preserve">     </w:t>
      </w:r>
      <w:r w:rsidR="001D5367" w:rsidRPr="00F063B7">
        <w:rPr>
          <w:rFonts w:ascii="Times New Roman" w:eastAsia="Calibri" w:hAnsi="Times New Roman" w:cs="Times New Roman"/>
          <w:sz w:val="25"/>
          <w:szCs w:val="25"/>
          <w:lang w:eastAsia="ru-RU"/>
        </w:rPr>
        <w:t>м.</w:t>
      </w:r>
      <w:r w:rsidR="003E2633" w:rsidRPr="00F063B7">
        <w:rPr>
          <w:rFonts w:ascii="Times New Roman" w:eastAsia="Calibri" w:hAnsi="Times New Roman" w:cs="Times New Roman"/>
          <w:sz w:val="25"/>
          <w:szCs w:val="25"/>
          <w:lang w:eastAsia="ru-RU"/>
        </w:rPr>
        <w:t xml:space="preserve"> </w:t>
      </w:r>
      <w:r w:rsidRPr="00F063B7">
        <w:rPr>
          <w:rFonts w:ascii="Times New Roman" w:eastAsia="Calibri" w:hAnsi="Times New Roman" w:cs="Times New Roman"/>
          <w:sz w:val="25"/>
          <w:szCs w:val="25"/>
          <w:lang w:eastAsia="ru-RU"/>
        </w:rPr>
        <w:t>Київ</w:t>
      </w:r>
    </w:p>
    <w:p w:rsidR="005D1E97" w:rsidRPr="00F063B7" w:rsidRDefault="005D1E97" w:rsidP="005D1E97">
      <w:pPr>
        <w:spacing w:after="0" w:line="240" w:lineRule="auto"/>
        <w:rPr>
          <w:rFonts w:ascii="Times New Roman" w:eastAsia="Calibri" w:hAnsi="Times New Roman" w:cs="Times New Roman"/>
          <w:sz w:val="25"/>
          <w:szCs w:val="25"/>
          <w:lang w:eastAsia="ru-RU"/>
        </w:rPr>
      </w:pPr>
    </w:p>
    <w:p w:rsidR="005D1E97" w:rsidRPr="00F063B7" w:rsidRDefault="005D1E97" w:rsidP="005D1E97">
      <w:pPr>
        <w:spacing w:after="0" w:line="240" w:lineRule="auto"/>
        <w:jc w:val="center"/>
        <w:rPr>
          <w:rFonts w:ascii="Times New Roman" w:eastAsia="Calibri" w:hAnsi="Times New Roman" w:cs="Times New Roman"/>
          <w:bCs/>
          <w:sz w:val="25"/>
          <w:szCs w:val="25"/>
          <w:u w:val="single"/>
          <w:lang w:eastAsia="ru-RU"/>
        </w:rPr>
      </w:pPr>
      <w:r w:rsidRPr="00F063B7">
        <w:rPr>
          <w:rFonts w:ascii="Times New Roman" w:eastAsia="Calibri" w:hAnsi="Times New Roman" w:cs="Times New Roman"/>
          <w:bCs/>
          <w:sz w:val="25"/>
          <w:szCs w:val="25"/>
          <w:lang w:eastAsia="ru-RU"/>
        </w:rPr>
        <w:t xml:space="preserve">Р І Ш Е Н </w:t>
      </w:r>
      <w:proofErr w:type="spellStart"/>
      <w:r w:rsidRPr="00F063B7">
        <w:rPr>
          <w:rFonts w:ascii="Times New Roman" w:eastAsia="Calibri" w:hAnsi="Times New Roman" w:cs="Times New Roman"/>
          <w:bCs/>
          <w:sz w:val="25"/>
          <w:szCs w:val="25"/>
          <w:lang w:eastAsia="ru-RU"/>
        </w:rPr>
        <w:t>Н</w:t>
      </w:r>
      <w:proofErr w:type="spellEnd"/>
      <w:r w:rsidRPr="00F063B7">
        <w:rPr>
          <w:rFonts w:ascii="Times New Roman" w:eastAsia="Calibri" w:hAnsi="Times New Roman" w:cs="Times New Roman"/>
          <w:bCs/>
          <w:sz w:val="25"/>
          <w:szCs w:val="25"/>
          <w:lang w:eastAsia="ru-RU"/>
        </w:rPr>
        <w:t xml:space="preserve"> Я </w:t>
      </w:r>
      <w:r w:rsidR="00F063B7">
        <w:rPr>
          <w:rFonts w:ascii="Times New Roman" w:eastAsia="Calibri" w:hAnsi="Times New Roman" w:cs="Times New Roman"/>
          <w:bCs/>
          <w:sz w:val="25"/>
          <w:szCs w:val="25"/>
          <w:lang w:eastAsia="ru-RU"/>
        </w:rPr>
        <w:t xml:space="preserve"> </w:t>
      </w:r>
      <w:r w:rsidRPr="00F063B7">
        <w:rPr>
          <w:rFonts w:ascii="Times New Roman" w:eastAsia="Calibri" w:hAnsi="Times New Roman" w:cs="Times New Roman"/>
          <w:bCs/>
          <w:sz w:val="25"/>
          <w:szCs w:val="25"/>
          <w:lang w:eastAsia="ru-RU"/>
        </w:rPr>
        <w:t xml:space="preserve">№ </w:t>
      </w:r>
      <w:r w:rsidR="00F063B7">
        <w:rPr>
          <w:rFonts w:ascii="Times New Roman" w:eastAsia="Calibri" w:hAnsi="Times New Roman" w:cs="Times New Roman"/>
          <w:bCs/>
          <w:sz w:val="25"/>
          <w:szCs w:val="25"/>
          <w:u w:val="single"/>
          <w:lang w:eastAsia="ru-RU"/>
        </w:rPr>
        <w:t>2/дп-25</w:t>
      </w:r>
    </w:p>
    <w:p w:rsidR="005D1E97" w:rsidRPr="00F063B7" w:rsidRDefault="005D1E97" w:rsidP="005D1E97">
      <w:pPr>
        <w:spacing w:after="0" w:line="240" w:lineRule="auto"/>
        <w:rPr>
          <w:rFonts w:ascii="Times New Roman" w:eastAsia="Calibri" w:hAnsi="Times New Roman" w:cs="Times New Roman"/>
          <w:bCs/>
          <w:sz w:val="25"/>
          <w:szCs w:val="25"/>
          <w:lang w:eastAsia="ru-RU"/>
        </w:rPr>
      </w:pPr>
    </w:p>
    <w:p w:rsidR="005D1E97" w:rsidRPr="00F063B7" w:rsidRDefault="005D1E97" w:rsidP="001D2202">
      <w:pPr>
        <w:spacing w:after="0" w:line="240" w:lineRule="auto"/>
        <w:ind w:right="282"/>
        <w:jc w:val="both"/>
        <w:rPr>
          <w:rFonts w:ascii="Times New Roman" w:eastAsia="Times New Roman" w:hAnsi="Times New Roman" w:cs="Times New Roman"/>
          <w:bCs/>
          <w:sz w:val="24"/>
          <w:szCs w:val="24"/>
          <w:lang w:eastAsia="ru-RU"/>
        </w:rPr>
      </w:pPr>
    </w:p>
    <w:p w:rsidR="001D2202" w:rsidRPr="00F063B7" w:rsidRDefault="001D2202" w:rsidP="001D2202">
      <w:pPr>
        <w:spacing w:after="0" w:line="240" w:lineRule="auto"/>
        <w:ind w:right="282"/>
        <w:jc w:val="both"/>
        <w:rPr>
          <w:rFonts w:ascii="Times New Roman" w:eastAsia="Times New Roman" w:hAnsi="Times New Roman" w:cs="Times New Roman"/>
          <w:bCs/>
          <w:sz w:val="24"/>
          <w:szCs w:val="24"/>
          <w:lang w:eastAsia="ru-RU"/>
        </w:rPr>
      </w:pPr>
      <w:r w:rsidRPr="00F063B7">
        <w:rPr>
          <w:rFonts w:ascii="Times New Roman" w:eastAsia="Times New Roman" w:hAnsi="Times New Roman" w:cs="Times New Roman"/>
          <w:bCs/>
          <w:sz w:val="24"/>
          <w:szCs w:val="24"/>
          <w:lang w:eastAsia="ru-RU"/>
        </w:rPr>
        <w:t xml:space="preserve">Вища кваліфікаційна комісія суддів України у складі </w:t>
      </w:r>
      <w:r w:rsidR="00DA63D5" w:rsidRPr="00F063B7">
        <w:rPr>
          <w:rFonts w:ascii="Times New Roman" w:eastAsia="Times New Roman" w:hAnsi="Times New Roman" w:cs="Times New Roman"/>
          <w:bCs/>
          <w:sz w:val="24"/>
          <w:szCs w:val="24"/>
          <w:lang w:eastAsia="ru-RU"/>
        </w:rPr>
        <w:t>колегії</w:t>
      </w:r>
      <w:r w:rsidRPr="00F063B7">
        <w:rPr>
          <w:rFonts w:ascii="Times New Roman" w:eastAsia="Times New Roman" w:hAnsi="Times New Roman" w:cs="Times New Roman"/>
          <w:bCs/>
          <w:sz w:val="24"/>
          <w:szCs w:val="24"/>
          <w:lang w:eastAsia="ru-RU"/>
        </w:rPr>
        <w:t>:</w:t>
      </w:r>
    </w:p>
    <w:p w:rsidR="00CB61FF" w:rsidRPr="00F063B7" w:rsidRDefault="00CB61FF" w:rsidP="00CB61FF">
      <w:pPr>
        <w:pStyle w:val="a3"/>
        <w:shd w:val="clear" w:color="auto" w:fill="FFFFFF" w:themeFill="background1"/>
        <w:spacing w:after="0"/>
        <w:ind w:right="282"/>
        <w:rPr>
          <w:spacing w:val="-2"/>
          <w:lang w:val="uk-UA"/>
        </w:rPr>
      </w:pPr>
      <w:r w:rsidRPr="00F063B7">
        <w:rPr>
          <w:spacing w:val="-2"/>
          <w:lang w:val="uk-UA"/>
        </w:rPr>
        <w:t>головуючого – Олексія ОМЕЛЬЯНА,</w:t>
      </w:r>
    </w:p>
    <w:p w:rsidR="00CB61FF" w:rsidRPr="00F063B7" w:rsidRDefault="00CB61FF" w:rsidP="00CB61FF">
      <w:pPr>
        <w:pStyle w:val="a3"/>
        <w:shd w:val="clear" w:color="auto" w:fill="FFFFFF" w:themeFill="background1"/>
        <w:spacing w:after="0"/>
        <w:ind w:right="282"/>
        <w:rPr>
          <w:spacing w:val="-2"/>
          <w:lang w:val="uk-UA"/>
        </w:rPr>
      </w:pPr>
      <w:r w:rsidRPr="00F063B7">
        <w:rPr>
          <w:spacing w:val="-2"/>
          <w:lang w:val="uk-UA"/>
        </w:rPr>
        <w:t>членів Комісії:</w:t>
      </w:r>
      <w:r w:rsidR="001D5367" w:rsidRPr="00F063B7">
        <w:rPr>
          <w:b/>
          <w:bCs/>
          <w:spacing w:val="-2"/>
          <w:lang w:val="uk-UA"/>
        </w:rPr>
        <w:t xml:space="preserve"> </w:t>
      </w:r>
      <w:r w:rsidRPr="00F063B7">
        <w:rPr>
          <w:spacing w:val="-2"/>
          <w:lang w:val="uk-UA"/>
        </w:rPr>
        <w:t>Ярослава ДУХА, Володимира ЛУГАНСЬКОГО (доповідач),</w:t>
      </w:r>
    </w:p>
    <w:p w:rsidR="00041CB9" w:rsidRPr="00F063B7" w:rsidRDefault="00041CB9" w:rsidP="00041CB9">
      <w:pPr>
        <w:pStyle w:val="rtejustify"/>
        <w:shd w:val="clear" w:color="auto" w:fill="FFFFFF"/>
        <w:spacing w:before="0" w:beforeAutospacing="0" w:after="240" w:afterAutospacing="0"/>
        <w:jc w:val="both"/>
      </w:pPr>
      <w:r w:rsidRPr="00F063B7">
        <w:t>розглянувши повідомлення</w:t>
      </w:r>
      <w:r w:rsidR="00F047A8" w:rsidRPr="00F063B7">
        <w:t xml:space="preserve"> </w:t>
      </w:r>
      <w:proofErr w:type="spellStart"/>
      <w:r w:rsidR="001D5367" w:rsidRPr="00F063B7">
        <w:rPr>
          <w:rFonts w:eastAsia="Calibri"/>
        </w:rPr>
        <w:t>Дубінського</w:t>
      </w:r>
      <w:proofErr w:type="spellEnd"/>
      <w:r w:rsidR="001D5367" w:rsidRPr="00F063B7">
        <w:rPr>
          <w:rFonts w:eastAsia="Calibri"/>
        </w:rPr>
        <w:t xml:space="preserve"> </w:t>
      </w:r>
      <w:r w:rsidR="00AF6483" w:rsidRPr="00F063B7">
        <w:rPr>
          <w:rFonts w:eastAsia="Calibri"/>
        </w:rPr>
        <w:t xml:space="preserve">Олександра Анатолійовича щодо інформації, яка може свідчити про недостовірність (у тому числі неповноту) тверджень, указаних суддею Київського апеляційного суду Головачовим Ярославом </w:t>
      </w:r>
      <w:proofErr w:type="spellStart"/>
      <w:r w:rsidR="00AF6483" w:rsidRPr="00F063B7">
        <w:rPr>
          <w:rFonts w:eastAsia="Calibri"/>
        </w:rPr>
        <w:t>Вячеславовичем</w:t>
      </w:r>
      <w:proofErr w:type="spellEnd"/>
      <w:r w:rsidR="001D5367" w:rsidRPr="00F063B7">
        <w:rPr>
          <w:rFonts w:eastAsia="Calibri"/>
        </w:rPr>
        <w:t xml:space="preserve"> у </w:t>
      </w:r>
      <w:r w:rsidR="00AF6483" w:rsidRPr="00F063B7">
        <w:rPr>
          <w:rFonts w:eastAsia="Calibri"/>
        </w:rPr>
        <w:t>декларації доброчесності судді за 2023 рік</w:t>
      </w:r>
      <w:r w:rsidRPr="00F063B7">
        <w:t>,</w:t>
      </w:r>
    </w:p>
    <w:p w:rsidR="00041CB9" w:rsidRPr="00F063B7" w:rsidRDefault="00041CB9" w:rsidP="00041CB9">
      <w:pPr>
        <w:pStyle w:val="rtecenter"/>
        <w:shd w:val="clear" w:color="auto" w:fill="FFFFFF"/>
        <w:spacing w:before="0" w:beforeAutospacing="0" w:after="240" w:afterAutospacing="0"/>
        <w:jc w:val="center"/>
      </w:pPr>
      <w:r w:rsidRPr="00F063B7">
        <w:t>встановила:</w:t>
      </w:r>
    </w:p>
    <w:p w:rsidR="00AF6483" w:rsidRPr="00F063B7" w:rsidRDefault="00AF6483" w:rsidP="001D5367">
      <w:pPr>
        <w:widowControl w:val="0"/>
        <w:spacing w:after="0" w:line="240" w:lineRule="auto"/>
        <w:ind w:firstLineChars="354" w:firstLine="850"/>
        <w:jc w:val="both"/>
        <w:rPr>
          <w:rFonts w:ascii="Times New Roman" w:hAnsi="Times New Roman" w:cs="Times New Roman"/>
          <w:bCs/>
          <w:sz w:val="24"/>
          <w:szCs w:val="24"/>
          <w:lang w:bidi="uk-UA"/>
        </w:rPr>
      </w:pPr>
      <w:r w:rsidRPr="00F063B7">
        <w:rPr>
          <w:rFonts w:ascii="Times New Roman" w:hAnsi="Times New Roman" w:cs="Times New Roman"/>
          <w:bCs/>
          <w:sz w:val="24"/>
          <w:szCs w:val="24"/>
        </w:rPr>
        <w:t xml:space="preserve">До Вищої кваліфікаційної комісії суддів України </w:t>
      </w:r>
      <w:r w:rsidRPr="00F063B7">
        <w:rPr>
          <w:rFonts w:ascii="Times New Roman" w:hAnsi="Times New Roman" w:cs="Times New Roman"/>
          <w:bCs/>
          <w:sz w:val="24"/>
          <w:szCs w:val="24"/>
          <w:lang w:bidi="uk-UA"/>
        </w:rPr>
        <w:t>17 вересня</w:t>
      </w:r>
      <w:r w:rsidR="00F76B10" w:rsidRPr="00F063B7">
        <w:rPr>
          <w:rFonts w:ascii="Times New Roman" w:hAnsi="Times New Roman" w:cs="Times New Roman"/>
          <w:bCs/>
          <w:sz w:val="24"/>
          <w:szCs w:val="24"/>
          <w:lang w:bidi="uk-UA"/>
        </w:rPr>
        <w:t xml:space="preserve"> </w:t>
      </w:r>
      <w:r w:rsidRPr="00F063B7">
        <w:rPr>
          <w:rFonts w:ascii="Times New Roman" w:hAnsi="Times New Roman" w:cs="Times New Roman"/>
          <w:bCs/>
          <w:sz w:val="24"/>
          <w:szCs w:val="24"/>
          <w:lang w:bidi="uk-UA"/>
        </w:rPr>
        <w:t xml:space="preserve">2024 року надійшло повідомлення </w:t>
      </w:r>
      <w:proofErr w:type="spellStart"/>
      <w:r w:rsidRPr="00F063B7">
        <w:rPr>
          <w:rFonts w:ascii="Times New Roman" w:hAnsi="Times New Roman" w:cs="Times New Roman"/>
          <w:bCs/>
          <w:sz w:val="24"/>
          <w:szCs w:val="24"/>
          <w:lang w:bidi="uk-UA"/>
        </w:rPr>
        <w:t>Дубінського</w:t>
      </w:r>
      <w:proofErr w:type="spellEnd"/>
      <w:r w:rsidRPr="00F063B7">
        <w:rPr>
          <w:rFonts w:ascii="Times New Roman" w:hAnsi="Times New Roman" w:cs="Times New Roman"/>
          <w:bCs/>
          <w:sz w:val="24"/>
          <w:szCs w:val="24"/>
          <w:lang w:bidi="uk-UA"/>
        </w:rPr>
        <w:t xml:space="preserve"> Олександра Анатолійовича</w:t>
      </w:r>
      <w:r w:rsidRPr="00F063B7">
        <w:rPr>
          <w:rFonts w:ascii="Times New Roman" w:hAnsi="Times New Roman" w:cs="Times New Roman"/>
          <w:bCs/>
          <w:sz w:val="24"/>
          <w:szCs w:val="24"/>
        </w:rPr>
        <w:t xml:space="preserve"> (справа № 31кп-48/24)</w:t>
      </w:r>
      <w:r w:rsidRPr="00F063B7">
        <w:rPr>
          <w:rFonts w:ascii="Times New Roman" w:hAnsi="Times New Roman" w:cs="Times New Roman"/>
          <w:bCs/>
          <w:sz w:val="24"/>
          <w:szCs w:val="24"/>
          <w:lang w:bidi="uk-UA"/>
        </w:rPr>
        <w:t xml:space="preserve">, </w:t>
      </w:r>
      <w:r w:rsidR="00FA3FBA" w:rsidRPr="00F063B7">
        <w:rPr>
          <w:rFonts w:ascii="Times New Roman" w:hAnsi="Times New Roman" w:cs="Times New Roman"/>
          <w:bCs/>
          <w:sz w:val="24"/>
          <w:szCs w:val="24"/>
          <w:lang w:bidi="uk-UA"/>
        </w:rPr>
        <w:t>у</w:t>
      </w:r>
      <w:r w:rsidRPr="00F063B7">
        <w:rPr>
          <w:rFonts w:ascii="Times New Roman" w:hAnsi="Times New Roman" w:cs="Times New Roman"/>
          <w:bCs/>
          <w:sz w:val="24"/>
          <w:szCs w:val="24"/>
          <w:lang w:bidi="uk-UA"/>
        </w:rPr>
        <w:t xml:space="preserve"> якому він просить здійснити перевірку декларації доброчесності судді </w:t>
      </w:r>
      <w:r w:rsidRPr="00F063B7">
        <w:rPr>
          <w:rFonts w:ascii="Times New Roman" w:hAnsi="Times New Roman" w:cs="Times New Roman"/>
          <w:bCs/>
          <w:sz w:val="24"/>
          <w:szCs w:val="24"/>
        </w:rPr>
        <w:t xml:space="preserve">Київського апеляційного суду Головачова Ярослава </w:t>
      </w:r>
      <w:proofErr w:type="spellStart"/>
      <w:r w:rsidRPr="00F063B7">
        <w:rPr>
          <w:rFonts w:ascii="Times New Roman" w:hAnsi="Times New Roman" w:cs="Times New Roman"/>
          <w:bCs/>
          <w:sz w:val="24"/>
          <w:szCs w:val="24"/>
        </w:rPr>
        <w:t>Вячеславовича</w:t>
      </w:r>
      <w:proofErr w:type="spellEnd"/>
      <w:r w:rsidRPr="00F063B7">
        <w:rPr>
          <w:rFonts w:ascii="Times New Roman" w:hAnsi="Times New Roman" w:cs="Times New Roman"/>
          <w:bCs/>
          <w:sz w:val="24"/>
          <w:szCs w:val="24"/>
        </w:rPr>
        <w:t xml:space="preserve"> </w:t>
      </w:r>
      <w:r w:rsidRPr="00F063B7">
        <w:rPr>
          <w:rFonts w:ascii="Times New Roman" w:hAnsi="Times New Roman" w:cs="Times New Roman"/>
          <w:bCs/>
          <w:sz w:val="24"/>
          <w:szCs w:val="24"/>
          <w:lang w:bidi="uk-UA"/>
        </w:rPr>
        <w:t>за 2023 рік та прийняти відповідне рішення за її результатами.</w:t>
      </w:r>
    </w:p>
    <w:p w:rsidR="007D1F01" w:rsidRPr="00F063B7" w:rsidRDefault="00AF6483" w:rsidP="001D536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lang w:eastAsia="uk-UA" w:bidi="uk-UA"/>
        </w:rPr>
      </w:pPr>
      <w:proofErr w:type="spellStart"/>
      <w:r w:rsidRPr="00F063B7">
        <w:rPr>
          <w:rFonts w:ascii="Times New Roman" w:hAnsi="Times New Roman" w:cs="Times New Roman"/>
          <w:sz w:val="24"/>
          <w:szCs w:val="24"/>
          <w:lang w:eastAsia="uk-UA" w:bidi="uk-UA"/>
        </w:rPr>
        <w:t>Дубінський</w:t>
      </w:r>
      <w:proofErr w:type="spellEnd"/>
      <w:r w:rsidRPr="00F063B7">
        <w:rPr>
          <w:rFonts w:ascii="Times New Roman" w:hAnsi="Times New Roman" w:cs="Times New Roman"/>
          <w:sz w:val="24"/>
          <w:szCs w:val="24"/>
          <w:lang w:eastAsia="uk-UA" w:bidi="uk-UA"/>
        </w:rPr>
        <w:t xml:space="preserve"> О.А.</w:t>
      </w:r>
      <w:r w:rsidR="002D5FE8" w:rsidRPr="00F063B7">
        <w:rPr>
          <w:rFonts w:ascii="Times New Roman" w:hAnsi="Times New Roman" w:cs="Times New Roman"/>
          <w:sz w:val="24"/>
          <w:szCs w:val="24"/>
          <w:lang w:eastAsia="uk-UA" w:bidi="uk-UA"/>
        </w:rPr>
        <w:t xml:space="preserve"> зазнач</w:t>
      </w:r>
      <w:r w:rsidR="00FA3FBA" w:rsidRPr="00F063B7">
        <w:rPr>
          <w:rFonts w:ascii="Times New Roman" w:hAnsi="Times New Roman" w:cs="Times New Roman"/>
          <w:sz w:val="24"/>
          <w:szCs w:val="24"/>
          <w:lang w:eastAsia="uk-UA" w:bidi="uk-UA"/>
        </w:rPr>
        <w:t>ив</w:t>
      </w:r>
      <w:r w:rsidR="002D5FE8" w:rsidRPr="00F063B7">
        <w:rPr>
          <w:rFonts w:ascii="Times New Roman" w:hAnsi="Times New Roman" w:cs="Times New Roman"/>
          <w:sz w:val="24"/>
          <w:szCs w:val="24"/>
          <w:lang w:eastAsia="uk-UA" w:bidi="uk-UA"/>
        </w:rPr>
        <w:t xml:space="preserve">, що </w:t>
      </w:r>
      <w:r w:rsidR="007D1F01" w:rsidRPr="00F063B7">
        <w:rPr>
          <w:rFonts w:ascii="Times New Roman" w:hAnsi="Times New Roman" w:cs="Times New Roman"/>
          <w:sz w:val="24"/>
          <w:szCs w:val="24"/>
          <w:lang w:eastAsia="uk-UA" w:bidi="uk-UA"/>
        </w:rPr>
        <w:t xml:space="preserve">04 липня 2024 року до Київського апеляційного суду надійшла апеляційна скарга </w:t>
      </w:r>
      <w:r w:rsidR="003660E8">
        <w:rPr>
          <w:rFonts w:ascii="Times New Roman" w:hAnsi="Times New Roman" w:cs="Times New Roman"/>
          <w:sz w:val="24"/>
          <w:szCs w:val="24"/>
          <w:lang w:eastAsia="uk-UA" w:bidi="uk-UA"/>
        </w:rPr>
        <w:t>ОСОБА_1</w:t>
      </w:r>
      <w:r w:rsidR="007D1F01" w:rsidRPr="00F063B7">
        <w:rPr>
          <w:rFonts w:ascii="Times New Roman" w:hAnsi="Times New Roman" w:cs="Times New Roman"/>
          <w:sz w:val="24"/>
          <w:szCs w:val="24"/>
          <w:lang w:eastAsia="uk-UA" w:bidi="uk-UA"/>
        </w:rPr>
        <w:t xml:space="preserve"> захисника на ухвалу слідчого судді Печерського районного суду міста Києва від 04</w:t>
      </w:r>
      <w:r w:rsidR="00FA3FBA" w:rsidRPr="00F063B7">
        <w:rPr>
          <w:rFonts w:ascii="Times New Roman" w:hAnsi="Times New Roman" w:cs="Times New Roman"/>
          <w:sz w:val="24"/>
          <w:szCs w:val="24"/>
          <w:lang w:eastAsia="uk-UA" w:bidi="uk-UA"/>
        </w:rPr>
        <w:t xml:space="preserve"> липня </w:t>
      </w:r>
      <w:r w:rsidR="007D1F01" w:rsidRPr="00F063B7">
        <w:rPr>
          <w:rFonts w:ascii="Times New Roman" w:hAnsi="Times New Roman" w:cs="Times New Roman"/>
          <w:sz w:val="24"/>
          <w:szCs w:val="24"/>
          <w:lang w:eastAsia="uk-UA" w:bidi="uk-UA"/>
        </w:rPr>
        <w:t>2024</w:t>
      </w:r>
      <w:r w:rsidR="00FA3FBA" w:rsidRPr="00F063B7">
        <w:rPr>
          <w:rFonts w:ascii="Times New Roman" w:hAnsi="Times New Roman" w:cs="Times New Roman"/>
          <w:sz w:val="24"/>
          <w:szCs w:val="24"/>
          <w:lang w:eastAsia="uk-UA" w:bidi="uk-UA"/>
        </w:rPr>
        <w:t xml:space="preserve"> року.</w:t>
      </w:r>
      <w:r w:rsidR="007D1F01" w:rsidRPr="00F063B7">
        <w:rPr>
          <w:rFonts w:ascii="Times New Roman" w:hAnsi="Times New Roman" w:cs="Times New Roman"/>
          <w:sz w:val="24"/>
          <w:szCs w:val="24"/>
          <w:lang w:eastAsia="uk-UA" w:bidi="uk-UA"/>
        </w:rPr>
        <w:t xml:space="preserve"> Заявник вважає, що 04</w:t>
      </w:r>
      <w:r w:rsidR="00FA3FBA" w:rsidRPr="00F063B7">
        <w:rPr>
          <w:rFonts w:ascii="Times New Roman" w:hAnsi="Times New Roman" w:cs="Times New Roman"/>
          <w:sz w:val="24"/>
          <w:szCs w:val="24"/>
          <w:lang w:eastAsia="uk-UA" w:bidi="uk-UA"/>
        </w:rPr>
        <w:t xml:space="preserve"> липня </w:t>
      </w:r>
      <w:r w:rsidR="007D1F01" w:rsidRPr="00F063B7">
        <w:rPr>
          <w:rFonts w:ascii="Times New Roman" w:hAnsi="Times New Roman" w:cs="Times New Roman"/>
          <w:sz w:val="24"/>
          <w:szCs w:val="24"/>
          <w:lang w:eastAsia="uk-UA" w:bidi="uk-UA"/>
        </w:rPr>
        <w:t>2024</w:t>
      </w:r>
      <w:r w:rsidR="00FA3FBA" w:rsidRPr="00F063B7">
        <w:rPr>
          <w:rFonts w:ascii="Times New Roman" w:hAnsi="Times New Roman" w:cs="Times New Roman"/>
          <w:sz w:val="24"/>
          <w:szCs w:val="24"/>
          <w:lang w:eastAsia="uk-UA" w:bidi="uk-UA"/>
        </w:rPr>
        <w:t xml:space="preserve"> року</w:t>
      </w:r>
      <w:r w:rsidR="007D1F01" w:rsidRPr="00F063B7">
        <w:rPr>
          <w:rFonts w:ascii="Times New Roman" w:hAnsi="Times New Roman" w:cs="Times New Roman"/>
          <w:sz w:val="24"/>
          <w:szCs w:val="24"/>
          <w:lang w:eastAsia="uk-UA" w:bidi="uk-UA"/>
        </w:rPr>
        <w:t xml:space="preserve"> у Київському апеляційному суді було проведено незаконний </w:t>
      </w:r>
      <w:proofErr w:type="spellStart"/>
      <w:r w:rsidR="007D1F01" w:rsidRPr="00F063B7">
        <w:rPr>
          <w:rFonts w:ascii="Times New Roman" w:hAnsi="Times New Roman" w:cs="Times New Roman"/>
          <w:sz w:val="24"/>
          <w:szCs w:val="24"/>
          <w:lang w:eastAsia="uk-UA" w:bidi="uk-UA"/>
        </w:rPr>
        <w:t>авторозподіл</w:t>
      </w:r>
      <w:proofErr w:type="spellEnd"/>
      <w:r w:rsidR="007D1F01" w:rsidRPr="00F063B7">
        <w:rPr>
          <w:rFonts w:ascii="Times New Roman" w:hAnsi="Times New Roman" w:cs="Times New Roman"/>
          <w:sz w:val="24"/>
          <w:szCs w:val="24"/>
          <w:lang w:eastAsia="uk-UA" w:bidi="uk-UA"/>
        </w:rPr>
        <w:t xml:space="preserve"> вказаної справи, адже </w:t>
      </w:r>
      <w:r w:rsidR="00FA3FBA" w:rsidRPr="00F063B7">
        <w:rPr>
          <w:rFonts w:ascii="Times New Roman" w:hAnsi="Times New Roman" w:cs="Times New Roman"/>
          <w:sz w:val="24"/>
          <w:szCs w:val="24"/>
          <w:lang w:eastAsia="uk-UA" w:bidi="uk-UA"/>
        </w:rPr>
        <w:t>вона</w:t>
      </w:r>
      <w:r w:rsidR="007D1F01" w:rsidRPr="00F063B7">
        <w:rPr>
          <w:rFonts w:ascii="Times New Roman" w:hAnsi="Times New Roman" w:cs="Times New Roman"/>
          <w:sz w:val="24"/>
          <w:szCs w:val="24"/>
          <w:lang w:eastAsia="uk-UA" w:bidi="uk-UA"/>
        </w:rPr>
        <w:t xml:space="preserve"> розподілялась лише на одну колегію суддів. На момент здійснення </w:t>
      </w:r>
      <w:proofErr w:type="spellStart"/>
      <w:r w:rsidR="007D1F01" w:rsidRPr="00F063B7">
        <w:rPr>
          <w:rFonts w:ascii="Times New Roman" w:hAnsi="Times New Roman" w:cs="Times New Roman"/>
          <w:sz w:val="24"/>
          <w:szCs w:val="24"/>
          <w:lang w:eastAsia="uk-UA" w:bidi="uk-UA"/>
        </w:rPr>
        <w:t>авторозподілу</w:t>
      </w:r>
      <w:proofErr w:type="spellEnd"/>
      <w:r w:rsidR="007D1F01" w:rsidRPr="00F063B7">
        <w:rPr>
          <w:rFonts w:ascii="Times New Roman" w:hAnsi="Times New Roman" w:cs="Times New Roman"/>
          <w:sz w:val="24"/>
          <w:szCs w:val="24"/>
          <w:lang w:eastAsia="uk-UA" w:bidi="uk-UA"/>
        </w:rPr>
        <w:t xml:space="preserve"> дві інші колегії суддів перебували у відпустці. </w:t>
      </w:r>
      <w:r w:rsidR="00FA3FBA" w:rsidRPr="00F063B7">
        <w:rPr>
          <w:rFonts w:ascii="Times New Roman" w:hAnsi="Times New Roman" w:cs="Times New Roman"/>
          <w:sz w:val="24"/>
          <w:szCs w:val="24"/>
          <w:lang w:eastAsia="uk-UA" w:bidi="uk-UA"/>
        </w:rPr>
        <w:t>Водночас</w:t>
      </w:r>
      <w:r w:rsidR="007D1F01" w:rsidRPr="00F063B7">
        <w:rPr>
          <w:rFonts w:ascii="Times New Roman" w:hAnsi="Times New Roman" w:cs="Times New Roman"/>
          <w:sz w:val="24"/>
          <w:szCs w:val="24"/>
          <w:lang w:eastAsia="uk-UA" w:bidi="uk-UA"/>
        </w:rPr>
        <w:t xml:space="preserve"> у звіті про розподіл </w:t>
      </w:r>
      <w:r w:rsidR="00FA3FBA" w:rsidRPr="00F063B7">
        <w:rPr>
          <w:rFonts w:ascii="Times New Roman" w:hAnsi="Times New Roman" w:cs="Times New Roman"/>
          <w:sz w:val="24"/>
          <w:szCs w:val="24"/>
          <w:lang w:eastAsia="uk-UA" w:bidi="uk-UA"/>
        </w:rPr>
        <w:t>відсутня інформація про трьох суддів.</w:t>
      </w:r>
    </w:p>
    <w:p w:rsidR="007D1F01" w:rsidRPr="00F063B7" w:rsidRDefault="00FA3FBA" w:rsidP="001D536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lang w:eastAsia="uk-UA" w:bidi="uk-UA"/>
        </w:rPr>
      </w:pPr>
      <w:r w:rsidRPr="00F063B7">
        <w:rPr>
          <w:rFonts w:ascii="Times New Roman" w:hAnsi="Times New Roman" w:cs="Times New Roman"/>
          <w:sz w:val="24"/>
          <w:szCs w:val="24"/>
          <w:lang w:eastAsia="uk-UA" w:bidi="uk-UA"/>
        </w:rPr>
        <w:t>А</w:t>
      </w:r>
      <w:r w:rsidR="007D1F01" w:rsidRPr="00F063B7">
        <w:rPr>
          <w:rFonts w:ascii="Times New Roman" w:hAnsi="Times New Roman" w:cs="Times New Roman"/>
          <w:sz w:val="24"/>
          <w:szCs w:val="24"/>
          <w:lang w:eastAsia="uk-UA" w:bidi="uk-UA"/>
        </w:rPr>
        <w:t xml:space="preserve">втор повідомлення </w:t>
      </w:r>
      <w:r w:rsidRPr="00F063B7">
        <w:rPr>
          <w:rFonts w:ascii="Times New Roman" w:hAnsi="Times New Roman" w:cs="Times New Roman"/>
          <w:sz w:val="24"/>
          <w:szCs w:val="24"/>
          <w:lang w:eastAsia="uk-UA" w:bidi="uk-UA"/>
        </w:rPr>
        <w:t xml:space="preserve">також </w:t>
      </w:r>
      <w:r w:rsidR="007D1F01" w:rsidRPr="00F063B7">
        <w:rPr>
          <w:rFonts w:ascii="Times New Roman" w:hAnsi="Times New Roman" w:cs="Times New Roman"/>
          <w:sz w:val="24"/>
          <w:szCs w:val="24"/>
          <w:lang w:eastAsia="uk-UA" w:bidi="uk-UA"/>
        </w:rPr>
        <w:t xml:space="preserve">стверджує, що 31 травня 2024 року зборів суддів Київського апеляційного суду, за результатами  яких прийнято рішення № 13, яким суддям судової палати </w:t>
      </w:r>
      <w:r w:rsidR="001D5367" w:rsidRPr="00F063B7">
        <w:rPr>
          <w:rFonts w:ascii="Times New Roman" w:hAnsi="Times New Roman" w:cs="Times New Roman"/>
          <w:sz w:val="24"/>
          <w:szCs w:val="24"/>
          <w:lang w:eastAsia="uk-UA" w:bidi="uk-UA"/>
        </w:rPr>
        <w:t xml:space="preserve">з розгляду кримінальних справ Мельник Я.С., Гуль В.В., Матвієнко </w:t>
      </w:r>
      <w:r w:rsidR="007D1F01" w:rsidRPr="00F063B7">
        <w:rPr>
          <w:rFonts w:ascii="Times New Roman" w:hAnsi="Times New Roman" w:cs="Times New Roman"/>
          <w:sz w:val="24"/>
          <w:szCs w:val="24"/>
          <w:lang w:eastAsia="uk-UA" w:bidi="uk-UA"/>
        </w:rPr>
        <w:t>Ю.О. визначен</w:t>
      </w:r>
      <w:r w:rsidRPr="00F063B7">
        <w:rPr>
          <w:rFonts w:ascii="Times New Roman" w:hAnsi="Times New Roman" w:cs="Times New Roman"/>
          <w:sz w:val="24"/>
          <w:szCs w:val="24"/>
          <w:lang w:eastAsia="uk-UA" w:bidi="uk-UA"/>
        </w:rPr>
        <w:t>о</w:t>
      </w:r>
      <w:r w:rsidR="007D1F01" w:rsidRPr="00F063B7">
        <w:rPr>
          <w:rFonts w:ascii="Times New Roman" w:hAnsi="Times New Roman" w:cs="Times New Roman"/>
          <w:sz w:val="24"/>
          <w:szCs w:val="24"/>
          <w:lang w:eastAsia="uk-UA" w:bidi="uk-UA"/>
        </w:rPr>
        <w:t xml:space="preserve"> спеціалізаці</w:t>
      </w:r>
      <w:r w:rsidRPr="00F063B7">
        <w:rPr>
          <w:rFonts w:ascii="Times New Roman" w:hAnsi="Times New Roman" w:cs="Times New Roman"/>
          <w:sz w:val="24"/>
          <w:szCs w:val="24"/>
          <w:lang w:eastAsia="uk-UA" w:bidi="uk-UA"/>
        </w:rPr>
        <w:t>ю</w:t>
      </w:r>
      <w:r w:rsidR="007D1F01" w:rsidRPr="00F063B7">
        <w:rPr>
          <w:rFonts w:ascii="Times New Roman" w:hAnsi="Times New Roman" w:cs="Times New Roman"/>
          <w:sz w:val="24"/>
          <w:szCs w:val="24"/>
          <w:lang w:eastAsia="uk-UA" w:bidi="uk-UA"/>
        </w:rPr>
        <w:t xml:space="preserve"> з розгляду скарг на ухвали слідчих суддів, не було. Такі збори суддів він вважає фіктивними, адже судді Київського апеляційного суду не </w:t>
      </w:r>
      <w:r w:rsidRPr="00F063B7">
        <w:rPr>
          <w:rFonts w:ascii="Times New Roman" w:hAnsi="Times New Roman" w:cs="Times New Roman"/>
          <w:sz w:val="24"/>
          <w:szCs w:val="24"/>
          <w:lang w:eastAsia="uk-UA" w:bidi="uk-UA"/>
        </w:rPr>
        <w:t>брали в них</w:t>
      </w:r>
      <w:r w:rsidR="007D1F01" w:rsidRPr="00F063B7">
        <w:rPr>
          <w:rFonts w:ascii="Times New Roman" w:hAnsi="Times New Roman" w:cs="Times New Roman"/>
          <w:sz w:val="24"/>
          <w:szCs w:val="24"/>
          <w:lang w:eastAsia="uk-UA" w:bidi="uk-UA"/>
        </w:rPr>
        <w:t xml:space="preserve"> особистої участі </w:t>
      </w:r>
      <w:r w:rsidRPr="00F063B7">
        <w:rPr>
          <w:rFonts w:ascii="Times New Roman" w:hAnsi="Times New Roman" w:cs="Times New Roman"/>
          <w:sz w:val="24"/>
          <w:szCs w:val="24"/>
          <w:lang w:eastAsia="uk-UA" w:bidi="uk-UA"/>
        </w:rPr>
        <w:t>та не голосували.</w:t>
      </w:r>
    </w:p>
    <w:p w:rsidR="00AF6483" w:rsidRPr="00F063B7" w:rsidRDefault="00AF6483" w:rsidP="001D536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lang w:eastAsia="uk-UA" w:bidi="uk-UA"/>
        </w:rPr>
      </w:pPr>
      <w:r w:rsidRPr="00F063B7">
        <w:rPr>
          <w:rFonts w:ascii="Times New Roman" w:hAnsi="Times New Roman" w:cs="Times New Roman"/>
          <w:sz w:val="24"/>
          <w:szCs w:val="24"/>
          <w:lang w:eastAsia="uk-UA" w:bidi="uk-UA"/>
        </w:rPr>
        <w:t xml:space="preserve">На підставі </w:t>
      </w:r>
      <w:r w:rsidR="00FA3FBA" w:rsidRPr="00F063B7">
        <w:rPr>
          <w:rFonts w:ascii="Times New Roman" w:hAnsi="Times New Roman" w:cs="Times New Roman"/>
          <w:sz w:val="24"/>
          <w:szCs w:val="24"/>
          <w:lang w:eastAsia="uk-UA" w:bidi="uk-UA"/>
        </w:rPr>
        <w:t>зазначеного</w:t>
      </w:r>
      <w:r w:rsidRPr="00F063B7">
        <w:rPr>
          <w:rFonts w:ascii="Times New Roman" w:hAnsi="Times New Roman" w:cs="Times New Roman"/>
          <w:sz w:val="24"/>
          <w:szCs w:val="24"/>
          <w:lang w:eastAsia="uk-UA" w:bidi="uk-UA"/>
        </w:rPr>
        <w:t xml:space="preserve">, </w:t>
      </w:r>
      <w:proofErr w:type="spellStart"/>
      <w:r w:rsidRPr="00F063B7">
        <w:rPr>
          <w:rFonts w:ascii="Times New Roman" w:hAnsi="Times New Roman" w:cs="Times New Roman"/>
          <w:sz w:val="24"/>
          <w:szCs w:val="24"/>
          <w:lang w:eastAsia="uk-UA" w:bidi="uk-UA"/>
        </w:rPr>
        <w:t>Дубінський</w:t>
      </w:r>
      <w:proofErr w:type="spellEnd"/>
      <w:r w:rsidRPr="00F063B7">
        <w:rPr>
          <w:rFonts w:ascii="Times New Roman" w:hAnsi="Times New Roman" w:cs="Times New Roman"/>
          <w:sz w:val="24"/>
          <w:szCs w:val="24"/>
          <w:lang w:eastAsia="uk-UA" w:bidi="uk-UA"/>
        </w:rPr>
        <w:t xml:space="preserve"> О.А. вважає, що працівником апарату Київського апеляційного суду за вказівкою голови Київського апеляційного суду Головачова Я.В. на підставі незаконного рішення фіктивних зборів суддів, підписаного головуючим і секретарем зборів суддів, </w:t>
      </w:r>
      <w:proofErr w:type="spellStart"/>
      <w:r w:rsidRPr="00F063B7">
        <w:rPr>
          <w:rFonts w:ascii="Times New Roman" w:hAnsi="Times New Roman" w:cs="Times New Roman"/>
          <w:sz w:val="24"/>
          <w:szCs w:val="24"/>
          <w:lang w:eastAsia="uk-UA" w:bidi="uk-UA"/>
        </w:rPr>
        <w:t>внесено</w:t>
      </w:r>
      <w:proofErr w:type="spellEnd"/>
      <w:r w:rsidRPr="00F063B7">
        <w:rPr>
          <w:rFonts w:ascii="Times New Roman" w:hAnsi="Times New Roman" w:cs="Times New Roman"/>
          <w:sz w:val="24"/>
          <w:szCs w:val="24"/>
          <w:lang w:eastAsia="uk-UA" w:bidi="uk-UA"/>
        </w:rPr>
        <w:t xml:space="preserve"> до автоматизованої системи суду інформацію про суддів </w:t>
      </w:r>
      <w:r w:rsidR="001D5367" w:rsidRPr="00F063B7">
        <w:rPr>
          <w:rFonts w:ascii="Times New Roman" w:hAnsi="Times New Roman" w:cs="Times New Roman"/>
          <w:sz w:val="24"/>
          <w:szCs w:val="24"/>
          <w:lang w:eastAsia="uk-UA" w:bidi="uk-UA"/>
        </w:rPr>
        <w:t xml:space="preserve">судової палати </w:t>
      </w:r>
      <w:r w:rsidRPr="00F063B7">
        <w:rPr>
          <w:rFonts w:ascii="Times New Roman" w:hAnsi="Times New Roman" w:cs="Times New Roman"/>
          <w:sz w:val="24"/>
          <w:szCs w:val="24"/>
          <w:lang w:eastAsia="uk-UA" w:bidi="uk-UA"/>
        </w:rPr>
        <w:t xml:space="preserve">з розгляду цивільних справ Київського апеляційного суду Гуля В.В., Мельника Я.С., Матвієнко Ю.О. та здійснено незаконний розподіл справи № 757/29175/24-к за апеляційною скаргою захисника </w:t>
      </w:r>
      <w:r w:rsidR="003660E8">
        <w:rPr>
          <w:rFonts w:ascii="Times New Roman" w:hAnsi="Times New Roman" w:cs="Times New Roman"/>
          <w:sz w:val="24"/>
          <w:szCs w:val="24"/>
          <w:lang w:eastAsia="uk-UA" w:bidi="uk-UA"/>
        </w:rPr>
        <w:t>ОСОБА_1</w:t>
      </w:r>
      <w:r w:rsidRPr="00F063B7">
        <w:rPr>
          <w:rFonts w:ascii="Times New Roman" w:hAnsi="Times New Roman" w:cs="Times New Roman"/>
          <w:sz w:val="24"/>
          <w:szCs w:val="24"/>
          <w:lang w:eastAsia="uk-UA" w:bidi="uk-UA"/>
        </w:rPr>
        <w:t xml:space="preserve"> на ухвалу слідчого судді про продовження строків тримання під вартою в порядку кримінального процесуального законодавства. </w:t>
      </w:r>
      <w:r w:rsidR="00FA3FBA" w:rsidRPr="00F063B7">
        <w:rPr>
          <w:rFonts w:ascii="Times New Roman" w:hAnsi="Times New Roman" w:cs="Times New Roman"/>
          <w:sz w:val="24"/>
          <w:szCs w:val="24"/>
          <w:lang w:eastAsia="uk-UA" w:bidi="uk-UA"/>
        </w:rPr>
        <w:t>Водночас</w:t>
      </w:r>
      <w:r w:rsidRPr="00F063B7">
        <w:rPr>
          <w:rFonts w:ascii="Times New Roman" w:hAnsi="Times New Roman" w:cs="Times New Roman"/>
          <w:sz w:val="24"/>
          <w:szCs w:val="24"/>
          <w:lang w:eastAsia="uk-UA" w:bidi="uk-UA"/>
        </w:rPr>
        <w:t xml:space="preserve"> голова Київського </w:t>
      </w:r>
      <w:r w:rsidRPr="00F063B7">
        <w:rPr>
          <w:rFonts w:ascii="Times New Roman" w:hAnsi="Times New Roman" w:cs="Times New Roman"/>
          <w:sz w:val="24"/>
          <w:szCs w:val="24"/>
          <w:lang w:eastAsia="uk-UA" w:bidi="uk-UA"/>
        </w:rPr>
        <w:lastRenderedPageBreak/>
        <w:t xml:space="preserve">апеляційного суду Головачов Я.В. отримав неправомірну вигоду за втручання </w:t>
      </w:r>
      <w:r w:rsidR="00FA3FBA" w:rsidRPr="00F063B7">
        <w:rPr>
          <w:rFonts w:ascii="Times New Roman" w:hAnsi="Times New Roman" w:cs="Times New Roman"/>
          <w:sz w:val="24"/>
          <w:szCs w:val="24"/>
          <w:lang w:eastAsia="uk-UA" w:bidi="uk-UA"/>
        </w:rPr>
        <w:t>в</w:t>
      </w:r>
      <w:r w:rsidR="00F76B10" w:rsidRPr="00F063B7">
        <w:rPr>
          <w:rFonts w:ascii="Times New Roman" w:hAnsi="Times New Roman" w:cs="Times New Roman"/>
          <w:sz w:val="24"/>
          <w:szCs w:val="24"/>
          <w:lang w:eastAsia="uk-UA" w:bidi="uk-UA"/>
        </w:rPr>
        <w:t xml:space="preserve"> автоматизовану </w:t>
      </w:r>
      <w:r w:rsidRPr="00F063B7">
        <w:rPr>
          <w:rFonts w:ascii="Times New Roman" w:hAnsi="Times New Roman" w:cs="Times New Roman"/>
          <w:sz w:val="24"/>
          <w:szCs w:val="24"/>
          <w:lang w:eastAsia="uk-UA" w:bidi="uk-UA"/>
        </w:rPr>
        <w:t>систему суду на вимогу третіх осіб.</w:t>
      </w:r>
    </w:p>
    <w:p w:rsidR="00AF6483" w:rsidRPr="00F063B7" w:rsidRDefault="00AF6483" w:rsidP="001D536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lang w:eastAsia="uk-UA" w:bidi="uk-UA"/>
        </w:rPr>
      </w:pPr>
      <w:r w:rsidRPr="00F063B7">
        <w:rPr>
          <w:rFonts w:ascii="Times New Roman" w:hAnsi="Times New Roman" w:cs="Times New Roman"/>
          <w:sz w:val="24"/>
          <w:szCs w:val="24"/>
          <w:lang w:eastAsia="uk-UA" w:bidi="uk-UA"/>
        </w:rPr>
        <w:t xml:space="preserve">Також, на думку </w:t>
      </w:r>
      <w:proofErr w:type="spellStart"/>
      <w:r w:rsidRPr="00F063B7">
        <w:rPr>
          <w:rFonts w:ascii="Times New Roman" w:hAnsi="Times New Roman" w:cs="Times New Roman"/>
          <w:sz w:val="24"/>
          <w:szCs w:val="24"/>
          <w:lang w:eastAsia="uk-UA" w:bidi="uk-UA"/>
        </w:rPr>
        <w:t>Дубінського</w:t>
      </w:r>
      <w:proofErr w:type="spellEnd"/>
      <w:r w:rsidRPr="00F063B7">
        <w:rPr>
          <w:rFonts w:ascii="Times New Roman" w:hAnsi="Times New Roman" w:cs="Times New Roman"/>
          <w:sz w:val="24"/>
          <w:szCs w:val="24"/>
          <w:lang w:eastAsia="uk-UA" w:bidi="uk-UA"/>
        </w:rPr>
        <w:t xml:space="preserve"> О.А., мали місце упередженість суддів під час роз</w:t>
      </w:r>
      <w:r w:rsidR="00F76B10" w:rsidRPr="00F063B7">
        <w:rPr>
          <w:rFonts w:ascii="Times New Roman" w:hAnsi="Times New Roman" w:cs="Times New Roman"/>
          <w:sz w:val="24"/>
          <w:szCs w:val="24"/>
          <w:lang w:eastAsia="uk-UA" w:bidi="uk-UA"/>
        </w:rPr>
        <w:t xml:space="preserve">гляду відводу судді Матвієнко </w:t>
      </w:r>
      <w:r w:rsidRPr="00F063B7">
        <w:rPr>
          <w:rFonts w:ascii="Times New Roman" w:hAnsi="Times New Roman" w:cs="Times New Roman"/>
          <w:sz w:val="24"/>
          <w:szCs w:val="24"/>
          <w:lang w:eastAsia="uk-UA" w:bidi="uk-UA"/>
        </w:rPr>
        <w:t xml:space="preserve">Ю.О. у справі № 757/20733/24-к, а також порушення правил підсудності під час розгляду </w:t>
      </w:r>
      <w:r w:rsidR="00FA3FBA" w:rsidRPr="00F063B7">
        <w:rPr>
          <w:rFonts w:ascii="Times New Roman" w:hAnsi="Times New Roman" w:cs="Times New Roman"/>
          <w:sz w:val="24"/>
          <w:szCs w:val="24"/>
          <w:lang w:eastAsia="uk-UA" w:bidi="uk-UA"/>
        </w:rPr>
        <w:t>цієї</w:t>
      </w:r>
      <w:r w:rsidR="001F7232" w:rsidRPr="00F063B7">
        <w:rPr>
          <w:rFonts w:ascii="Times New Roman" w:hAnsi="Times New Roman" w:cs="Times New Roman"/>
          <w:sz w:val="24"/>
          <w:szCs w:val="24"/>
          <w:lang w:eastAsia="uk-UA" w:bidi="uk-UA"/>
        </w:rPr>
        <w:t xml:space="preserve"> </w:t>
      </w:r>
      <w:r w:rsidRPr="00F063B7">
        <w:rPr>
          <w:rFonts w:ascii="Times New Roman" w:hAnsi="Times New Roman" w:cs="Times New Roman"/>
          <w:sz w:val="24"/>
          <w:szCs w:val="24"/>
          <w:lang w:eastAsia="uk-UA" w:bidi="uk-UA"/>
        </w:rPr>
        <w:t>справи.</w:t>
      </w:r>
    </w:p>
    <w:p w:rsidR="00AF6483" w:rsidRPr="00F063B7" w:rsidRDefault="00FA3FBA" w:rsidP="001D536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lang w:eastAsia="uk-UA" w:bidi="uk-UA"/>
        </w:rPr>
      </w:pPr>
      <w:r w:rsidRPr="00F063B7">
        <w:rPr>
          <w:rFonts w:ascii="Times New Roman" w:hAnsi="Times New Roman" w:cs="Times New Roman"/>
          <w:sz w:val="24"/>
          <w:szCs w:val="24"/>
          <w:lang w:eastAsia="uk-UA" w:bidi="uk-UA"/>
        </w:rPr>
        <w:t>У</w:t>
      </w:r>
      <w:r w:rsidR="00AF6483" w:rsidRPr="00F063B7">
        <w:rPr>
          <w:rFonts w:ascii="Times New Roman" w:hAnsi="Times New Roman" w:cs="Times New Roman"/>
          <w:sz w:val="24"/>
          <w:szCs w:val="24"/>
          <w:lang w:eastAsia="uk-UA" w:bidi="uk-UA"/>
        </w:rPr>
        <w:t xml:space="preserve"> повідомленні </w:t>
      </w:r>
      <w:proofErr w:type="spellStart"/>
      <w:r w:rsidR="00AF6483" w:rsidRPr="00F063B7">
        <w:rPr>
          <w:rFonts w:ascii="Times New Roman" w:hAnsi="Times New Roman" w:cs="Times New Roman"/>
          <w:sz w:val="24"/>
          <w:szCs w:val="24"/>
          <w:lang w:eastAsia="uk-UA" w:bidi="uk-UA"/>
        </w:rPr>
        <w:t>Дубінський</w:t>
      </w:r>
      <w:proofErr w:type="spellEnd"/>
      <w:r w:rsidR="00AF6483" w:rsidRPr="00F063B7">
        <w:rPr>
          <w:rFonts w:ascii="Times New Roman" w:hAnsi="Times New Roman" w:cs="Times New Roman"/>
          <w:sz w:val="24"/>
          <w:szCs w:val="24"/>
          <w:lang w:eastAsia="uk-UA" w:bidi="uk-UA"/>
        </w:rPr>
        <w:t xml:space="preserve"> О.А. додатково зазнач</w:t>
      </w:r>
      <w:r w:rsidRPr="00F063B7">
        <w:rPr>
          <w:rFonts w:ascii="Times New Roman" w:hAnsi="Times New Roman" w:cs="Times New Roman"/>
          <w:sz w:val="24"/>
          <w:szCs w:val="24"/>
          <w:lang w:eastAsia="uk-UA" w:bidi="uk-UA"/>
        </w:rPr>
        <w:t>ив</w:t>
      </w:r>
      <w:r w:rsidR="00AF6483" w:rsidRPr="00F063B7">
        <w:rPr>
          <w:rFonts w:ascii="Times New Roman" w:hAnsi="Times New Roman" w:cs="Times New Roman"/>
          <w:sz w:val="24"/>
          <w:szCs w:val="24"/>
          <w:lang w:eastAsia="uk-UA" w:bidi="uk-UA"/>
        </w:rPr>
        <w:t>, що Головачов</w:t>
      </w:r>
      <w:r w:rsidRPr="00F063B7">
        <w:rPr>
          <w:rFonts w:ascii="Times New Roman" w:hAnsi="Times New Roman" w:cs="Times New Roman"/>
          <w:sz w:val="24"/>
          <w:szCs w:val="24"/>
          <w:lang w:eastAsia="uk-UA" w:bidi="uk-UA"/>
        </w:rPr>
        <w:t>а</w:t>
      </w:r>
      <w:r w:rsidR="00F76B10" w:rsidRPr="00F063B7">
        <w:rPr>
          <w:rFonts w:ascii="Times New Roman" w:hAnsi="Times New Roman" w:cs="Times New Roman"/>
          <w:sz w:val="24"/>
          <w:szCs w:val="24"/>
          <w:lang w:eastAsia="uk-UA" w:bidi="uk-UA"/>
        </w:rPr>
        <w:t xml:space="preserve"> Я.В. після </w:t>
      </w:r>
      <w:r w:rsidR="00AF6483" w:rsidRPr="00F063B7">
        <w:rPr>
          <w:rFonts w:ascii="Times New Roman" w:hAnsi="Times New Roman" w:cs="Times New Roman"/>
          <w:sz w:val="24"/>
          <w:szCs w:val="24"/>
          <w:lang w:eastAsia="uk-UA" w:bidi="uk-UA"/>
        </w:rPr>
        <w:t>перебува</w:t>
      </w:r>
      <w:r w:rsidR="001D5367" w:rsidRPr="00F063B7">
        <w:rPr>
          <w:rFonts w:ascii="Times New Roman" w:hAnsi="Times New Roman" w:cs="Times New Roman"/>
          <w:sz w:val="24"/>
          <w:szCs w:val="24"/>
          <w:lang w:eastAsia="uk-UA" w:bidi="uk-UA"/>
        </w:rPr>
        <w:t xml:space="preserve">ння на адміністративній посаді </w:t>
      </w:r>
      <w:r w:rsidR="00AF6483" w:rsidRPr="00F063B7">
        <w:rPr>
          <w:rFonts w:ascii="Times New Roman" w:hAnsi="Times New Roman" w:cs="Times New Roman"/>
          <w:sz w:val="24"/>
          <w:szCs w:val="24"/>
          <w:lang w:eastAsia="uk-UA" w:bidi="uk-UA"/>
        </w:rPr>
        <w:t xml:space="preserve">голови суду два строки </w:t>
      </w:r>
      <w:r w:rsidRPr="00F063B7">
        <w:rPr>
          <w:rFonts w:ascii="Times New Roman" w:hAnsi="Times New Roman" w:cs="Times New Roman"/>
          <w:sz w:val="24"/>
          <w:szCs w:val="24"/>
          <w:lang w:eastAsia="uk-UA" w:bidi="uk-UA"/>
        </w:rPr>
        <w:t>поспіль</w:t>
      </w:r>
      <w:r w:rsidR="00AF6483" w:rsidRPr="00F063B7">
        <w:rPr>
          <w:rFonts w:ascii="Times New Roman" w:hAnsi="Times New Roman" w:cs="Times New Roman"/>
          <w:sz w:val="24"/>
          <w:szCs w:val="24"/>
          <w:lang w:eastAsia="uk-UA" w:bidi="uk-UA"/>
        </w:rPr>
        <w:t xml:space="preserve"> незаконно</w:t>
      </w:r>
      <w:r w:rsidR="001D5367" w:rsidRPr="00F063B7">
        <w:rPr>
          <w:rFonts w:ascii="Times New Roman" w:hAnsi="Times New Roman" w:cs="Times New Roman"/>
          <w:sz w:val="24"/>
          <w:szCs w:val="24"/>
          <w:lang w:eastAsia="uk-UA" w:bidi="uk-UA"/>
        </w:rPr>
        <w:t xml:space="preserve"> обран</w:t>
      </w:r>
      <w:r w:rsidRPr="00F063B7">
        <w:rPr>
          <w:rFonts w:ascii="Times New Roman" w:hAnsi="Times New Roman" w:cs="Times New Roman"/>
          <w:sz w:val="24"/>
          <w:szCs w:val="24"/>
          <w:lang w:eastAsia="uk-UA" w:bidi="uk-UA"/>
        </w:rPr>
        <w:t>о</w:t>
      </w:r>
      <w:r w:rsidR="001D5367" w:rsidRPr="00F063B7">
        <w:rPr>
          <w:rFonts w:ascii="Times New Roman" w:hAnsi="Times New Roman" w:cs="Times New Roman"/>
          <w:sz w:val="24"/>
          <w:szCs w:val="24"/>
          <w:lang w:eastAsia="uk-UA" w:bidi="uk-UA"/>
        </w:rPr>
        <w:t xml:space="preserve"> головою </w:t>
      </w:r>
      <w:r w:rsidR="00AF6483" w:rsidRPr="00F063B7">
        <w:rPr>
          <w:rFonts w:ascii="Times New Roman" w:hAnsi="Times New Roman" w:cs="Times New Roman"/>
          <w:sz w:val="24"/>
          <w:szCs w:val="24"/>
          <w:lang w:eastAsia="uk-UA" w:bidi="uk-UA"/>
        </w:rPr>
        <w:t>Київського апеляційного суд</w:t>
      </w:r>
      <w:r w:rsidR="001D5367" w:rsidRPr="00F063B7">
        <w:rPr>
          <w:rFonts w:ascii="Times New Roman" w:hAnsi="Times New Roman" w:cs="Times New Roman"/>
          <w:sz w:val="24"/>
          <w:szCs w:val="24"/>
          <w:lang w:eastAsia="uk-UA" w:bidi="uk-UA"/>
        </w:rPr>
        <w:t>у втретє, що суперечить вимогам</w:t>
      </w:r>
      <w:r w:rsidR="00AF6483" w:rsidRPr="00F063B7">
        <w:rPr>
          <w:rFonts w:ascii="Times New Roman" w:hAnsi="Times New Roman" w:cs="Times New Roman"/>
          <w:sz w:val="24"/>
          <w:szCs w:val="24"/>
          <w:lang w:eastAsia="uk-UA" w:bidi="uk-UA"/>
        </w:rPr>
        <w:t xml:space="preserve"> статті 20 </w:t>
      </w:r>
      <w:r w:rsidRPr="00F063B7">
        <w:rPr>
          <w:rFonts w:ascii="Times New Roman" w:hAnsi="Times New Roman" w:cs="Times New Roman"/>
          <w:sz w:val="24"/>
          <w:szCs w:val="24"/>
          <w:lang w:eastAsia="uk-UA" w:bidi="uk-UA"/>
        </w:rPr>
        <w:t>Закону України</w:t>
      </w:r>
      <w:r w:rsidR="00AF6483" w:rsidRPr="00F063B7">
        <w:rPr>
          <w:rFonts w:ascii="Times New Roman" w:hAnsi="Times New Roman" w:cs="Times New Roman"/>
          <w:sz w:val="24"/>
          <w:szCs w:val="24"/>
          <w:lang w:eastAsia="uk-UA" w:bidi="uk-UA"/>
        </w:rPr>
        <w:t xml:space="preserve"> «</w:t>
      </w:r>
      <w:r w:rsidRPr="00F063B7">
        <w:rPr>
          <w:rFonts w:ascii="Times New Roman" w:hAnsi="Times New Roman" w:cs="Times New Roman"/>
          <w:sz w:val="24"/>
          <w:szCs w:val="24"/>
          <w:lang w:eastAsia="uk-UA" w:bidi="uk-UA"/>
        </w:rPr>
        <w:t>Про судоустрій і статус суддів» (далі – Закон).</w:t>
      </w:r>
    </w:p>
    <w:p w:rsidR="00AF6483" w:rsidRPr="00F063B7" w:rsidRDefault="00FA3FBA" w:rsidP="001D536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lang w:eastAsia="uk-UA" w:bidi="uk-UA"/>
        </w:rPr>
      </w:pPr>
      <w:r w:rsidRPr="00F063B7">
        <w:rPr>
          <w:rFonts w:ascii="Times New Roman" w:hAnsi="Times New Roman" w:cs="Times New Roman"/>
          <w:sz w:val="24"/>
          <w:szCs w:val="24"/>
          <w:lang w:eastAsia="uk-UA" w:bidi="uk-UA"/>
        </w:rPr>
        <w:t>А</w:t>
      </w:r>
      <w:r w:rsidR="00AF6483" w:rsidRPr="00F063B7">
        <w:rPr>
          <w:rFonts w:ascii="Times New Roman" w:hAnsi="Times New Roman" w:cs="Times New Roman"/>
          <w:sz w:val="24"/>
          <w:szCs w:val="24"/>
          <w:lang w:eastAsia="uk-UA" w:bidi="uk-UA"/>
        </w:rPr>
        <w:t xml:space="preserve">втор повідомлення </w:t>
      </w:r>
      <w:r w:rsidRPr="00F063B7">
        <w:rPr>
          <w:rFonts w:ascii="Times New Roman" w:hAnsi="Times New Roman" w:cs="Times New Roman"/>
          <w:sz w:val="24"/>
          <w:szCs w:val="24"/>
          <w:lang w:eastAsia="uk-UA" w:bidi="uk-UA"/>
        </w:rPr>
        <w:t xml:space="preserve">зокрема </w:t>
      </w:r>
      <w:r w:rsidR="00AF6483" w:rsidRPr="00F063B7">
        <w:rPr>
          <w:rFonts w:ascii="Times New Roman" w:hAnsi="Times New Roman" w:cs="Times New Roman"/>
          <w:sz w:val="24"/>
          <w:szCs w:val="24"/>
          <w:lang w:eastAsia="uk-UA" w:bidi="uk-UA"/>
        </w:rPr>
        <w:t>стверджує, що збори суддів Київського апеляційного суду 17</w:t>
      </w:r>
      <w:r w:rsidRPr="00F063B7">
        <w:rPr>
          <w:rFonts w:ascii="Times New Roman" w:hAnsi="Times New Roman" w:cs="Times New Roman"/>
          <w:sz w:val="24"/>
          <w:szCs w:val="24"/>
          <w:lang w:eastAsia="uk-UA" w:bidi="uk-UA"/>
        </w:rPr>
        <w:t xml:space="preserve"> травня </w:t>
      </w:r>
      <w:r w:rsidR="00AF6483" w:rsidRPr="00F063B7">
        <w:rPr>
          <w:rFonts w:ascii="Times New Roman" w:hAnsi="Times New Roman" w:cs="Times New Roman"/>
          <w:sz w:val="24"/>
          <w:szCs w:val="24"/>
          <w:lang w:eastAsia="uk-UA" w:bidi="uk-UA"/>
        </w:rPr>
        <w:t>2024</w:t>
      </w:r>
      <w:r w:rsidRPr="00F063B7">
        <w:rPr>
          <w:rFonts w:ascii="Times New Roman" w:hAnsi="Times New Roman" w:cs="Times New Roman"/>
          <w:sz w:val="24"/>
          <w:szCs w:val="24"/>
          <w:lang w:eastAsia="uk-UA" w:bidi="uk-UA"/>
        </w:rPr>
        <w:t xml:space="preserve"> року </w:t>
      </w:r>
      <w:r w:rsidR="00AF6483" w:rsidRPr="00F063B7">
        <w:rPr>
          <w:rFonts w:ascii="Times New Roman" w:hAnsi="Times New Roman" w:cs="Times New Roman"/>
          <w:sz w:val="24"/>
          <w:szCs w:val="24"/>
          <w:lang w:eastAsia="uk-UA" w:bidi="uk-UA"/>
        </w:rPr>
        <w:t>та 31</w:t>
      </w:r>
      <w:r w:rsidRPr="00F063B7">
        <w:rPr>
          <w:rFonts w:ascii="Times New Roman" w:hAnsi="Times New Roman" w:cs="Times New Roman"/>
          <w:sz w:val="24"/>
          <w:szCs w:val="24"/>
          <w:lang w:eastAsia="uk-UA" w:bidi="uk-UA"/>
        </w:rPr>
        <w:t xml:space="preserve"> травня </w:t>
      </w:r>
      <w:r w:rsidR="00AF6483" w:rsidRPr="00F063B7">
        <w:rPr>
          <w:rFonts w:ascii="Times New Roman" w:hAnsi="Times New Roman" w:cs="Times New Roman"/>
          <w:sz w:val="24"/>
          <w:szCs w:val="24"/>
          <w:lang w:eastAsia="uk-UA" w:bidi="uk-UA"/>
        </w:rPr>
        <w:t>2024</w:t>
      </w:r>
      <w:r w:rsidRPr="00F063B7">
        <w:rPr>
          <w:rFonts w:ascii="Times New Roman" w:hAnsi="Times New Roman" w:cs="Times New Roman"/>
          <w:sz w:val="24"/>
          <w:szCs w:val="24"/>
          <w:lang w:eastAsia="uk-UA" w:bidi="uk-UA"/>
        </w:rPr>
        <w:t xml:space="preserve"> року</w:t>
      </w:r>
      <w:r w:rsidR="00AF6483" w:rsidRPr="00F063B7">
        <w:rPr>
          <w:rFonts w:ascii="Times New Roman" w:hAnsi="Times New Roman" w:cs="Times New Roman"/>
          <w:sz w:val="24"/>
          <w:szCs w:val="24"/>
          <w:lang w:eastAsia="uk-UA" w:bidi="uk-UA"/>
        </w:rPr>
        <w:t>, відповідними рішеннями яких Головачова Я.В. обрано головою Київського апеляційного суду, фактично не відбувалися. На думку</w:t>
      </w:r>
      <w:r w:rsidR="00F76B10" w:rsidRPr="00F063B7">
        <w:rPr>
          <w:rFonts w:ascii="Times New Roman" w:hAnsi="Times New Roman" w:cs="Times New Roman"/>
          <w:sz w:val="24"/>
          <w:szCs w:val="24"/>
          <w:lang w:eastAsia="uk-UA" w:bidi="uk-UA"/>
        </w:rPr>
        <w:t xml:space="preserve"> </w:t>
      </w:r>
      <w:proofErr w:type="spellStart"/>
      <w:r w:rsidR="00F76B10" w:rsidRPr="00F063B7">
        <w:rPr>
          <w:rFonts w:ascii="Times New Roman" w:hAnsi="Times New Roman" w:cs="Times New Roman"/>
          <w:sz w:val="24"/>
          <w:szCs w:val="24"/>
          <w:lang w:eastAsia="uk-UA" w:bidi="uk-UA"/>
        </w:rPr>
        <w:t>Дубінського</w:t>
      </w:r>
      <w:proofErr w:type="spellEnd"/>
      <w:r w:rsidR="00F76B10" w:rsidRPr="00F063B7">
        <w:rPr>
          <w:rFonts w:ascii="Times New Roman" w:hAnsi="Times New Roman" w:cs="Times New Roman"/>
          <w:sz w:val="24"/>
          <w:szCs w:val="24"/>
          <w:lang w:eastAsia="uk-UA" w:bidi="uk-UA"/>
        </w:rPr>
        <w:t xml:space="preserve"> О.А., Головачовим </w:t>
      </w:r>
      <w:r w:rsidR="00AF6483" w:rsidRPr="00F063B7">
        <w:rPr>
          <w:rFonts w:ascii="Times New Roman" w:hAnsi="Times New Roman" w:cs="Times New Roman"/>
          <w:sz w:val="24"/>
          <w:szCs w:val="24"/>
          <w:lang w:eastAsia="uk-UA" w:bidi="uk-UA"/>
        </w:rPr>
        <w:t>Я</w:t>
      </w:r>
      <w:r w:rsidR="00F76B10" w:rsidRPr="00F063B7">
        <w:rPr>
          <w:rFonts w:ascii="Times New Roman" w:hAnsi="Times New Roman" w:cs="Times New Roman"/>
          <w:sz w:val="24"/>
          <w:szCs w:val="24"/>
          <w:lang w:eastAsia="uk-UA" w:bidi="uk-UA"/>
        </w:rPr>
        <w:t xml:space="preserve">.В. вчинено дії, спрямовані на </w:t>
      </w:r>
      <w:r w:rsidR="00AF6483" w:rsidRPr="00F063B7">
        <w:rPr>
          <w:rFonts w:ascii="Times New Roman" w:hAnsi="Times New Roman" w:cs="Times New Roman"/>
          <w:sz w:val="24"/>
          <w:szCs w:val="24"/>
          <w:lang w:eastAsia="uk-UA" w:bidi="uk-UA"/>
        </w:rPr>
        <w:t>захоплення судової влади.</w:t>
      </w:r>
    </w:p>
    <w:p w:rsidR="00AF6483" w:rsidRPr="00F063B7" w:rsidRDefault="00AF6483" w:rsidP="001D536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lang w:eastAsia="uk-UA" w:bidi="uk-UA"/>
        </w:rPr>
      </w:pPr>
      <w:proofErr w:type="spellStart"/>
      <w:r w:rsidRPr="00F063B7">
        <w:rPr>
          <w:rFonts w:ascii="Times New Roman" w:hAnsi="Times New Roman" w:cs="Times New Roman"/>
          <w:sz w:val="24"/>
          <w:szCs w:val="24"/>
          <w:lang w:eastAsia="uk-UA" w:bidi="uk-UA"/>
        </w:rPr>
        <w:t>Дубінський</w:t>
      </w:r>
      <w:proofErr w:type="spellEnd"/>
      <w:r w:rsidRPr="00F063B7">
        <w:rPr>
          <w:rFonts w:ascii="Times New Roman" w:hAnsi="Times New Roman" w:cs="Times New Roman"/>
          <w:sz w:val="24"/>
          <w:szCs w:val="24"/>
          <w:lang w:eastAsia="uk-UA" w:bidi="uk-UA"/>
        </w:rPr>
        <w:t xml:space="preserve"> О.А. у </w:t>
      </w:r>
      <w:r w:rsidR="00986892" w:rsidRPr="00F063B7">
        <w:rPr>
          <w:rFonts w:ascii="Times New Roman" w:hAnsi="Times New Roman" w:cs="Times New Roman"/>
          <w:sz w:val="24"/>
          <w:szCs w:val="24"/>
          <w:lang w:eastAsia="uk-UA" w:bidi="uk-UA"/>
        </w:rPr>
        <w:t>повідомленні також заяв</w:t>
      </w:r>
      <w:r w:rsidR="00FA3FBA" w:rsidRPr="00F063B7">
        <w:rPr>
          <w:rFonts w:ascii="Times New Roman" w:hAnsi="Times New Roman" w:cs="Times New Roman"/>
          <w:sz w:val="24"/>
          <w:szCs w:val="24"/>
          <w:lang w:eastAsia="uk-UA" w:bidi="uk-UA"/>
        </w:rPr>
        <w:t>ив</w:t>
      </w:r>
      <w:r w:rsidR="00986892" w:rsidRPr="00F063B7">
        <w:rPr>
          <w:rFonts w:ascii="Times New Roman" w:hAnsi="Times New Roman" w:cs="Times New Roman"/>
          <w:sz w:val="24"/>
          <w:szCs w:val="24"/>
          <w:lang w:eastAsia="uk-UA" w:bidi="uk-UA"/>
        </w:rPr>
        <w:t xml:space="preserve">, що </w:t>
      </w:r>
      <w:r w:rsidRPr="00F063B7">
        <w:rPr>
          <w:rFonts w:ascii="Times New Roman" w:hAnsi="Times New Roman" w:cs="Times New Roman"/>
          <w:sz w:val="24"/>
          <w:szCs w:val="24"/>
          <w:lang w:eastAsia="uk-UA" w:bidi="uk-UA"/>
        </w:rPr>
        <w:t>протягом 2023 року головою Київського апеляційного суду</w:t>
      </w:r>
      <w:r w:rsidR="002E038F" w:rsidRPr="00F063B7">
        <w:rPr>
          <w:rFonts w:ascii="Times New Roman" w:hAnsi="Times New Roman" w:cs="Times New Roman"/>
          <w:sz w:val="24"/>
          <w:szCs w:val="24"/>
          <w:lang w:eastAsia="uk-UA" w:bidi="uk-UA"/>
        </w:rPr>
        <w:t>,</w:t>
      </w:r>
      <w:r w:rsidR="00F76B10" w:rsidRPr="00F063B7">
        <w:rPr>
          <w:rFonts w:ascii="Times New Roman" w:hAnsi="Times New Roman" w:cs="Times New Roman"/>
          <w:sz w:val="24"/>
          <w:szCs w:val="24"/>
          <w:lang w:eastAsia="uk-UA" w:bidi="uk-UA"/>
        </w:rPr>
        <w:t xml:space="preserve"> суддею Головачовим </w:t>
      </w:r>
      <w:r w:rsidRPr="00F063B7">
        <w:rPr>
          <w:rFonts w:ascii="Times New Roman" w:hAnsi="Times New Roman" w:cs="Times New Roman"/>
          <w:sz w:val="24"/>
          <w:szCs w:val="24"/>
          <w:lang w:eastAsia="uk-UA" w:bidi="uk-UA"/>
        </w:rPr>
        <w:t xml:space="preserve">Я.В. постійно використовувався статус займаної посади з метою незаконного отримання ним та третіми особами матеріальних благ, а також для отримання певних політичних та впливових зв’язків, які допомагали йому підтримувати свій статус і стверджуватися на вказаній адміністративній посаді. </w:t>
      </w:r>
    </w:p>
    <w:p w:rsidR="00AF6483" w:rsidRPr="00F063B7" w:rsidRDefault="00AF6483" w:rsidP="001D536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lang w:eastAsia="uk-UA" w:bidi="uk-UA"/>
        </w:rPr>
      </w:pPr>
      <w:r w:rsidRPr="00F063B7">
        <w:rPr>
          <w:rFonts w:ascii="Times New Roman" w:hAnsi="Times New Roman" w:cs="Times New Roman"/>
          <w:sz w:val="24"/>
          <w:szCs w:val="24"/>
          <w:lang w:eastAsia="uk-UA" w:bidi="uk-UA"/>
        </w:rPr>
        <w:t>Крім того, автор повідомлення зазнач</w:t>
      </w:r>
      <w:r w:rsidR="002E038F" w:rsidRPr="00F063B7">
        <w:rPr>
          <w:rFonts w:ascii="Times New Roman" w:hAnsi="Times New Roman" w:cs="Times New Roman"/>
          <w:sz w:val="24"/>
          <w:szCs w:val="24"/>
          <w:lang w:eastAsia="uk-UA" w:bidi="uk-UA"/>
        </w:rPr>
        <w:t>ив</w:t>
      </w:r>
      <w:r w:rsidR="00F76B10" w:rsidRPr="00F063B7">
        <w:rPr>
          <w:rFonts w:ascii="Times New Roman" w:hAnsi="Times New Roman" w:cs="Times New Roman"/>
          <w:sz w:val="24"/>
          <w:szCs w:val="24"/>
          <w:lang w:eastAsia="uk-UA" w:bidi="uk-UA"/>
        </w:rPr>
        <w:t xml:space="preserve">, що голова </w:t>
      </w:r>
      <w:r w:rsidRPr="00F063B7">
        <w:rPr>
          <w:rFonts w:ascii="Times New Roman" w:hAnsi="Times New Roman" w:cs="Times New Roman"/>
          <w:sz w:val="24"/>
          <w:szCs w:val="24"/>
          <w:lang w:eastAsia="uk-UA" w:bidi="uk-UA"/>
        </w:rPr>
        <w:t xml:space="preserve">Київського апеляційного суду Головачов Я.В. більшу частину робочого часу проводить у міжнародних </w:t>
      </w:r>
      <w:proofErr w:type="spellStart"/>
      <w:r w:rsidRPr="00F063B7">
        <w:rPr>
          <w:rFonts w:ascii="Times New Roman" w:hAnsi="Times New Roman" w:cs="Times New Roman"/>
          <w:sz w:val="24"/>
          <w:szCs w:val="24"/>
          <w:lang w:eastAsia="uk-UA" w:bidi="uk-UA"/>
        </w:rPr>
        <w:t>відрядженнях</w:t>
      </w:r>
      <w:proofErr w:type="spellEnd"/>
      <w:r w:rsidRPr="00F063B7">
        <w:rPr>
          <w:rFonts w:ascii="Times New Roman" w:hAnsi="Times New Roman" w:cs="Times New Roman"/>
          <w:sz w:val="24"/>
          <w:szCs w:val="24"/>
          <w:lang w:eastAsia="uk-UA" w:bidi="uk-UA"/>
        </w:rPr>
        <w:t xml:space="preserve"> </w:t>
      </w:r>
      <w:r w:rsidR="002E038F" w:rsidRPr="00F063B7">
        <w:rPr>
          <w:rFonts w:ascii="Times New Roman" w:hAnsi="Times New Roman" w:cs="Times New Roman"/>
          <w:sz w:val="24"/>
          <w:szCs w:val="24"/>
          <w:lang w:eastAsia="uk-UA" w:bidi="uk-UA"/>
        </w:rPr>
        <w:t xml:space="preserve">та на </w:t>
      </w:r>
      <w:r w:rsidRPr="00F063B7">
        <w:rPr>
          <w:rFonts w:ascii="Times New Roman" w:hAnsi="Times New Roman" w:cs="Times New Roman"/>
          <w:sz w:val="24"/>
          <w:szCs w:val="24"/>
          <w:lang w:eastAsia="uk-UA" w:bidi="uk-UA"/>
        </w:rPr>
        <w:t>конференціях, що свідчить про несумлінне виконання ним професійних обов’язків.</w:t>
      </w:r>
    </w:p>
    <w:p w:rsidR="00AF6483" w:rsidRPr="00F063B7" w:rsidRDefault="00AF6483" w:rsidP="001D536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lang w:eastAsia="uk-UA" w:bidi="uk-UA"/>
        </w:rPr>
      </w:pPr>
      <w:proofErr w:type="spellStart"/>
      <w:r w:rsidRPr="00F063B7">
        <w:rPr>
          <w:rFonts w:ascii="Times New Roman" w:hAnsi="Times New Roman" w:cs="Times New Roman"/>
          <w:sz w:val="24"/>
          <w:szCs w:val="24"/>
          <w:lang w:eastAsia="uk-UA" w:bidi="uk-UA"/>
        </w:rPr>
        <w:t>Дубінський</w:t>
      </w:r>
      <w:proofErr w:type="spellEnd"/>
      <w:r w:rsidRPr="00F063B7">
        <w:rPr>
          <w:rFonts w:ascii="Times New Roman" w:hAnsi="Times New Roman" w:cs="Times New Roman"/>
          <w:sz w:val="24"/>
          <w:szCs w:val="24"/>
          <w:lang w:eastAsia="uk-UA" w:bidi="uk-UA"/>
        </w:rPr>
        <w:t xml:space="preserve"> О.А. вважає, що </w:t>
      </w:r>
      <w:r w:rsidR="002E038F" w:rsidRPr="00F063B7">
        <w:rPr>
          <w:rFonts w:ascii="Times New Roman" w:hAnsi="Times New Roman" w:cs="Times New Roman"/>
          <w:sz w:val="24"/>
          <w:szCs w:val="24"/>
          <w:lang w:eastAsia="uk-UA" w:bidi="uk-UA"/>
        </w:rPr>
        <w:t>вказана</w:t>
      </w:r>
      <w:r w:rsidRPr="00F063B7">
        <w:rPr>
          <w:rFonts w:ascii="Times New Roman" w:hAnsi="Times New Roman" w:cs="Times New Roman"/>
          <w:sz w:val="24"/>
          <w:szCs w:val="24"/>
          <w:lang w:eastAsia="uk-UA" w:bidi="uk-UA"/>
        </w:rPr>
        <w:t xml:space="preserve"> ним інформація свідчить про недостовірність тверджень, зазначених судде</w:t>
      </w:r>
      <w:r w:rsidR="00986892" w:rsidRPr="00F063B7">
        <w:rPr>
          <w:rFonts w:ascii="Times New Roman" w:hAnsi="Times New Roman" w:cs="Times New Roman"/>
          <w:sz w:val="24"/>
          <w:szCs w:val="24"/>
          <w:lang w:eastAsia="uk-UA" w:bidi="uk-UA"/>
        </w:rPr>
        <w:t xml:space="preserve">ю Київського апеляційного суду </w:t>
      </w:r>
      <w:r w:rsidRPr="00F063B7">
        <w:rPr>
          <w:rFonts w:ascii="Times New Roman" w:hAnsi="Times New Roman" w:cs="Times New Roman"/>
          <w:sz w:val="24"/>
          <w:szCs w:val="24"/>
          <w:lang w:eastAsia="uk-UA" w:bidi="uk-UA"/>
        </w:rPr>
        <w:t xml:space="preserve">Головачовим </w:t>
      </w:r>
      <w:r w:rsidR="002E038F" w:rsidRPr="00F063B7">
        <w:rPr>
          <w:rFonts w:ascii="Times New Roman" w:hAnsi="Times New Roman" w:cs="Times New Roman"/>
          <w:sz w:val="24"/>
          <w:szCs w:val="24"/>
          <w:lang w:eastAsia="uk-UA" w:bidi="uk-UA"/>
        </w:rPr>
        <w:t>Я.В.</w:t>
      </w:r>
      <w:r w:rsidRPr="00F063B7">
        <w:rPr>
          <w:rFonts w:ascii="Times New Roman" w:hAnsi="Times New Roman" w:cs="Times New Roman"/>
          <w:sz w:val="24"/>
          <w:szCs w:val="24"/>
          <w:lang w:eastAsia="uk-UA" w:bidi="uk-UA"/>
        </w:rPr>
        <w:t xml:space="preserve"> у пунктах 13, 19, 2</w:t>
      </w:r>
      <w:r w:rsidR="002E038F" w:rsidRPr="00F063B7">
        <w:rPr>
          <w:rFonts w:ascii="Times New Roman" w:hAnsi="Times New Roman" w:cs="Times New Roman"/>
          <w:sz w:val="24"/>
          <w:szCs w:val="24"/>
          <w:lang w:eastAsia="uk-UA" w:bidi="uk-UA"/>
        </w:rPr>
        <w:t>1, 26, 28 декларації доброчесності судді за 2023 рік.</w:t>
      </w:r>
    </w:p>
    <w:p w:rsidR="00AF6483" w:rsidRPr="00F063B7" w:rsidRDefault="00AF6483" w:rsidP="001D5367">
      <w:pPr>
        <w:spacing w:after="0" w:line="240" w:lineRule="auto"/>
        <w:ind w:firstLineChars="354" w:firstLine="850"/>
        <w:contextualSpacing/>
        <w:jc w:val="both"/>
        <w:rPr>
          <w:rFonts w:ascii="Times New Roman" w:hAnsi="Times New Roman" w:cs="Times New Roman"/>
          <w:sz w:val="24"/>
          <w:szCs w:val="24"/>
          <w:lang w:eastAsia="uk-UA" w:bidi="uk-UA"/>
        </w:rPr>
      </w:pPr>
      <w:r w:rsidRPr="00F063B7">
        <w:rPr>
          <w:rFonts w:ascii="Times New Roman" w:hAnsi="Times New Roman" w:cs="Times New Roman"/>
          <w:sz w:val="24"/>
          <w:szCs w:val="24"/>
          <w:lang w:eastAsia="uk-UA" w:bidi="uk-UA"/>
        </w:rPr>
        <w:t>Згідно з протоколом розподілу справ між членами Комісії від 17 вересня 2024 року доповідачем у справі № 31кп-48/24 визначено члена Комісії Луганського В.І.</w:t>
      </w:r>
    </w:p>
    <w:p w:rsidR="00B7262F" w:rsidRPr="00F063B7" w:rsidRDefault="00B7262F" w:rsidP="001D536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lang w:eastAsia="uk-UA"/>
        </w:rPr>
        <w:t xml:space="preserve">Стосовно вказаних у повідомленні обставин </w:t>
      </w:r>
      <w:r w:rsidRPr="00F063B7">
        <w:rPr>
          <w:rFonts w:ascii="Times New Roman" w:hAnsi="Times New Roman" w:cs="Times New Roman"/>
          <w:sz w:val="24"/>
          <w:szCs w:val="24"/>
          <w:shd w:val="clear" w:color="auto" w:fill="FFFFFF"/>
        </w:rPr>
        <w:t>на запит Комісії суддею Головачовим</w:t>
      </w:r>
      <w:r w:rsidR="00F063B7">
        <w:rPr>
          <w:rFonts w:ascii="Times New Roman" w:hAnsi="Times New Roman" w:cs="Times New Roman"/>
          <w:sz w:val="24"/>
          <w:szCs w:val="24"/>
          <w:shd w:val="clear" w:color="auto" w:fill="FFFFFF"/>
        </w:rPr>
        <w:t> </w:t>
      </w:r>
      <w:r w:rsidRPr="00F063B7">
        <w:rPr>
          <w:rFonts w:ascii="Times New Roman" w:hAnsi="Times New Roman" w:cs="Times New Roman"/>
          <w:sz w:val="24"/>
          <w:szCs w:val="24"/>
          <w:shd w:val="clear" w:color="auto" w:fill="FFFFFF"/>
        </w:rPr>
        <w:t>Я.В. надіслано пояснення, у яких він зазначив, що під час проведення зборів суддів у Київському апеляційному суді вимоги Закону щодо кворуму бул</w:t>
      </w:r>
      <w:r w:rsidR="002E038F" w:rsidRPr="00F063B7">
        <w:rPr>
          <w:rFonts w:ascii="Times New Roman" w:hAnsi="Times New Roman" w:cs="Times New Roman"/>
          <w:sz w:val="24"/>
          <w:szCs w:val="24"/>
          <w:shd w:val="clear" w:color="auto" w:fill="FFFFFF"/>
        </w:rPr>
        <w:t>о</w:t>
      </w:r>
      <w:r w:rsidRPr="00F063B7">
        <w:rPr>
          <w:rFonts w:ascii="Times New Roman" w:hAnsi="Times New Roman" w:cs="Times New Roman"/>
          <w:sz w:val="24"/>
          <w:szCs w:val="24"/>
          <w:shd w:val="clear" w:color="auto" w:fill="FFFFFF"/>
        </w:rPr>
        <w:t xml:space="preserve"> дотриман</w:t>
      </w:r>
      <w:r w:rsidR="002E038F" w:rsidRPr="00F063B7">
        <w:rPr>
          <w:rFonts w:ascii="Times New Roman" w:hAnsi="Times New Roman" w:cs="Times New Roman"/>
          <w:sz w:val="24"/>
          <w:szCs w:val="24"/>
          <w:shd w:val="clear" w:color="auto" w:fill="FFFFFF"/>
        </w:rPr>
        <w:t>о</w:t>
      </w:r>
      <w:r w:rsidRPr="00F063B7">
        <w:rPr>
          <w:rFonts w:ascii="Times New Roman" w:hAnsi="Times New Roman" w:cs="Times New Roman"/>
          <w:sz w:val="24"/>
          <w:szCs w:val="24"/>
          <w:shd w:val="clear" w:color="auto" w:fill="FFFFFF"/>
        </w:rPr>
        <w:t>, засідання зборів суддів Київського апеляційного суду 31 травня 2024 року бул</w:t>
      </w:r>
      <w:r w:rsidR="002E038F" w:rsidRPr="00F063B7">
        <w:rPr>
          <w:rFonts w:ascii="Times New Roman" w:hAnsi="Times New Roman" w:cs="Times New Roman"/>
          <w:sz w:val="24"/>
          <w:szCs w:val="24"/>
          <w:shd w:val="clear" w:color="auto" w:fill="FFFFFF"/>
        </w:rPr>
        <w:t>о</w:t>
      </w:r>
      <w:r w:rsidRPr="00F063B7">
        <w:rPr>
          <w:rFonts w:ascii="Times New Roman" w:hAnsi="Times New Roman" w:cs="Times New Roman"/>
          <w:sz w:val="24"/>
          <w:szCs w:val="24"/>
          <w:shd w:val="clear" w:color="auto" w:fill="FFFFFF"/>
        </w:rPr>
        <w:t xml:space="preserve"> повноважним. На підставі </w:t>
      </w:r>
      <w:r w:rsidR="001D5367" w:rsidRPr="00F063B7">
        <w:rPr>
          <w:rFonts w:ascii="Times New Roman" w:hAnsi="Times New Roman" w:cs="Times New Roman"/>
          <w:sz w:val="24"/>
          <w:szCs w:val="24"/>
          <w:shd w:val="clear" w:color="auto" w:fill="FFFFFF"/>
        </w:rPr>
        <w:t>вказаного, припущення заявника про втручання</w:t>
      </w:r>
      <w:r w:rsidRPr="00F063B7">
        <w:rPr>
          <w:rFonts w:ascii="Times New Roman" w:hAnsi="Times New Roman" w:cs="Times New Roman"/>
          <w:sz w:val="24"/>
          <w:szCs w:val="24"/>
          <w:shd w:val="clear" w:color="auto" w:fill="FFFFFF"/>
        </w:rPr>
        <w:t xml:space="preserve"> судді в </w:t>
      </w:r>
      <w:r w:rsidR="002E038F" w:rsidRPr="00F063B7">
        <w:rPr>
          <w:rFonts w:ascii="Times New Roman" w:hAnsi="Times New Roman" w:cs="Times New Roman"/>
          <w:bCs/>
          <w:sz w:val="24"/>
          <w:szCs w:val="24"/>
          <w:shd w:val="clear" w:color="auto" w:fill="FFFFFF"/>
        </w:rPr>
        <w:t>автоматизовану систему електронного документообігу «Апеляція</w:t>
      </w:r>
      <w:r w:rsidR="002E038F" w:rsidRPr="00F063B7">
        <w:rPr>
          <w:rFonts w:ascii="Times New Roman" w:hAnsi="Times New Roman" w:cs="Times New Roman"/>
          <w:sz w:val="24"/>
          <w:szCs w:val="24"/>
          <w:shd w:val="clear" w:color="auto" w:fill="FFFFFF"/>
        </w:rPr>
        <w:t>»</w:t>
      </w:r>
      <w:r w:rsidRPr="00F063B7">
        <w:rPr>
          <w:rFonts w:ascii="Times New Roman" w:hAnsi="Times New Roman" w:cs="Times New Roman"/>
          <w:sz w:val="24"/>
          <w:szCs w:val="24"/>
          <w:shd w:val="clear" w:color="auto" w:fill="FFFFFF"/>
        </w:rPr>
        <w:t xml:space="preserve"> і про захоплення суддею Головачовим Я.В. судової влади є повністю надуманими та не відповідають дійсності. </w:t>
      </w:r>
    </w:p>
    <w:p w:rsidR="00B7262F" w:rsidRPr="00F063B7" w:rsidRDefault="00B7262F" w:rsidP="001D536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Також вказав, що переведення суддів до ск</w:t>
      </w:r>
      <w:r w:rsidR="00F76B10" w:rsidRPr="00F063B7">
        <w:rPr>
          <w:rFonts w:ascii="Times New Roman" w:hAnsi="Times New Roman" w:cs="Times New Roman"/>
          <w:sz w:val="24"/>
          <w:szCs w:val="24"/>
          <w:shd w:val="clear" w:color="auto" w:fill="FFFFFF"/>
        </w:rPr>
        <w:t xml:space="preserve">ладу судової палати з розгляду </w:t>
      </w:r>
      <w:r w:rsidRPr="00F063B7">
        <w:rPr>
          <w:rFonts w:ascii="Times New Roman" w:hAnsi="Times New Roman" w:cs="Times New Roman"/>
          <w:sz w:val="24"/>
          <w:szCs w:val="24"/>
          <w:shd w:val="clear" w:color="auto" w:fill="FFFFFF"/>
        </w:rPr>
        <w:t xml:space="preserve">кримінальних справ та визначення їм відповідної спеціалізації відбувалось у встановлений спеціальним законом спосіб – шляхом ухвалення відповідного рішення зборами суддів. </w:t>
      </w:r>
      <w:r w:rsidR="00136D23" w:rsidRPr="00F063B7">
        <w:rPr>
          <w:rFonts w:ascii="Times New Roman" w:hAnsi="Times New Roman" w:cs="Times New Roman"/>
          <w:sz w:val="24"/>
          <w:szCs w:val="24"/>
          <w:shd w:val="clear" w:color="auto" w:fill="FFFFFF"/>
        </w:rPr>
        <w:t xml:space="preserve">Твердження </w:t>
      </w:r>
      <w:r w:rsidRPr="00F063B7">
        <w:rPr>
          <w:rFonts w:ascii="Times New Roman" w:hAnsi="Times New Roman" w:cs="Times New Roman"/>
          <w:sz w:val="24"/>
          <w:szCs w:val="24"/>
          <w:shd w:val="clear" w:color="auto" w:fill="FFFFFF"/>
        </w:rPr>
        <w:t xml:space="preserve">заявника щодо того, що судді Гуль В.В., Матвієнко Ю.О., Мельник Я.С. не перебували у складі судової палати з розгляду кримінальних справ і не мали відповідної спеціалізації для участі </w:t>
      </w:r>
      <w:r w:rsidR="002E038F" w:rsidRPr="00F063B7">
        <w:rPr>
          <w:rFonts w:ascii="Times New Roman" w:hAnsi="Times New Roman" w:cs="Times New Roman"/>
          <w:sz w:val="24"/>
          <w:szCs w:val="24"/>
          <w:shd w:val="clear" w:color="auto" w:fill="FFFFFF"/>
        </w:rPr>
        <w:t>в розподілі</w:t>
      </w:r>
      <w:r w:rsidRPr="00F063B7">
        <w:rPr>
          <w:rFonts w:ascii="Times New Roman" w:hAnsi="Times New Roman" w:cs="Times New Roman"/>
          <w:sz w:val="24"/>
          <w:szCs w:val="24"/>
          <w:shd w:val="clear" w:color="auto" w:fill="FFFFFF"/>
        </w:rPr>
        <w:t xml:space="preserve"> і</w:t>
      </w:r>
      <w:r w:rsidR="002E038F" w:rsidRPr="00F063B7">
        <w:rPr>
          <w:rFonts w:ascii="Times New Roman" w:hAnsi="Times New Roman" w:cs="Times New Roman"/>
          <w:sz w:val="24"/>
          <w:szCs w:val="24"/>
          <w:shd w:val="clear" w:color="auto" w:fill="FFFFFF"/>
        </w:rPr>
        <w:t>, відповідно,</w:t>
      </w:r>
      <w:r w:rsidRPr="00F063B7">
        <w:rPr>
          <w:rFonts w:ascii="Times New Roman" w:hAnsi="Times New Roman" w:cs="Times New Roman"/>
          <w:sz w:val="24"/>
          <w:szCs w:val="24"/>
          <w:shd w:val="clear" w:color="auto" w:fill="FFFFFF"/>
        </w:rPr>
        <w:t xml:space="preserve"> </w:t>
      </w:r>
      <w:r w:rsidR="002E038F" w:rsidRPr="00F063B7">
        <w:rPr>
          <w:rFonts w:ascii="Times New Roman" w:hAnsi="Times New Roman" w:cs="Times New Roman"/>
          <w:sz w:val="24"/>
          <w:szCs w:val="24"/>
          <w:shd w:val="clear" w:color="auto" w:fill="FFFFFF"/>
        </w:rPr>
        <w:t>у</w:t>
      </w:r>
      <w:r w:rsidRPr="00F063B7">
        <w:rPr>
          <w:rFonts w:ascii="Times New Roman" w:hAnsi="Times New Roman" w:cs="Times New Roman"/>
          <w:sz w:val="24"/>
          <w:szCs w:val="24"/>
          <w:shd w:val="clear" w:color="auto" w:fill="FFFFFF"/>
        </w:rPr>
        <w:t xml:space="preserve"> розгляді апеляційної скарги у справі № 757/29175/24-к, не відповідають дійсності. Інші судді Київського апеляційного суду не брали уч</w:t>
      </w:r>
      <w:r w:rsidR="001D5367" w:rsidRPr="00F063B7">
        <w:rPr>
          <w:rFonts w:ascii="Times New Roman" w:hAnsi="Times New Roman" w:cs="Times New Roman"/>
          <w:sz w:val="24"/>
          <w:szCs w:val="24"/>
          <w:shd w:val="clear" w:color="auto" w:fill="FFFFFF"/>
        </w:rPr>
        <w:t xml:space="preserve">асть у автоматичному розподілі апеляційної скарги </w:t>
      </w:r>
      <w:r w:rsidRPr="00F063B7">
        <w:rPr>
          <w:rFonts w:ascii="Times New Roman" w:hAnsi="Times New Roman" w:cs="Times New Roman"/>
          <w:sz w:val="24"/>
          <w:szCs w:val="24"/>
          <w:shd w:val="clear" w:color="auto" w:fill="FFFFFF"/>
        </w:rPr>
        <w:t>від 05 липня 2024 року у справі №</w:t>
      </w:r>
      <w:r w:rsidR="00F063B7">
        <w:rPr>
          <w:rFonts w:ascii="Times New Roman" w:hAnsi="Times New Roman" w:cs="Times New Roman"/>
          <w:sz w:val="24"/>
          <w:szCs w:val="24"/>
          <w:shd w:val="clear" w:color="auto" w:fill="FFFFFF"/>
        </w:rPr>
        <w:t> </w:t>
      </w:r>
      <w:r w:rsidRPr="00F063B7">
        <w:rPr>
          <w:rFonts w:ascii="Times New Roman" w:hAnsi="Times New Roman" w:cs="Times New Roman"/>
          <w:sz w:val="24"/>
          <w:szCs w:val="24"/>
          <w:shd w:val="clear" w:color="auto" w:fill="FFFFFF"/>
        </w:rPr>
        <w:t>757/</w:t>
      </w:r>
      <w:r w:rsidR="001D5367" w:rsidRPr="00F063B7">
        <w:rPr>
          <w:rFonts w:ascii="Times New Roman" w:hAnsi="Times New Roman" w:cs="Times New Roman"/>
          <w:sz w:val="24"/>
          <w:szCs w:val="24"/>
          <w:shd w:val="clear" w:color="auto" w:fill="FFFFFF"/>
        </w:rPr>
        <w:t xml:space="preserve">29175/24-к, а також всіх інших </w:t>
      </w:r>
      <w:r w:rsidRPr="00F063B7">
        <w:rPr>
          <w:rFonts w:ascii="Times New Roman" w:hAnsi="Times New Roman" w:cs="Times New Roman"/>
          <w:sz w:val="24"/>
          <w:szCs w:val="24"/>
          <w:shd w:val="clear" w:color="auto" w:fill="FFFFFF"/>
        </w:rPr>
        <w:t xml:space="preserve">апеляційних скарг, що надійшли </w:t>
      </w:r>
      <w:r w:rsidR="002E038F" w:rsidRPr="00F063B7">
        <w:rPr>
          <w:rFonts w:ascii="Times New Roman" w:hAnsi="Times New Roman" w:cs="Times New Roman"/>
          <w:sz w:val="24"/>
          <w:szCs w:val="24"/>
          <w:shd w:val="clear" w:color="auto" w:fill="FFFFFF"/>
        </w:rPr>
        <w:t>в цей день</w:t>
      </w:r>
      <w:r w:rsidRPr="00F063B7">
        <w:rPr>
          <w:rFonts w:ascii="Times New Roman" w:hAnsi="Times New Roman" w:cs="Times New Roman"/>
          <w:sz w:val="24"/>
          <w:szCs w:val="24"/>
          <w:shd w:val="clear" w:color="auto" w:fill="FFFFFF"/>
        </w:rPr>
        <w:t xml:space="preserve">, </w:t>
      </w:r>
      <w:r w:rsidR="002E038F" w:rsidRPr="00F063B7">
        <w:rPr>
          <w:rFonts w:ascii="Times New Roman" w:hAnsi="Times New Roman" w:cs="Times New Roman"/>
          <w:sz w:val="24"/>
          <w:szCs w:val="24"/>
          <w:shd w:val="clear" w:color="auto" w:fill="FFFFFF"/>
        </w:rPr>
        <w:t xml:space="preserve">у зв’язку з </w:t>
      </w:r>
      <w:r w:rsidRPr="00F063B7">
        <w:rPr>
          <w:rFonts w:ascii="Times New Roman" w:hAnsi="Times New Roman" w:cs="Times New Roman"/>
          <w:sz w:val="24"/>
          <w:szCs w:val="24"/>
          <w:shd w:val="clear" w:color="auto" w:fill="FFFFFF"/>
        </w:rPr>
        <w:t>перебування у відпустках та заборон</w:t>
      </w:r>
      <w:r w:rsidR="002E038F" w:rsidRPr="00F063B7">
        <w:rPr>
          <w:rFonts w:ascii="Times New Roman" w:hAnsi="Times New Roman" w:cs="Times New Roman"/>
          <w:sz w:val="24"/>
          <w:szCs w:val="24"/>
          <w:shd w:val="clear" w:color="auto" w:fill="FFFFFF"/>
        </w:rPr>
        <w:t>ою</w:t>
      </w:r>
      <w:r w:rsidRPr="00F063B7">
        <w:rPr>
          <w:rFonts w:ascii="Times New Roman" w:hAnsi="Times New Roman" w:cs="Times New Roman"/>
          <w:sz w:val="24"/>
          <w:szCs w:val="24"/>
          <w:shd w:val="clear" w:color="auto" w:fill="FFFFFF"/>
        </w:rPr>
        <w:t xml:space="preserve"> розподілу справ перед відпусткою, що узгод</w:t>
      </w:r>
      <w:r w:rsidR="001D5367" w:rsidRPr="00F063B7">
        <w:rPr>
          <w:rFonts w:ascii="Times New Roman" w:hAnsi="Times New Roman" w:cs="Times New Roman"/>
          <w:sz w:val="24"/>
          <w:szCs w:val="24"/>
          <w:shd w:val="clear" w:color="auto" w:fill="FFFFFF"/>
        </w:rPr>
        <w:t xml:space="preserve">жується із положенням частини </w:t>
      </w:r>
      <w:r w:rsidRPr="00F063B7">
        <w:rPr>
          <w:rFonts w:ascii="Times New Roman" w:hAnsi="Times New Roman" w:cs="Times New Roman"/>
          <w:sz w:val="24"/>
          <w:szCs w:val="24"/>
          <w:shd w:val="clear" w:color="auto" w:fill="FFFFFF"/>
        </w:rPr>
        <w:t>5 статті 15 Закону</w:t>
      </w:r>
      <w:r w:rsidR="00F76B10" w:rsidRPr="00F063B7">
        <w:rPr>
          <w:rFonts w:ascii="Times New Roman" w:hAnsi="Times New Roman" w:cs="Times New Roman"/>
          <w:sz w:val="24"/>
          <w:szCs w:val="24"/>
          <w:shd w:val="clear" w:color="auto" w:fill="FFFFFF"/>
        </w:rPr>
        <w:t xml:space="preserve">, а також </w:t>
      </w:r>
      <w:r w:rsidR="002E038F" w:rsidRPr="00F063B7">
        <w:rPr>
          <w:rFonts w:ascii="Times New Roman" w:hAnsi="Times New Roman" w:cs="Times New Roman"/>
          <w:sz w:val="24"/>
          <w:szCs w:val="24"/>
          <w:shd w:val="clear" w:color="auto" w:fill="FFFFFF"/>
        </w:rPr>
        <w:t>пунктом 2.3.3</w:t>
      </w:r>
      <w:r w:rsidRPr="00F063B7">
        <w:rPr>
          <w:rFonts w:ascii="Times New Roman" w:hAnsi="Times New Roman" w:cs="Times New Roman"/>
          <w:sz w:val="24"/>
          <w:szCs w:val="24"/>
          <w:shd w:val="clear" w:color="auto" w:fill="FFFFFF"/>
        </w:rPr>
        <w:t xml:space="preserve"> Положення про автоматизовану систему документообігу суду. Накази про </w:t>
      </w:r>
      <w:r w:rsidR="001D5367" w:rsidRPr="00F063B7">
        <w:rPr>
          <w:rFonts w:ascii="Times New Roman" w:hAnsi="Times New Roman" w:cs="Times New Roman"/>
          <w:sz w:val="24"/>
          <w:szCs w:val="24"/>
          <w:shd w:val="clear" w:color="auto" w:fill="FFFFFF"/>
        </w:rPr>
        <w:t xml:space="preserve">надання </w:t>
      </w:r>
      <w:r w:rsidRPr="00F063B7">
        <w:rPr>
          <w:rFonts w:ascii="Times New Roman" w:hAnsi="Times New Roman" w:cs="Times New Roman"/>
          <w:sz w:val="24"/>
          <w:szCs w:val="24"/>
          <w:shd w:val="clear" w:color="auto" w:fill="FFFFFF"/>
        </w:rPr>
        <w:t>суддям відпусток видан</w:t>
      </w:r>
      <w:r w:rsidR="002E038F" w:rsidRPr="00F063B7">
        <w:rPr>
          <w:rFonts w:ascii="Times New Roman" w:hAnsi="Times New Roman" w:cs="Times New Roman"/>
          <w:sz w:val="24"/>
          <w:szCs w:val="24"/>
          <w:shd w:val="clear" w:color="auto" w:fill="FFFFFF"/>
        </w:rPr>
        <w:t>о</w:t>
      </w:r>
      <w:r w:rsidRPr="00F063B7">
        <w:rPr>
          <w:rFonts w:ascii="Times New Roman" w:hAnsi="Times New Roman" w:cs="Times New Roman"/>
          <w:sz w:val="24"/>
          <w:szCs w:val="24"/>
          <w:shd w:val="clear" w:color="auto" w:fill="FFFFFF"/>
        </w:rPr>
        <w:t xml:space="preserve"> завчасно, що свідчить про відсутність будь-якого маніпулювання чи незаконного усунення від автоматизованого розподілу конкретних суддів.</w:t>
      </w:r>
    </w:p>
    <w:p w:rsidR="00B7262F" w:rsidRPr="00F063B7" w:rsidRDefault="002E038F" w:rsidP="001D536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Стосовно</w:t>
      </w:r>
      <w:r w:rsidR="00B7262F" w:rsidRPr="00F063B7">
        <w:rPr>
          <w:rFonts w:ascii="Times New Roman" w:hAnsi="Times New Roman" w:cs="Times New Roman"/>
          <w:sz w:val="24"/>
          <w:szCs w:val="24"/>
          <w:shd w:val="clear" w:color="auto" w:fill="FFFFFF"/>
        </w:rPr>
        <w:t xml:space="preserve"> упередженості, на думку автора повідомлення, колегії суддів під час розгляду заяви про відвід с</w:t>
      </w:r>
      <w:r w:rsidR="001D5367" w:rsidRPr="00F063B7">
        <w:rPr>
          <w:rFonts w:ascii="Times New Roman" w:hAnsi="Times New Roman" w:cs="Times New Roman"/>
          <w:sz w:val="24"/>
          <w:szCs w:val="24"/>
          <w:shd w:val="clear" w:color="auto" w:fill="FFFFFF"/>
        </w:rPr>
        <w:t xml:space="preserve">удді Матвієнко Ю.О. від участі </w:t>
      </w:r>
      <w:r w:rsidR="00B7262F" w:rsidRPr="00F063B7">
        <w:rPr>
          <w:rFonts w:ascii="Times New Roman" w:hAnsi="Times New Roman" w:cs="Times New Roman"/>
          <w:sz w:val="24"/>
          <w:szCs w:val="24"/>
          <w:shd w:val="clear" w:color="auto" w:fill="FFFFFF"/>
        </w:rPr>
        <w:t>в розгляді апеляційної ск</w:t>
      </w:r>
      <w:r w:rsidR="001D5367" w:rsidRPr="00F063B7">
        <w:rPr>
          <w:rFonts w:ascii="Times New Roman" w:hAnsi="Times New Roman" w:cs="Times New Roman"/>
          <w:sz w:val="24"/>
          <w:szCs w:val="24"/>
          <w:shd w:val="clear" w:color="auto" w:fill="FFFFFF"/>
        </w:rPr>
        <w:t xml:space="preserve">арги у справі № 757/20733/24-к </w:t>
      </w:r>
      <w:r w:rsidR="00733686" w:rsidRPr="00F063B7">
        <w:rPr>
          <w:rFonts w:ascii="Times New Roman" w:hAnsi="Times New Roman" w:cs="Times New Roman"/>
          <w:sz w:val="24"/>
          <w:szCs w:val="24"/>
          <w:shd w:val="clear" w:color="auto" w:fill="FFFFFF"/>
        </w:rPr>
        <w:t xml:space="preserve">суддя Головачов </w:t>
      </w:r>
      <w:r w:rsidR="00B7262F" w:rsidRPr="00F063B7">
        <w:rPr>
          <w:rFonts w:ascii="Times New Roman" w:hAnsi="Times New Roman" w:cs="Times New Roman"/>
          <w:sz w:val="24"/>
          <w:szCs w:val="24"/>
          <w:shd w:val="clear" w:color="auto" w:fill="FFFFFF"/>
        </w:rPr>
        <w:t>Я.В. зазначив, що</w:t>
      </w:r>
      <w:r w:rsidR="001D5367" w:rsidRPr="00F063B7">
        <w:rPr>
          <w:rFonts w:ascii="Times New Roman" w:hAnsi="Times New Roman" w:cs="Times New Roman"/>
          <w:sz w:val="24"/>
          <w:szCs w:val="24"/>
          <w:shd w:val="clear" w:color="auto" w:fill="FFFFFF"/>
        </w:rPr>
        <w:t xml:space="preserve"> </w:t>
      </w:r>
      <w:r w:rsidR="00B7262F" w:rsidRPr="00F063B7">
        <w:rPr>
          <w:rFonts w:ascii="Times New Roman" w:hAnsi="Times New Roman" w:cs="Times New Roman"/>
          <w:sz w:val="24"/>
          <w:szCs w:val="24"/>
          <w:shd w:val="clear" w:color="auto" w:fill="FFFFFF"/>
        </w:rPr>
        <w:t xml:space="preserve">ним як суддею Київського апеляційного суду розгляд вказаної апеляційної скарги не здійснювався, а як голова суду він не може надавати будь-якої правової оцінки ухваленому колегією суддів рішенню чи коментувати мотиви, з яких виходив суд, відмовляючи у задоволенні заяви про відвід судді. </w:t>
      </w:r>
      <w:r w:rsidR="00B7262F" w:rsidRPr="00F063B7">
        <w:rPr>
          <w:rFonts w:ascii="Times New Roman" w:hAnsi="Times New Roman" w:cs="Times New Roman"/>
          <w:sz w:val="24"/>
          <w:szCs w:val="24"/>
          <w:shd w:val="clear" w:color="auto" w:fill="FFFFFF"/>
        </w:rPr>
        <w:lastRenderedPageBreak/>
        <w:t xml:space="preserve">Він вважає, що доводи </w:t>
      </w:r>
      <w:proofErr w:type="spellStart"/>
      <w:r w:rsidR="00B7262F" w:rsidRPr="00F063B7">
        <w:rPr>
          <w:rFonts w:ascii="Times New Roman" w:hAnsi="Times New Roman" w:cs="Times New Roman"/>
          <w:sz w:val="24"/>
          <w:szCs w:val="24"/>
          <w:shd w:val="clear" w:color="auto" w:fill="FFFFFF"/>
        </w:rPr>
        <w:t>Дубінського</w:t>
      </w:r>
      <w:proofErr w:type="spellEnd"/>
      <w:r w:rsidR="00B7262F" w:rsidRPr="00F063B7">
        <w:rPr>
          <w:rFonts w:ascii="Times New Roman" w:hAnsi="Times New Roman" w:cs="Times New Roman"/>
          <w:sz w:val="24"/>
          <w:szCs w:val="24"/>
          <w:shd w:val="clear" w:color="auto" w:fill="FFFFFF"/>
        </w:rPr>
        <w:t xml:space="preserve"> О.А. у цій частині зводяться лише до незгоди із ухваленими судовими рішеннями колегії суддів щодо заявлених </w:t>
      </w:r>
      <w:r w:rsidR="00E066B5">
        <w:rPr>
          <w:rFonts w:ascii="Times New Roman" w:hAnsi="Times New Roman" w:cs="Times New Roman"/>
          <w:sz w:val="24"/>
          <w:szCs w:val="24"/>
          <w:shd w:val="clear" w:color="auto" w:fill="FFFFFF"/>
        </w:rPr>
        <w:t>ІНФОРМАЦІЯ</w:t>
      </w:r>
      <w:r w:rsidR="003660E8">
        <w:rPr>
          <w:rFonts w:ascii="Times New Roman" w:hAnsi="Times New Roman" w:cs="Times New Roman"/>
          <w:sz w:val="24"/>
          <w:szCs w:val="24"/>
          <w:shd w:val="clear" w:color="auto" w:fill="FFFFFF"/>
        </w:rPr>
        <w:t>_1</w:t>
      </w:r>
      <w:r w:rsidR="00B7262F" w:rsidRPr="00F063B7">
        <w:rPr>
          <w:rFonts w:ascii="Times New Roman" w:hAnsi="Times New Roman" w:cs="Times New Roman"/>
          <w:sz w:val="24"/>
          <w:szCs w:val="24"/>
          <w:shd w:val="clear" w:color="auto" w:fill="FFFFFF"/>
        </w:rPr>
        <w:t xml:space="preserve"> відводів. </w:t>
      </w:r>
    </w:p>
    <w:p w:rsidR="00B7262F" w:rsidRPr="00F063B7" w:rsidRDefault="002E038F" w:rsidP="001D536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Стосовно</w:t>
      </w:r>
      <w:r w:rsidR="00B7262F" w:rsidRPr="00F063B7">
        <w:rPr>
          <w:rFonts w:ascii="Times New Roman" w:hAnsi="Times New Roman" w:cs="Times New Roman"/>
          <w:sz w:val="24"/>
          <w:szCs w:val="24"/>
          <w:shd w:val="clear" w:color="auto" w:fill="FFFFFF"/>
        </w:rPr>
        <w:t xml:space="preserve"> порушення, на дум</w:t>
      </w:r>
      <w:r w:rsidR="001D5367" w:rsidRPr="00F063B7">
        <w:rPr>
          <w:rFonts w:ascii="Times New Roman" w:hAnsi="Times New Roman" w:cs="Times New Roman"/>
          <w:sz w:val="24"/>
          <w:szCs w:val="24"/>
          <w:shd w:val="clear" w:color="auto" w:fill="FFFFFF"/>
        </w:rPr>
        <w:t>ку заявника, правил підсудності</w:t>
      </w:r>
      <w:r w:rsidR="00B7262F" w:rsidRPr="00F063B7">
        <w:rPr>
          <w:rFonts w:ascii="Times New Roman" w:hAnsi="Times New Roman" w:cs="Times New Roman"/>
          <w:sz w:val="24"/>
          <w:szCs w:val="24"/>
          <w:shd w:val="clear" w:color="auto" w:fill="FFFFFF"/>
        </w:rPr>
        <w:t xml:space="preserve"> під час розгляду справи № 757/20733/24-к</w:t>
      </w:r>
      <w:r w:rsidRPr="00F063B7">
        <w:rPr>
          <w:rFonts w:ascii="Times New Roman" w:hAnsi="Times New Roman" w:cs="Times New Roman"/>
          <w:sz w:val="24"/>
          <w:szCs w:val="24"/>
          <w:shd w:val="clear" w:color="auto" w:fill="FFFFFF"/>
        </w:rPr>
        <w:t xml:space="preserve"> </w:t>
      </w:r>
      <w:r w:rsidR="00B7262F" w:rsidRPr="00F063B7">
        <w:rPr>
          <w:rFonts w:ascii="Times New Roman" w:hAnsi="Times New Roman" w:cs="Times New Roman"/>
          <w:sz w:val="24"/>
          <w:szCs w:val="24"/>
          <w:shd w:val="clear" w:color="auto" w:fill="FFFFFF"/>
        </w:rPr>
        <w:t xml:space="preserve">суддя Головачов Я.В. пояснив, що доводи </w:t>
      </w:r>
      <w:proofErr w:type="spellStart"/>
      <w:r w:rsidRPr="00F063B7">
        <w:rPr>
          <w:rFonts w:ascii="Times New Roman" w:hAnsi="Times New Roman" w:cs="Times New Roman"/>
          <w:sz w:val="24"/>
          <w:szCs w:val="24"/>
          <w:shd w:val="clear" w:color="auto" w:fill="FFFFFF"/>
        </w:rPr>
        <w:t>Дубінського</w:t>
      </w:r>
      <w:proofErr w:type="spellEnd"/>
      <w:r w:rsidRPr="00F063B7">
        <w:rPr>
          <w:rFonts w:ascii="Times New Roman" w:hAnsi="Times New Roman" w:cs="Times New Roman"/>
          <w:sz w:val="24"/>
          <w:szCs w:val="24"/>
          <w:shd w:val="clear" w:color="auto" w:fill="FFFFFF"/>
        </w:rPr>
        <w:t xml:space="preserve"> О.А.</w:t>
      </w:r>
      <w:r w:rsidR="001D5367" w:rsidRPr="00F063B7">
        <w:rPr>
          <w:rFonts w:ascii="Times New Roman" w:hAnsi="Times New Roman" w:cs="Times New Roman"/>
          <w:sz w:val="24"/>
          <w:szCs w:val="24"/>
          <w:shd w:val="clear" w:color="auto" w:fill="FFFFFF"/>
        </w:rPr>
        <w:t xml:space="preserve"> </w:t>
      </w:r>
      <w:r w:rsidR="000A47DC" w:rsidRPr="00F063B7">
        <w:rPr>
          <w:rFonts w:ascii="Times New Roman" w:hAnsi="Times New Roman" w:cs="Times New Roman"/>
          <w:sz w:val="24"/>
          <w:szCs w:val="24"/>
          <w:shd w:val="clear" w:color="auto" w:fill="FFFFFF"/>
        </w:rPr>
        <w:t>в</w:t>
      </w:r>
      <w:r w:rsidR="001D5367" w:rsidRPr="00F063B7">
        <w:rPr>
          <w:rFonts w:ascii="Times New Roman" w:hAnsi="Times New Roman" w:cs="Times New Roman"/>
          <w:sz w:val="24"/>
          <w:szCs w:val="24"/>
          <w:shd w:val="clear" w:color="auto" w:fill="FFFFFF"/>
        </w:rPr>
        <w:t xml:space="preserve"> цій частині </w:t>
      </w:r>
      <w:r w:rsidR="00B7262F" w:rsidRPr="00F063B7">
        <w:rPr>
          <w:rFonts w:ascii="Times New Roman" w:hAnsi="Times New Roman" w:cs="Times New Roman"/>
          <w:sz w:val="24"/>
          <w:szCs w:val="24"/>
          <w:shd w:val="clear" w:color="auto" w:fill="FFFFFF"/>
        </w:rPr>
        <w:t>фактично зводяться до незгоди із ухваленим судовим рі</w:t>
      </w:r>
      <w:r w:rsidR="001D5367" w:rsidRPr="00F063B7">
        <w:rPr>
          <w:rFonts w:ascii="Times New Roman" w:hAnsi="Times New Roman" w:cs="Times New Roman"/>
          <w:sz w:val="24"/>
          <w:szCs w:val="24"/>
          <w:shd w:val="clear" w:color="auto" w:fill="FFFFFF"/>
        </w:rPr>
        <w:t xml:space="preserve">шенням щодо продовження строку </w:t>
      </w:r>
      <w:r w:rsidR="00B7262F" w:rsidRPr="00F063B7">
        <w:rPr>
          <w:rFonts w:ascii="Times New Roman" w:hAnsi="Times New Roman" w:cs="Times New Roman"/>
          <w:sz w:val="24"/>
          <w:szCs w:val="24"/>
          <w:shd w:val="clear" w:color="auto" w:fill="FFFFFF"/>
        </w:rPr>
        <w:t xml:space="preserve">запобіжного заходу у виді </w:t>
      </w:r>
      <w:r w:rsidR="001D5367" w:rsidRPr="00F063B7">
        <w:rPr>
          <w:rFonts w:ascii="Times New Roman" w:hAnsi="Times New Roman" w:cs="Times New Roman"/>
          <w:sz w:val="24"/>
          <w:szCs w:val="24"/>
          <w:shd w:val="clear" w:color="auto" w:fill="FFFFFF"/>
        </w:rPr>
        <w:t xml:space="preserve">тримання під вартою та незгоди із відмовою </w:t>
      </w:r>
      <w:r w:rsidR="000A47DC" w:rsidRPr="00F063B7">
        <w:rPr>
          <w:rFonts w:ascii="Times New Roman" w:hAnsi="Times New Roman" w:cs="Times New Roman"/>
          <w:sz w:val="24"/>
          <w:szCs w:val="24"/>
          <w:shd w:val="clear" w:color="auto" w:fill="FFFFFF"/>
        </w:rPr>
        <w:t>в</w:t>
      </w:r>
      <w:r w:rsidR="00B7262F" w:rsidRPr="00F063B7">
        <w:rPr>
          <w:rFonts w:ascii="Times New Roman" w:hAnsi="Times New Roman" w:cs="Times New Roman"/>
          <w:sz w:val="24"/>
          <w:szCs w:val="24"/>
          <w:shd w:val="clear" w:color="auto" w:fill="FFFFFF"/>
        </w:rPr>
        <w:t xml:space="preserve"> задоволенні заяви про відвід судді. Наведене позбавляє суддю Головачова </w:t>
      </w:r>
      <w:r w:rsidR="001D5367" w:rsidRPr="00F063B7">
        <w:rPr>
          <w:rFonts w:ascii="Times New Roman" w:hAnsi="Times New Roman" w:cs="Times New Roman"/>
          <w:sz w:val="24"/>
          <w:szCs w:val="24"/>
          <w:shd w:val="clear" w:color="auto" w:fill="FFFFFF"/>
        </w:rPr>
        <w:t>Я.В. надати будь-які пояснення Комісії</w:t>
      </w:r>
      <w:r w:rsidR="00B7262F" w:rsidRPr="00F063B7">
        <w:rPr>
          <w:rFonts w:ascii="Times New Roman" w:hAnsi="Times New Roman" w:cs="Times New Roman"/>
          <w:sz w:val="24"/>
          <w:szCs w:val="24"/>
          <w:shd w:val="clear" w:color="auto" w:fill="FFFFFF"/>
        </w:rPr>
        <w:t>, ос</w:t>
      </w:r>
      <w:r w:rsidR="001D5367" w:rsidRPr="00F063B7">
        <w:rPr>
          <w:rFonts w:ascii="Times New Roman" w:hAnsi="Times New Roman" w:cs="Times New Roman"/>
          <w:sz w:val="24"/>
          <w:szCs w:val="24"/>
          <w:shd w:val="clear" w:color="auto" w:fill="FFFFFF"/>
        </w:rPr>
        <w:t xml:space="preserve">кільки повідомлення не містить </w:t>
      </w:r>
      <w:r w:rsidR="00B7262F" w:rsidRPr="00F063B7">
        <w:rPr>
          <w:rFonts w:ascii="Times New Roman" w:hAnsi="Times New Roman" w:cs="Times New Roman"/>
          <w:sz w:val="24"/>
          <w:szCs w:val="24"/>
          <w:shd w:val="clear" w:color="auto" w:fill="FFFFFF"/>
        </w:rPr>
        <w:t>будь-яких фактичних даних чи інформації, я</w:t>
      </w:r>
      <w:r w:rsidR="001D5367" w:rsidRPr="00F063B7">
        <w:rPr>
          <w:rFonts w:ascii="Times New Roman" w:hAnsi="Times New Roman" w:cs="Times New Roman"/>
          <w:sz w:val="24"/>
          <w:szCs w:val="24"/>
          <w:shd w:val="clear" w:color="auto" w:fill="FFFFFF"/>
        </w:rPr>
        <w:t xml:space="preserve">ка б свідчила про вчинення ним </w:t>
      </w:r>
      <w:r w:rsidR="00B7262F" w:rsidRPr="00F063B7">
        <w:rPr>
          <w:rFonts w:ascii="Times New Roman" w:hAnsi="Times New Roman" w:cs="Times New Roman"/>
          <w:sz w:val="24"/>
          <w:szCs w:val="24"/>
          <w:shd w:val="clear" w:color="auto" w:fill="FFFFFF"/>
        </w:rPr>
        <w:t>будь-яких дій, які б свідчили про зазначення недостовірних (у тому числі неп</w:t>
      </w:r>
      <w:r w:rsidR="001D5367" w:rsidRPr="00F063B7">
        <w:rPr>
          <w:rFonts w:ascii="Times New Roman" w:hAnsi="Times New Roman" w:cs="Times New Roman"/>
          <w:sz w:val="24"/>
          <w:szCs w:val="24"/>
          <w:shd w:val="clear" w:color="auto" w:fill="FFFFFF"/>
        </w:rPr>
        <w:t xml:space="preserve">овних) відомостей </w:t>
      </w:r>
      <w:r w:rsidR="000A47DC" w:rsidRPr="00F063B7">
        <w:rPr>
          <w:rFonts w:ascii="Times New Roman" w:hAnsi="Times New Roman" w:cs="Times New Roman"/>
          <w:sz w:val="24"/>
          <w:szCs w:val="24"/>
          <w:shd w:val="clear" w:color="auto" w:fill="FFFFFF"/>
        </w:rPr>
        <w:t>в</w:t>
      </w:r>
      <w:r w:rsidR="001D5367" w:rsidRPr="00F063B7">
        <w:rPr>
          <w:rFonts w:ascii="Times New Roman" w:hAnsi="Times New Roman" w:cs="Times New Roman"/>
          <w:sz w:val="24"/>
          <w:szCs w:val="24"/>
          <w:shd w:val="clear" w:color="auto" w:fill="FFFFFF"/>
        </w:rPr>
        <w:t xml:space="preserve"> декларації </w:t>
      </w:r>
      <w:r w:rsidR="00B7262F" w:rsidRPr="00F063B7">
        <w:rPr>
          <w:rFonts w:ascii="Times New Roman" w:hAnsi="Times New Roman" w:cs="Times New Roman"/>
          <w:sz w:val="24"/>
          <w:szCs w:val="24"/>
          <w:shd w:val="clear" w:color="auto" w:fill="FFFFFF"/>
        </w:rPr>
        <w:t>доброчесності судді за 2023 рік.</w:t>
      </w:r>
    </w:p>
    <w:p w:rsidR="00B7262F" w:rsidRPr="00F063B7" w:rsidRDefault="000A47DC" w:rsidP="001D536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С</w:t>
      </w:r>
      <w:r w:rsidR="00B7262F" w:rsidRPr="00F063B7">
        <w:rPr>
          <w:rFonts w:ascii="Times New Roman" w:hAnsi="Times New Roman" w:cs="Times New Roman"/>
          <w:sz w:val="24"/>
          <w:szCs w:val="24"/>
          <w:shd w:val="clear" w:color="auto" w:fill="FFFFFF"/>
        </w:rPr>
        <w:t xml:space="preserve">уддя Головачов Я.В. </w:t>
      </w:r>
      <w:r w:rsidRPr="00F063B7">
        <w:rPr>
          <w:rFonts w:ascii="Times New Roman" w:hAnsi="Times New Roman" w:cs="Times New Roman"/>
          <w:sz w:val="24"/>
          <w:szCs w:val="24"/>
          <w:shd w:val="clear" w:color="auto" w:fill="FFFFFF"/>
        </w:rPr>
        <w:t xml:space="preserve">також </w:t>
      </w:r>
      <w:r w:rsidR="00B7262F" w:rsidRPr="00F063B7">
        <w:rPr>
          <w:rFonts w:ascii="Times New Roman" w:hAnsi="Times New Roman" w:cs="Times New Roman"/>
          <w:sz w:val="24"/>
          <w:szCs w:val="24"/>
          <w:shd w:val="clear" w:color="auto" w:fill="FFFFFF"/>
        </w:rPr>
        <w:t>вказав, що обрання його на адміністра</w:t>
      </w:r>
      <w:r w:rsidR="001D5367" w:rsidRPr="00F063B7">
        <w:rPr>
          <w:rFonts w:ascii="Times New Roman" w:hAnsi="Times New Roman" w:cs="Times New Roman"/>
          <w:sz w:val="24"/>
          <w:szCs w:val="24"/>
          <w:shd w:val="clear" w:color="auto" w:fill="FFFFFF"/>
        </w:rPr>
        <w:t xml:space="preserve">тивну посаду голови Київського </w:t>
      </w:r>
      <w:r w:rsidR="00B7262F" w:rsidRPr="00F063B7">
        <w:rPr>
          <w:rFonts w:ascii="Times New Roman" w:hAnsi="Times New Roman" w:cs="Times New Roman"/>
          <w:sz w:val="24"/>
          <w:szCs w:val="24"/>
          <w:shd w:val="clear" w:color="auto" w:fill="FFFFFF"/>
        </w:rPr>
        <w:t>апеляційного суду шляхом таємного голосування зборами суддів цього суду 31 травня 2024 року узгоджуєтьс</w:t>
      </w:r>
      <w:r w:rsidR="00F76B10" w:rsidRPr="00F063B7">
        <w:rPr>
          <w:rFonts w:ascii="Times New Roman" w:hAnsi="Times New Roman" w:cs="Times New Roman"/>
          <w:sz w:val="24"/>
          <w:szCs w:val="24"/>
          <w:shd w:val="clear" w:color="auto" w:fill="FFFFFF"/>
        </w:rPr>
        <w:t xml:space="preserve">я з вимогами статті 20 </w:t>
      </w:r>
      <w:r w:rsidRPr="00F063B7">
        <w:rPr>
          <w:rFonts w:ascii="Times New Roman" w:hAnsi="Times New Roman" w:cs="Times New Roman"/>
          <w:sz w:val="24"/>
          <w:szCs w:val="24"/>
          <w:shd w:val="clear" w:color="auto" w:fill="FFFFFF"/>
        </w:rPr>
        <w:t>Закону.</w:t>
      </w:r>
    </w:p>
    <w:p w:rsidR="00620A79" w:rsidRPr="00F063B7" w:rsidRDefault="00B7262F" w:rsidP="00136D23">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 xml:space="preserve">Інші доводи заявника суддя Головачов Я.В. вважає голослівними звинуваченнями </w:t>
      </w:r>
      <w:r w:rsidR="000A47DC" w:rsidRPr="00F063B7">
        <w:rPr>
          <w:rFonts w:ascii="Times New Roman" w:hAnsi="Times New Roman" w:cs="Times New Roman"/>
          <w:sz w:val="24"/>
          <w:szCs w:val="24"/>
          <w:shd w:val="clear" w:color="auto" w:fill="FFFFFF"/>
        </w:rPr>
        <w:t>в</w:t>
      </w:r>
      <w:r w:rsidRPr="00F063B7">
        <w:rPr>
          <w:rFonts w:ascii="Times New Roman" w:hAnsi="Times New Roman" w:cs="Times New Roman"/>
          <w:sz w:val="24"/>
          <w:szCs w:val="24"/>
          <w:shd w:val="clear" w:color="auto" w:fill="FFFFFF"/>
        </w:rPr>
        <w:t xml:space="preserve"> ко</w:t>
      </w:r>
      <w:r w:rsidR="001D5367" w:rsidRPr="00F063B7">
        <w:rPr>
          <w:rFonts w:ascii="Times New Roman" w:hAnsi="Times New Roman" w:cs="Times New Roman"/>
          <w:sz w:val="24"/>
          <w:szCs w:val="24"/>
          <w:shd w:val="clear" w:color="auto" w:fill="FFFFFF"/>
        </w:rPr>
        <w:t xml:space="preserve">рупції, втручанні у здійснення автоматизованого розподілу </w:t>
      </w:r>
      <w:r w:rsidRPr="00F063B7">
        <w:rPr>
          <w:rFonts w:ascii="Times New Roman" w:hAnsi="Times New Roman" w:cs="Times New Roman"/>
          <w:sz w:val="24"/>
          <w:szCs w:val="24"/>
          <w:shd w:val="clear" w:color="auto" w:fill="FFFFFF"/>
        </w:rPr>
        <w:t>справи у Київському апеляційному суді</w:t>
      </w:r>
      <w:r w:rsidR="001D5367" w:rsidRPr="00F063B7">
        <w:rPr>
          <w:rFonts w:ascii="Times New Roman" w:hAnsi="Times New Roman" w:cs="Times New Roman"/>
          <w:sz w:val="24"/>
          <w:szCs w:val="24"/>
          <w:shd w:val="clear" w:color="auto" w:fill="FFFFFF"/>
        </w:rPr>
        <w:t xml:space="preserve">, наданні незаконних вказівок </w:t>
      </w:r>
      <w:r w:rsidRPr="00F063B7">
        <w:rPr>
          <w:rFonts w:ascii="Times New Roman" w:hAnsi="Times New Roman" w:cs="Times New Roman"/>
          <w:sz w:val="24"/>
          <w:szCs w:val="24"/>
          <w:shd w:val="clear" w:color="auto" w:fill="FFFFFF"/>
        </w:rPr>
        <w:t>працівник</w:t>
      </w:r>
      <w:r w:rsidR="001D5367" w:rsidRPr="00F063B7">
        <w:rPr>
          <w:rFonts w:ascii="Times New Roman" w:hAnsi="Times New Roman" w:cs="Times New Roman"/>
          <w:sz w:val="24"/>
          <w:szCs w:val="24"/>
          <w:shd w:val="clear" w:color="auto" w:fill="FFFFFF"/>
        </w:rPr>
        <w:t xml:space="preserve">ам апарату </w:t>
      </w:r>
      <w:r w:rsidRPr="00F063B7">
        <w:rPr>
          <w:rFonts w:ascii="Times New Roman" w:hAnsi="Times New Roman" w:cs="Times New Roman"/>
          <w:sz w:val="24"/>
          <w:szCs w:val="24"/>
          <w:shd w:val="clear" w:color="auto" w:fill="FFFFFF"/>
        </w:rPr>
        <w:t xml:space="preserve">суду та суддям </w:t>
      </w:r>
      <w:r w:rsidR="001D5367" w:rsidRPr="00F063B7">
        <w:rPr>
          <w:rFonts w:ascii="Times New Roman" w:hAnsi="Times New Roman" w:cs="Times New Roman"/>
          <w:sz w:val="24"/>
          <w:szCs w:val="24"/>
          <w:shd w:val="clear" w:color="auto" w:fill="FFFFFF"/>
        </w:rPr>
        <w:t xml:space="preserve">тощо, які не містять будь-яких </w:t>
      </w:r>
      <w:r w:rsidRPr="00F063B7">
        <w:rPr>
          <w:rFonts w:ascii="Times New Roman" w:hAnsi="Times New Roman" w:cs="Times New Roman"/>
          <w:sz w:val="24"/>
          <w:szCs w:val="24"/>
          <w:shd w:val="clear" w:color="auto" w:fill="FFFFFF"/>
        </w:rPr>
        <w:t>ф</w:t>
      </w:r>
      <w:r w:rsidR="001D5367" w:rsidRPr="00F063B7">
        <w:rPr>
          <w:rFonts w:ascii="Times New Roman" w:hAnsi="Times New Roman" w:cs="Times New Roman"/>
          <w:sz w:val="24"/>
          <w:szCs w:val="24"/>
          <w:shd w:val="clear" w:color="auto" w:fill="FFFFFF"/>
        </w:rPr>
        <w:t xml:space="preserve">актичних даних і стосовно яких </w:t>
      </w:r>
      <w:r w:rsidRPr="00F063B7">
        <w:rPr>
          <w:rFonts w:ascii="Times New Roman" w:hAnsi="Times New Roman" w:cs="Times New Roman"/>
          <w:sz w:val="24"/>
          <w:szCs w:val="24"/>
          <w:shd w:val="clear" w:color="auto" w:fill="FFFFFF"/>
        </w:rPr>
        <w:t>не можливо подати пояснення, щоб їх перевірити, підтвердити чи спрост</w:t>
      </w:r>
      <w:r w:rsidR="001D5367" w:rsidRPr="00F063B7">
        <w:rPr>
          <w:rFonts w:ascii="Times New Roman" w:hAnsi="Times New Roman" w:cs="Times New Roman"/>
          <w:sz w:val="24"/>
          <w:szCs w:val="24"/>
          <w:shd w:val="clear" w:color="auto" w:fill="FFFFFF"/>
        </w:rPr>
        <w:t>увати, та зводяться фактично до</w:t>
      </w:r>
      <w:r w:rsidRPr="00F063B7">
        <w:rPr>
          <w:rFonts w:ascii="Times New Roman" w:hAnsi="Times New Roman" w:cs="Times New Roman"/>
          <w:sz w:val="24"/>
          <w:szCs w:val="24"/>
          <w:shd w:val="clear" w:color="auto" w:fill="FFFFFF"/>
        </w:rPr>
        <w:t xml:space="preserve"> незгоди заявника </w:t>
      </w:r>
      <w:r w:rsidR="001D5367" w:rsidRPr="00F063B7">
        <w:rPr>
          <w:rFonts w:ascii="Times New Roman" w:hAnsi="Times New Roman" w:cs="Times New Roman"/>
          <w:sz w:val="24"/>
          <w:szCs w:val="24"/>
          <w:shd w:val="clear" w:color="auto" w:fill="FFFFFF"/>
        </w:rPr>
        <w:t xml:space="preserve">із судовим рішенням, ухваленим </w:t>
      </w:r>
      <w:r w:rsidRPr="00F063B7">
        <w:rPr>
          <w:rFonts w:ascii="Times New Roman" w:hAnsi="Times New Roman" w:cs="Times New Roman"/>
          <w:sz w:val="24"/>
          <w:szCs w:val="24"/>
          <w:shd w:val="clear" w:color="auto" w:fill="FFFFFF"/>
        </w:rPr>
        <w:t xml:space="preserve">Київським апеляційним судом у кримінальному провадженні, </w:t>
      </w:r>
      <w:r w:rsidR="003660E8">
        <w:rPr>
          <w:rFonts w:ascii="Times New Roman" w:hAnsi="Times New Roman" w:cs="Times New Roman"/>
          <w:sz w:val="24"/>
          <w:szCs w:val="24"/>
          <w:shd w:val="clear" w:color="auto" w:fill="FFFFFF"/>
        </w:rPr>
        <w:t>ІНФОРМАЦІЯ_</w:t>
      </w:r>
      <w:r w:rsidR="00E066B5">
        <w:rPr>
          <w:rFonts w:ascii="Times New Roman" w:hAnsi="Times New Roman" w:cs="Times New Roman"/>
          <w:sz w:val="24"/>
          <w:szCs w:val="24"/>
          <w:shd w:val="clear" w:color="auto" w:fill="FFFFFF"/>
        </w:rPr>
        <w:t>2</w:t>
      </w:r>
      <w:r w:rsidRPr="00F063B7">
        <w:rPr>
          <w:rFonts w:ascii="Times New Roman" w:hAnsi="Times New Roman" w:cs="Times New Roman"/>
          <w:sz w:val="24"/>
          <w:szCs w:val="24"/>
          <w:shd w:val="clear" w:color="auto" w:fill="FFFFFF"/>
        </w:rPr>
        <w:t>. Суддя Головачов Я.В. вважає повідомлення заявника щодо несумлінного виконання ним своїх посадових обов’язків неправдивими і такими, що не відповідають дійсності, про що свідчать стати</w:t>
      </w:r>
      <w:r w:rsidR="007F25E1" w:rsidRPr="00F063B7">
        <w:rPr>
          <w:rFonts w:ascii="Times New Roman" w:hAnsi="Times New Roman" w:cs="Times New Roman"/>
          <w:sz w:val="24"/>
          <w:szCs w:val="24"/>
          <w:shd w:val="clear" w:color="auto" w:fill="FFFFFF"/>
        </w:rPr>
        <w:t>стичні дані навантаження судді, про що надав відповідні довідки.</w:t>
      </w:r>
    </w:p>
    <w:p w:rsidR="001D5049" w:rsidRPr="00F063B7" w:rsidRDefault="001D5367" w:rsidP="00136D23">
      <w:pPr>
        <w:spacing w:after="0" w:line="240" w:lineRule="auto"/>
        <w:ind w:firstLineChars="354" w:firstLine="850"/>
        <w:contextualSpacing/>
        <w:jc w:val="both"/>
        <w:rPr>
          <w:rFonts w:ascii="Times New Roman" w:hAnsi="Times New Roman" w:cs="Times New Roman"/>
          <w:sz w:val="24"/>
          <w:szCs w:val="24"/>
          <w:lang w:eastAsia="uk-UA" w:bidi="uk-UA"/>
        </w:rPr>
      </w:pPr>
      <w:r w:rsidRPr="00F063B7">
        <w:rPr>
          <w:rFonts w:ascii="Times New Roman" w:hAnsi="Times New Roman" w:cs="Times New Roman"/>
          <w:sz w:val="24"/>
          <w:szCs w:val="24"/>
          <w:lang w:eastAsia="uk-UA" w:bidi="uk-UA"/>
        </w:rPr>
        <w:t xml:space="preserve">Під час засідання Комісії у </w:t>
      </w:r>
      <w:r w:rsidR="001D5049" w:rsidRPr="00F063B7">
        <w:rPr>
          <w:rFonts w:ascii="Times New Roman" w:hAnsi="Times New Roman" w:cs="Times New Roman"/>
          <w:sz w:val="24"/>
          <w:szCs w:val="24"/>
          <w:lang w:eastAsia="uk-UA" w:bidi="uk-UA"/>
        </w:rPr>
        <w:t xml:space="preserve">складі колегії </w:t>
      </w:r>
      <w:r w:rsidR="00495A04" w:rsidRPr="00F063B7">
        <w:rPr>
          <w:rFonts w:ascii="Times New Roman" w:hAnsi="Times New Roman" w:cs="Times New Roman"/>
          <w:sz w:val="24"/>
          <w:szCs w:val="24"/>
          <w:lang w:eastAsia="uk-UA" w:bidi="uk-UA"/>
        </w:rPr>
        <w:t>10</w:t>
      </w:r>
      <w:r w:rsidR="0060649D" w:rsidRPr="00F063B7">
        <w:rPr>
          <w:rFonts w:ascii="Times New Roman" w:hAnsi="Times New Roman" w:cs="Times New Roman"/>
          <w:sz w:val="24"/>
          <w:szCs w:val="24"/>
          <w:lang w:eastAsia="uk-UA" w:bidi="uk-UA"/>
        </w:rPr>
        <w:t xml:space="preserve"> грудня </w:t>
      </w:r>
      <w:r w:rsidR="001D5049" w:rsidRPr="00F063B7">
        <w:rPr>
          <w:rFonts w:ascii="Times New Roman" w:hAnsi="Times New Roman" w:cs="Times New Roman"/>
          <w:sz w:val="24"/>
          <w:szCs w:val="24"/>
          <w:lang w:eastAsia="uk-UA" w:bidi="uk-UA"/>
        </w:rPr>
        <w:t>2024</w:t>
      </w:r>
      <w:r w:rsidR="0060649D" w:rsidRPr="00F063B7">
        <w:rPr>
          <w:rFonts w:ascii="Times New Roman" w:hAnsi="Times New Roman" w:cs="Times New Roman"/>
          <w:sz w:val="24"/>
          <w:szCs w:val="24"/>
          <w:lang w:eastAsia="uk-UA" w:bidi="uk-UA"/>
        </w:rPr>
        <w:t xml:space="preserve"> року</w:t>
      </w:r>
      <w:r w:rsidR="001D5049" w:rsidRPr="00F063B7">
        <w:rPr>
          <w:rFonts w:ascii="Times New Roman" w:hAnsi="Times New Roman" w:cs="Times New Roman"/>
          <w:sz w:val="24"/>
          <w:szCs w:val="24"/>
          <w:lang w:eastAsia="uk-UA" w:bidi="uk-UA"/>
        </w:rPr>
        <w:t xml:space="preserve"> заявник </w:t>
      </w:r>
      <w:proofErr w:type="spellStart"/>
      <w:r w:rsidR="001D5049" w:rsidRPr="00F063B7">
        <w:rPr>
          <w:rFonts w:ascii="Times New Roman" w:hAnsi="Times New Roman" w:cs="Times New Roman"/>
          <w:sz w:val="24"/>
          <w:szCs w:val="24"/>
          <w:lang w:eastAsia="uk-UA" w:bidi="uk-UA"/>
        </w:rPr>
        <w:t>Дубінський</w:t>
      </w:r>
      <w:proofErr w:type="spellEnd"/>
      <w:r w:rsidR="001D5049" w:rsidRPr="00F063B7">
        <w:rPr>
          <w:rFonts w:ascii="Times New Roman" w:hAnsi="Times New Roman" w:cs="Times New Roman"/>
          <w:sz w:val="24"/>
          <w:szCs w:val="24"/>
          <w:lang w:eastAsia="uk-UA" w:bidi="uk-UA"/>
        </w:rPr>
        <w:t xml:space="preserve"> О.А., який </w:t>
      </w:r>
      <w:r w:rsidR="000A47DC" w:rsidRPr="00F063B7">
        <w:rPr>
          <w:rFonts w:ascii="Times New Roman" w:hAnsi="Times New Roman" w:cs="Times New Roman"/>
          <w:sz w:val="24"/>
          <w:szCs w:val="24"/>
          <w:lang w:eastAsia="uk-UA" w:bidi="uk-UA"/>
        </w:rPr>
        <w:t>брав</w:t>
      </w:r>
      <w:r w:rsidR="001D5049" w:rsidRPr="00F063B7">
        <w:rPr>
          <w:rFonts w:ascii="Times New Roman" w:hAnsi="Times New Roman" w:cs="Times New Roman"/>
          <w:sz w:val="24"/>
          <w:szCs w:val="24"/>
          <w:lang w:eastAsia="uk-UA" w:bidi="uk-UA"/>
        </w:rPr>
        <w:t xml:space="preserve"> участь у засіданні в режимі відеоконференції, підтримав доводи, викладені в повідомленні</w:t>
      </w:r>
      <w:r w:rsidR="000A47DC" w:rsidRPr="00F063B7">
        <w:rPr>
          <w:rFonts w:ascii="Times New Roman" w:hAnsi="Times New Roman" w:cs="Times New Roman"/>
          <w:sz w:val="24"/>
          <w:szCs w:val="24"/>
          <w:lang w:eastAsia="uk-UA" w:bidi="uk-UA"/>
        </w:rPr>
        <w:t>,</w:t>
      </w:r>
      <w:r w:rsidR="001D5049" w:rsidRPr="00F063B7">
        <w:rPr>
          <w:rFonts w:ascii="Times New Roman" w:hAnsi="Times New Roman" w:cs="Times New Roman"/>
          <w:sz w:val="24"/>
          <w:szCs w:val="24"/>
          <w:lang w:eastAsia="uk-UA" w:bidi="uk-UA"/>
        </w:rPr>
        <w:t xml:space="preserve"> та додатково пояснив, що на його запити, а також на запити його представника Київським апеляційним судом у порушення вимог законодавства не було надано інформаці</w:t>
      </w:r>
      <w:r w:rsidR="000A47DC" w:rsidRPr="00F063B7">
        <w:rPr>
          <w:rFonts w:ascii="Times New Roman" w:hAnsi="Times New Roman" w:cs="Times New Roman"/>
          <w:sz w:val="24"/>
          <w:szCs w:val="24"/>
          <w:lang w:eastAsia="uk-UA" w:bidi="uk-UA"/>
        </w:rPr>
        <w:t>ї</w:t>
      </w:r>
      <w:r w:rsidR="001D5049" w:rsidRPr="00F063B7">
        <w:rPr>
          <w:rFonts w:ascii="Times New Roman" w:hAnsi="Times New Roman" w:cs="Times New Roman"/>
          <w:sz w:val="24"/>
          <w:szCs w:val="24"/>
          <w:lang w:eastAsia="uk-UA" w:bidi="uk-UA"/>
        </w:rPr>
        <w:t xml:space="preserve"> щодо зборів суддів Київського апеляційного суду від 17</w:t>
      </w:r>
      <w:r w:rsidR="000A47DC" w:rsidRPr="00F063B7">
        <w:rPr>
          <w:rFonts w:ascii="Times New Roman" w:hAnsi="Times New Roman" w:cs="Times New Roman"/>
          <w:sz w:val="24"/>
          <w:szCs w:val="24"/>
          <w:lang w:eastAsia="uk-UA" w:bidi="uk-UA"/>
        </w:rPr>
        <w:t xml:space="preserve"> травня </w:t>
      </w:r>
      <w:r w:rsidR="001D5049" w:rsidRPr="00F063B7">
        <w:rPr>
          <w:rFonts w:ascii="Times New Roman" w:hAnsi="Times New Roman" w:cs="Times New Roman"/>
          <w:sz w:val="24"/>
          <w:szCs w:val="24"/>
          <w:lang w:eastAsia="uk-UA" w:bidi="uk-UA"/>
        </w:rPr>
        <w:t>2024</w:t>
      </w:r>
      <w:r w:rsidR="000A47DC" w:rsidRPr="00F063B7">
        <w:rPr>
          <w:rFonts w:ascii="Times New Roman" w:hAnsi="Times New Roman" w:cs="Times New Roman"/>
          <w:sz w:val="24"/>
          <w:szCs w:val="24"/>
          <w:lang w:eastAsia="uk-UA" w:bidi="uk-UA"/>
        </w:rPr>
        <w:t xml:space="preserve"> року</w:t>
      </w:r>
      <w:r w:rsidR="001D5049" w:rsidRPr="00F063B7">
        <w:rPr>
          <w:rFonts w:ascii="Times New Roman" w:hAnsi="Times New Roman" w:cs="Times New Roman"/>
          <w:sz w:val="24"/>
          <w:szCs w:val="24"/>
          <w:lang w:eastAsia="uk-UA" w:bidi="uk-UA"/>
        </w:rPr>
        <w:t xml:space="preserve"> та 31</w:t>
      </w:r>
      <w:r w:rsidR="000A47DC" w:rsidRPr="00F063B7">
        <w:rPr>
          <w:rFonts w:ascii="Times New Roman" w:hAnsi="Times New Roman" w:cs="Times New Roman"/>
          <w:sz w:val="24"/>
          <w:szCs w:val="24"/>
          <w:lang w:eastAsia="uk-UA" w:bidi="uk-UA"/>
        </w:rPr>
        <w:t xml:space="preserve"> травня </w:t>
      </w:r>
      <w:r w:rsidR="001D5049" w:rsidRPr="00F063B7">
        <w:rPr>
          <w:rFonts w:ascii="Times New Roman" w:hAnsi="Times New Roman" w:cs="Times New Roman"/>
          <w:sz w:val="24"/>
          <w:szCs w:val="24"/>
          <w:lang w:eastAsia="uk-UA" w:bidi="uk-UA"/>
        </w:rPr>
        <w:t>2024</w:t>
      </w:r>
      <w:r w:rsidR="000A47DC" w:rsidRPr="00F063B7">
        <w:rPr>
          <w:rFonts w:ascii="Times New Roman" w:hAnsi="Times New Roman" w:cs="Times New Roman"/>
          <w:sz w:val="24"/>
          <w:szCs w:val="24"/>
          <w:lang w:eastAsia="uk-UA" w:bidi="uk-UA"/>
        </w:rPr>
        <w:t xml:space="preserve"> року</w:t>
      </w:r>
      <w:r w:rsidR="001D5049" w:rsidRPr="00F063B7">
        <w:rPr>
          <w:rFonts w:ascii="Times New Roman" w:hAnsi="Times New Roman" w:cs="Times New Roman"/>
          <w:sz w:val="24"/>
          <w:szCs w:val="24"/>
          <w:lang w:eastAsia="uk-UA" w:bidi="uk-UA"/>
        </w:rPr>
        <w:t>, зокрема протокол</w:t>
      </w:r>
      <w:r w:rsidR="000A47DC" w:rsidRPr="00F063B7">
        <w:rPr>
          <w:rFonts w:ascii="Times New Roman" w:hAnsi="Times New Roman" w:cs="Times New Roman"/>
          <w:sz w:val="24"/>
          <w:szCs w:val="24"/>
          <w:lang w:eastAsia="uk-UA" w:bidi="uk-UA"/>
        </w:rPr>
        <w:t>ів</w:t>
      </w:r>
      <w:r w:rsidR="001D5049" w:rsidRPr="00F063B7">
        <w:rPr>
          <w:rFonts w:ascii="Times New Roman" w:hAnsi="Times New Roman" w:cs="Times New Roman"/>
          <w:sz w:val="24"/>
          <w:szCs w:val="24"/>
          <w:lang w:eastAsia="uk-UA" w:bidi="uk-UA"/>
        </w:rPr>
        <w:t>, інформаці</w:t>
      </w:r>
      <w:r w:rsidR="000A47DC" w:rsidRPr="00F063B7">
        <w:rPr>
          <w:rFonts w:ascii="Times New Roman" w:hAnsi="Times New Roman" w:cs="Times New Roman"/>
          <w:sz w:val="24"/>
          <w:szCs w:val="24"/>
          <w:lang w:eastAsia="uk-UA" w:bidi="uk-UA"/>
        </w:rPr>
        <w:t>ї</w:t>
      </w:r>
      <w:r w:rsidR="001D5049" w:rsidRPr="00F063B7">
        <w:rPr>
          <w:rFonts w:ascii="Times New Roman" w:hAnsi="Times New Roman" w:cs="Times New Roman"/>
          <w:sz w:val="24"/>
          <w:szCs w:val="24"/>
          <w:lang w:eastAsia="uk-UA" w:bidi="uk-UA"/>
        </w:rPr>
        <w:t xml:space="preserve"> про учасників </w:t>
      </w:r>
      <w:r w:rsidR="000A47DC" w:rsidRPr="00F063B7">
        <w:rPr>
          <w:rFonts w:ascii="Times New Roman" w:hAnsi="Times New Roman" w:cs="Times New Roman"/>
          <w:sz w:val="24"/>
          <w:szCs w:val="24"/>
          <w:lang w:eastAsia="uk-UA" w:bidi="uk-UA"/>
        </w:rPr>
        <w:t>цих</w:t>
      </w:r>
      <w:r w:rsidR="001D5049" w:rsidRPr="00F063B7">
        <w:rPr>
          <w:rFonts w:ascii="Times New Roman" w:hAnsi="Times New Roman" w:cs="Times New Roman"/>
          <w:sz w:val="24"/>
          <w:szCs w:val="24"/>
          <w:lang w:eastAsia="uk-UA" w:bidi="uk-UA"/>
        </w:rPr>
        <w:t xml:space="preserve"> зборів, </w:t>
      </w:r>
      <w:r w:rsidR="00067106" w:rsidRPr="00F063B7">
        <w:rPr>
          <w:rFonts w:ascii="Times New Roman" w:hAnsi="Times New Roman" w:cs="Times New Roman"/>
          <w:sz w:val="24"/>
          <w:szCs w:val="24"/>
          <w:lang w:eastAsia="uk-UA" w:bidi="uk-UA"/>
        </w:rPr>
        <w:t xml:space="preserve">спосіб участі </w:t>
      </w:r>
      <w:r w:rsidR="00AA2276" w:rsidRPr="00F063B7">
        <w:rPr>
          <w:rFonts w:ascii="Times New Roman" w:hAnsi="Times New Roman" w:cs="Times New Roman"/>
          <w:sz w:val="24"/>
          <w:szCs w:val="24"/>
          <w:lang w:eastAsia="uk-UA" w:bidi="uk-UA"/>
        </w:rPr>
        <w:t>в</w:t>
      </w:r>
      <w:r w:rsidR="00067106" w:rsidRPr="00F063B7">
        <w:rPr>
          <w:rFonts w:ascii="Times New Roman" w:hAnsi="Times New Roman" w:cs="Times New Roman"/>
          <w:sz w:val="24"/>
          <w:szCs w:val="24"/>
          <w:lang w:eastAsia="uk-UA" w:bidi="uk-UA"/>
        </w:rPr>
        <w:t xml:space="preserve"> зборах (особисто або дистанційно), </w:t>
      </w:r>
      <w:r w:rsidR="00AA2276" w:rsidRPr="00F063B7">
        <w:rPr>
          <w:rFonts w:ascii="Times New Roman" w:hAnsi="Times New Roman" w:cs="Times New Roman"/>
          <w:sz w:val="24"/>
          <w:szCs w:val="24"/>
          <w:lang w:eastAsia="uk-UA" w:bidi="uk-UA"/>
        </w:rPr>
        <w:t>про спосіб</w:t>
      </w:r>
      <w:r w:rsidR="001D5049" w:rsidRPr="00F063B7">
        <w:rPr>
          <w:rFonts w:ascii="Times New Roman" w:hAnsi="Times New Roman" w:cs="Times New Roman"/>
          <w:sz w:val="24"/>
          <w:szCs w:val="24"/>
          <w:lang w:eastAsia="uk-UA" w:bidi="uk-UA"/>
        </w:rPr>
        <w:t xml:space="preserve"> підключення до зборів </w:t>
      </w:r>
      <w:r w:rsidR="00AA2276" w:rsidRPr="00F063B7">
        <w:rPr>
          <w:rFonts w:ascii="Times New Roman" w:hAnsi="Times New Roman" w:cs="Times New Roman"/>
          <w:sz w:val="24"/>
          <w:szCs w:val="24"/>
          <w:lang w:eastAsia="uk-UA" w:bidi="uk-UA"/>
        </w:rPr>
        <w:t>у</w:t>
      </w:r>
      <w:r w:rsidR="001D5049" w:rsidRPr="00F063B7">
        <w:rPr>
          <w:rFonts w:ascii="Times New Roman" w:hAnsi="Times New Roman" w:cs="Times New Roman"/>
          <w:sz w:val="24"/>
          <w:szCs w:val="24"/>
          <w:lang w:eastAsia="uk-UA" w:bidi="uk-UA"/>
        </w:rPr>
        <w:t xml:space="preserve"> разі, якщо вони </w:t>
      </w:r>
      <w:r w:rsidR="0060649D" w:rsidRPr="00F063B7">
        <w:rPr>
          <w:rFonts w:ascii="Times New Roman" w:hAnsi="Times New Roman" w:cs="Times New Roman"/>
          <w:sz w:val="24"/>
          <w:szCs w:val="24"/>
          <w:lang w:eastAsia="uk-UA" w:bidi="uk-UA"/>
        </w:rPr>
        <w:t>брали</w:t>
      </w:r>
      <w:r w:rsidR="001D5049" w:rsidRPr="00F063B7">
        <w:rPr>
          <w:rFonts w:ascii="Times New Roman" w:hAnsi="Times New Roman" w:cs="Times New Roman"/>
          <w:sz w:val="24"/>
          <w:szCs w:val="24"/>
          <w:lang w:eastAsia="uk-UA" w:bidi="uk-UA"/>
        </w:rPr>
        <w:t xml:space="preserve"> участь дистанційно, </w:t>
      </w:r>
      <w:r w:rsidR="00067106" w:rsidRPr="00F063B7">
        <w:rPr>
          <w:rFonts w:ascii="Times New Roman" w:hAnsi="Times New Roman" w:cs="Times New Roman"/>
          <w:sz w:val="24"/>
          <w:szCs w:val="24"/>
          <w:lang w:eastAsia="uk-UA" w:bidi="uk-UA"/>
        </w:rPr>
        <w:t xml:space="preserve">про </w:t>
      </w:r>
      <w:r w:rsidR="001D5049" w:rsidRPr="00F063B7">
        <w:rPr>
          <w:rFonts w:ascii="Times New Roman" w:hAnsi="Times New Roman" w:cs="Times New Roman"/>
          <w:sz w:val="24"/>
          <w:szCs w:val="24"/>
          <w:lang w:eastAsia="uk-UA" w:bidi="uk-UA"/>
        </w:rPr>
        <w:t>осіб, які забезпечували так</w:t>
      </w:r>
      <w:r w:rsidR="0060649D" w:rsidRPr="00F063B7">
        <w:rPr>
          <w:rFonts w:ascii="Times New Roman" w:hAnsi="Times New Roman" w:cs="Times New Roman"/>
          <w:sz w:val="24"/>
          <w:szCs w:val="24"/>
          <w:lang w:eastAsia="uk-UA" w:bidi="uk-UA"/>
        </w:rPr>
        <w:t>е</w:t>
      </w:r>
      <w:r w:rsidR="001D5049" w:rsidRPr="00F063B7">
        <w:rPr>
          <w:rFonts w:ascii="Times New Roman" w:hAnsi="Times New Roman" w:cs="Times New Roman"/>
          <w:sz w:val="24"/>
          <w:szCs w:val="24"/>
          <w:lang w:eastAsia="uk-UA" w:bidi="uk-UA"/>
        </w:rPr>
        <w:t xml:space="preserve"> підключення, як фіксувалося приєднанн</w:t>
      </w:r>
      <w:r w:rsidR="00067106" w:rsidRPr="00F063B7">
        <w:rPr>
          <w:rFonts w:ascii="Times New Roman" w:hAnsi="Times New Roman" w:cs="Times New Roman"/>
          <w:sz w:val="24"/>
          <w:szCs w:val="24"/>
          <w:lang w:eastAsia="uk-UA" w:bidi="uk-UA"/>
        </w:rPr>
        <w:t>я</w:t>
      </w:r>
      <w:r w:rsidR="001D5049" w:rsidRPr="00F063B7">
        <w:rPr>
          <w:rFonts w:ascii="Times New Roman" w:hAnsi="Times New Roman" w:cs="Times New Roman"/>
          <w:sz w:val="24"/>
          <w:szCs w:val="24"/>
          <w:lang w:eastAsia="uk-UA" w:bidi="uk-UA"/>
        </w:rPr>
        <w:t xml:space="preserve"> таких осіб до участі у зборах.</w:t>
      </w:r>
      <w:r w:rsidR="00067106" w:rsidRPr="00F063B7">
        <w:rPr>
          <w:rFonts w:ascii="Times New Roman" w:hAnsi="Times New Roman" w:cs="Times New Roman"/>
          <w:sz w:val="24"/>
          <w:szCs w:val="24"/>
          <w:lang w:eastAsia="uk-UA" w:bidi="uk-UA"/>
        </w:rPr>
        <w:t xml:space="preserve"> </w:t>
      </w:r>
      <w:proofErr w:type="spellStart"/>
      <w:r w:rsidR="00067106" w:rsidRPr="00F063B7">
        <w:rPr>
          <w:rFonts w:ascii="Times New Roman" w:hAnsi="Times New Roman" w:cs="Times New Roman"/>
          <w:sz w:val="24"/>
          <w:szCs w:val="24"/>
          <w:lang w:eastAsia="uk-UA" w:bidi="uk-UA"/>
        </w:rPr>
        <w:t>Дубінський</w:t>
      </w:r>
      <w:proofErr w:type="spellEnd"/>
      <w:r w:rsidR="00067106" w:rsidRPr="00F063B7">
        <w:rPr>
          <w:rFonts w:ascii="Times New Roman" w:hAnsi="Times New Roman" w:cs="Times New Roman"/>
          <w:sz w:val="24"/>
          <w:szCs w:val="24"/>
          <w:lang w:eastAsia="uk-UA" w:bidi="uk-UA"/>
        </w:rPr>
        <w:t xml:space="preserve"> О.А. зазначив, що інформація про збори суддів у 2024 році має відношення до його повідомлення щодо інформації, яка може свідчити про недостовірність (у тому числі неповноту) тверджень, указаних суддею Київського апеляційного суду Головачовим Я</w:t>
      </w:r>
      <w:r w:rsidR="00F76B10" w:rsidRPr="00F063B7">
        <w:rPr>
          <w:rFonts w:ascii="Times New Roman" w:hAnsi="Times New Roman" w:cs="Times New Roman"/>
          <w:sz w:val="24"/>
          <w:szCs w:val="24"/>
          <w:lang w:eastAsia="uk-UA" w:bidi="uk-UA"/>
        </w:rPr>
        <w:t xml:space="preserve">.В. у </w:t>
      </w:r>
      <w:r w:rsidR="00067106" w:rsidRPr="00F063B7">
        <w:rPr>
          <w:rFonts w:ascii="Times New Roman" w:hAnsi="Times New Roman" w:cs="Times New Roman"/>
          <w:sz w:val="24"/>
          <w:szCs w:val="24"/>
          <w:lang w:eastAsia="uk-UA" w:bidi="uk-UA"/>
        </w:rPr>
        <w:t xml:space="preserve">декларації доброчесності судді за 2023 рік, оскільки </w:t>
      </w:r>
      <w:r w:rsidR="0060649D" w:rsidRPr="00F063B7">
        <w:rPr>
          <w:rFonts w:ascii="Times New Roman" w:hAnsi="Times New Roman" w:cs="Times New Roman"/>
          <w:sz w:val="24"/>
          <w:szCs w:val="24"/>
          <w:lang w:eastAsia="uk-UA" w:bidi="uk-UA"/>
        </w:rPr>
        <w:t>в</w:t>
      </w:r>
      <w:r w:rsidR="00067106" w:rsidRPr="00F063B7">
        <w:rPr>
          <w:rFonts w:ascii="Times New Roman" w:hAnsi="Times New Roman" w:cs="Times New Roman"/>
          <w:sz w:val="24"/>
          <w:szCs w:val="24"/>
          <w:lang w:eastAsia="uk-UA" w:bidi="uk-UA"/>
        </w:rPr>
        <w:t xml:space="preserve"> Київському апеляційному суді з 2021 року, тобто з моменту обрання Головачова Я.В. головою </w:t>
      </w:r>
      <w:r w:rsidR="0060649D" w:rsidRPr="00F063B7">
        <w:rPr>
          <w:rFonts w:ascii="Times New Roman" w:hAnsi="Times New Roman" w:cs="Times New Roman"/>
          <w:sz w:val="24"/>
          <w:szCs w:val="24"/>
          <w:lang w:eastAsia="uk-UA" w:bidi="uk-UA"/>
        </w:rPr>
        <w:t>цього</w:t>
      </w:r>
      <w:r w:rsidR="00067106" w:rsidRPr="00F063B7">
        <w:rPr>
          <w:rFonts w:ascii="Times New Roman" w:hAnsi="Times New Roman" w:cs="Times New Roman"/>
          <w:sz w:val="24"/>
          <w:szCs w:val="24"/>
          <w:lang w:eastAsia="uk-UA" w:bidi="uk-UA"/>
        </w:rPr>
        <w:t xml:space="preserve"> суду, має місце фальсифікація рішень зборів суддів.</w:t>
      </w:r>
    </w:p>
    <w:p w:rsidR="00067106" w:rsidRPr="00F063B7" w:rsidRDefault="00C95AE7" w:rsidP="00CF228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 xml:space="preserve">Заслухавши </w:t>
      </w:r>
      <w:r w:rsidR="001D2202" w:rsidRPr="00F063B7">
        <w:rPr>
          <w:rFonts w:ascii="Times New Roman" w:hAnsi="Times New Roman" w:cs="Times New Roman"/>
          <w:sz w:val="24"/>
          <w:szCs w:val="24"/>
          <w:shd w:val="clear" w:color="auto" w:fill="FFFFFF"/>
        </w:rPr>
        <w:t>поданий на ро</w:t>
      </w:r>
      <w:r w:rsidRPr="00F063B7">
        <w:rPr>
          <w:rFonts w:ascii="Times New Roman" w:hAnsi="Times New Roman" w:cs="Times New Roman"/>
          <w:sz w:val="24"/>
          <w:szCs w:val="24"/>
          <w:shd w:val="clear" w:color="auto" w:fill="FFFFFF"/>
        </w:rPr>
        <w:t xml:space="preserve">згляд Комісії у складі колегії </w:t>
      </w:r>
      <w:r w:rsidR="001D2202" w:rsidRPr="00F063B7">
        <w:rPr>
          <w:rFonts w:ascii="Times New Roman" w:hAnsi="Times New Roman" w:cs="Times New Roman"/>
          <w:sz w:val="24"/>
          <w:szCs w:val="24"/>
          <w:shd w:val="clear" w:color="auto" w:fill="FFFFFF"/>
        </w:rPr>
        <w:t>висновок доповідача – члена Комі</w:t>
      </w:r>
      <w:r w:rsidRPr="00F063B7">
        <w:rPr>
          <w:rFonts w:ascii="Times New Roman" w:hAnsi="Times New Roman" w:cs="Times New Roman"/>
          <w:sz w:val="24"/>
          <w:szCs w:val="24"/>
          <w:shd w:val="clear" w:color="auto" w:fill="FFFFFF"/>
        </w:rPr>
        <w:t xml:space="preserve">сії </w:t>
      </w:r>
      <w:r w:rsidR="00AF6483" w:rsidRPr="00F063B7">
        <w:rPr>
          <w:rFonts w:ascii="Times New Roman" w:hAnsi="Times New Roman" w:cs="Times New Roman"/>
          <w:sz w:val="24"/>
          <w:szCs w:val="24"/>
          <w:shd w:val="clear" w:color="auto" w:fill="FFFFFF"/>
        </w:rPr>
        <w:t>Луганського В.І.</w:t>
      </w:r>
      <w:r w:rsidR="00821CFA" w:rsidRPr="00F063B7">
        <w:rPr>
          <w:rFonts w:ascii="Times New Roman" w:hAnsi="Times New Roman" w:cs="Times New Roman"/>
          <w:sz w:val="24"/>
          <w:szCs w:val="24"/>
          <w:shd w:val="clear" w:color="auto" w:fill="FFFFFF"/>
        </w:rPr>
        <w:t>, проаналізувавши д</w:t>
      </w:r>
      <w:r w:rsidR="001D2202" w:rsidRPr="00F063B7">
        <w:rPr>
          <w:rFonts w:ascii="Times New Roman" w:hAnsi="Times New Roman" w:cs="Times New Roman"/>
          <w:sz w:val="24"/>
          <w:szCs w:val="24"/>
          <w:shd w:val="clear" w:color="auto" w:fill="FFFFFF"/>
        </w:rPr>
        <w:t>еклараці</w:t>
      </w:r>
      <w:r w:rsidR="00BE42AA" w:rsidRPr="00F063B7">
        <w:rPr>
          <w:rFonts w:ascii="Times New Roman" w:hAnsi="Times New Roman" w:cs="Times New Roman"/>
          <w:sz w:val="24"/>
          <w:szCs w:val="24"/>
          <w:shd w:val="clear" w:color="auto" w:fill="FFFFFF"/>
        </w:rPr>
        <w:t xml:space="preserve">ю </w:t>
      </w:r>
      <w:r w:rsidR="001D2202" w:rsidRPr="00F063B7">
        <w:rPr>
          <w:rFonts w:ascii="Times New Roman" w:hAnsi="Times New Roman" w:cs="Times New Roman"/>
          <w:sz w:val="24"/>
          <w:szCs w:val="24"/>
          <w:shd w:val="clear" w:color="auto" w:fill="FFFFFF"/>
        </w:rPr>
        <w:t xml:space="preserve">доброчесності судді </w:t>
      </w:r>
      <w:r w:rsidR="00BE42AA" w:rsidRPr="00F063B7">
        <w:rPr>
          <w:rFonts w:ascii="Times New Roman" w:hAnsi="Times New Roman" w:cs="Times New Roman"/>
          <w:sz w:val="24"/>
          <w:szCs w:val="24"/>
          <w:shd w:val="clear" w:color="auto" w:fill="FFFFFF"/>
        </w:rPr>
        <w:t>Головачова Я.В.</w:t>
      </w:r>
      <w:r w:rsidR="006F6F81" w:rsidRPr="00F063B7">
        <w:rPr>
          <w:rFonts w:ascii="Times New Roman" w:eastAsia="Calibri" w:hAnsi="Times New Roman" w:cs="Times New Roman"/>
          <w:sz w:val="24"/>
          <w:szCs w:val="24"/>
        </w:rPr>
        <w:t xml:space="preserve"> </w:t>
      </w:r>
      <w:r w:rsidR="00BE42AA" w:rsidRPr="00F063B7">
        <w:rPr>
          <w:rFonts w:ascii="Times New Roman" w:eastAsia="Calibri" w:hAnsi="Times New Roman" w:cs="Times New Roman"/>
          <w:sz w:val="24"/>
          <w:szCs w:val="24"/>
        </w:rPr>
        <w:t>з</w:t>
      </w:r>
      <w:r w:rsidR="00B429EE" w:rsidRPr="00F063B7">
        <w:rPr>
          <w:rFonts w:ascii="Times New Roman" w:eastAsia="Calibri" w:hAnsi="Times New Roman" w:cs="Times New Roman"/>
          <w:sz w:val="24"/>
          <w:szCs w:val="24"/>
        </w:rPr>
        <w:t>а</w:t>
      </w:r>
      <w:r w:rsidR="00BE42AA" w:rsidRPr="00F063B7">
        <w:rPr>
          <w:rFonts w:ascii="Times New Roman" w:eastAsia="Calibri" w:hAnsi="Times New Roman" w:cs="Times New Roman"/>
          <w:sz w:val="24"/>
          <w:szCs w:val="24"/>
        </w:rPr>
        <w:t xml:space="preserve"> 2023 рік</w:t>
      </w:r>
      <w:r w:rsidR="001D2202" w:rsidRPr="00F063B7">
        <w:rPr>
          <w:rFonts w:ascii="Times New Roman" w:hAnsi="Times New Roman" w:cs="Times New Roman"/>
          <w:sz w:val="24"/>
          <w:szCs w:val="24"/>
          <w:shd w:val="clear" w:color="auto" w:fill="FFFFFF"/>
        </w:rPr>
        <w:t>, доводи, що містяться в повідомленні</w:t>
      </w:r>
      <w:r w:rsidR="006F6F81" w:rsidRPr="00F063B7">
        <w:rPr>
          <w:rFonts w:ascii="Times New Roman" w:hAnsi="Times New Roman" w:cs="Times New Roman"/>
          <w:sz w:val="24"/>
          <w:szCs w:val="24"/>
          <w:shd w:val="clear" w:color="auto" w:fill="FFFFFF"/>
        </w:rPr>
        <w:t xml:space="preserve"> </w:t>
      </w:r>
      <w:proofErr w:type="spellStart"/>
      <w:r w:rsidR="00BE42AA" w:rsidRPr="00F063B7">
        <w:rPr>
          <w:rFonts w:ascii="Times New Roman" w:hAnsi="Times New Roman" w:cs="Times New Roman"/>
          <w:sz w:val="24"/>
          <w:szCs w:val="24"/>
          <w:shd w:val="clear" w:color="auto" w:fill="FFFFFF"/>
        </w:rPr>
        <w:t>Дубінського</w:t>
      </w:r>
      <w:proofErr w:type="spellEnd"/>
      <w:r w:rsidR="00BE42AA" w:rsidRPr="00F063B7">
        <w:rPr>
          <w:rFonts w:ascii="Times New Roman" w:hAnsi="Times New Roman" w:cs="Times New Roman"/>
          <w:sz w:val="24"/>
          <w:szCs w:val="24"/>
          <w:shd w:val="clear" w:color="auto" w:fill="FFFFFF"/>
        </w:rPr>
        <w:t xml:space="preserve"> О.А., </w:t>
      </w:r>
      <w:r w:rsidR="001D2202" w:rsidRPr="00F063B7">
        <w:rPr>
          <w:rFonts w:ascii="Times New Roman" w:hAnsi="Times New Roman" w:cs="Times New Roman"/>
          <w:sz w:val="24"/>
          <w:szCs w:val="24"/>
          <w:shd w:val="clear" w:color="auto" w:fill="FFFFFF"/>
        </w:rPr>
        <w:t xml:space="preserve">письмові пояснення судді, </w:t>
      </w:r>
      <w:r w:rsidR="00067106" w:rsidRPr="00F063B7">
        <w:rPr>
          <w:rFonts w:ascii="Times New Roman" w:hAnsi="Times New Roman" w:cs="Times New Roman"/>
          <w:sz w:val="24"/>
          <w:szCs w:val="24"/>
          <w:shd w:val="clear" w:color="auto" w:fill="FFFFFF"/>
        </w:rPr>
        <w:t>пояснення заявника</w:t>
      </w:r>
      <w:r w:rsidR="005D1E97" w:rsidRPr="00F063B7">
        <w:rPr>
          <w:rFonts w:ascii="Times New Roman" w:hAnsi="Times New Roman" w:cs="Times New Roman"/>
          <w:sz w:val="24"/>
          <w:szCs w:val="24"/>
          <w:shd w:val="clear" w:color="auto" w:fill="FFFFFF"/>
        </w:rPr>
        <w:t xml:space="preserve"> </w:t>
      </w:r>
      <w:proofErr w:type="spellStart"/>
      <w:r w:rsidR="005D1E97" w:rsidRPr="00F063B7">
        <w:rPr>
          <w:rFonts w:ascii="Times New Roman" w:hAnsi="Times New Roman" w:cs="Times New Roman"/>
          <w:sz w:val="24"/>
          <w:szCs w:val="24"/>
          <w:shd w:val="clear" w:color="auto" w:fill="FFFFFF"/>
        </w:rPr>
        <w:t>Дубінського</w:t>
      </w:r>
      <w:proofErr w:type="spellEnd"/>
      <w:r w:rsidR="005D1E97" w:rsidRPr="00F063B7">
        <w:rPr>
          <w:rFonts w:ascii="Times New Roman" w:hAnsi="Times New Roman" w:cs="Times New Roman"/>
          <w:sz w:val="24"/>
          <w:szCs w:val="24"/>
          <w:shd w:val="clear" w:color="auto" w:fill="FFFFFF"/>
        </w:rPr>
        <w:t xml:space="preserve"> А.О.</w:t>
      </w:r>
      <w:r w:rsidR="00067106" w:rsidRPr="00F063B7">
        <w:rPr>
          <w:rFonts w:ascii="Times New Roman" w:hAnsi="Times New Roman" w:cs="Times New Roman"/>
          <w:sz w:val="24"/>
          <w:szCs w:val="24"/>
          <w:shd w:val="clear" w:color="auto" w:fill="FFFFFF"/>
        </w:rPr>
        <w:t xml:space="preserve">, </w:t>
      </w:r>
      <w:r w:rsidR="001D2202" w:rsidRPr="00F063B7">
        <w:rPr>
          <w:rFonts w:ascii="Times New Roman" w:hAnsi="Times New Roman" w:cs="Times New Roman"/>
          <w:sz w:val="24"/>
          <w:szCs w:val="24"/>
          <w:shd w:val="clear" w:color="auto" w:fill="FFFFFF"/>
        </w:rPr>
        <w:t xml:space="preserve">Комісія </w:t>
      </w:r>
      <w:r w:rsidRPr="00F063B7">
        <w:rPr>
          <w:rFonts w:ascii="Times New Roman" w:hAnsi="Times New Roman" w:cs="Times New Roman"/>
          <w:sz w:val="24"/>
          <w:szCs w:val="24"/>
          <w:shd w:val="clear" w:color="auto" w:fill="FFFFFF"/>
        </w:rPr>
        <w:t xml:space="preserve">у </w:t>
      </w:r>
      <w:r w:rsidR="001D2202" w:rsidRPr="00F063B7">
        <w:rPr>
          <w:rFonts w:ascii="Times New Roman" w:hAnsi="Times New Roman" w:cs="Times New Roman"/>
          <w:sz w:val="24"/>
          <w:szCs w:val="24"/>
          <w:shd w:val="clear" w:color="auto" w:fill="FFFFFF"/>
        </w:rPr>
        <w:t>складі колегії встановила таке.</w:t>
      </w:r>
    </w:p>
    <w:p w:rsidR="00294E78" w:rsidRPr="00F063B7" w:rsidRDefault="00294E78" w:rsidP="001D5367">
      <w:pPr>
        <w:shd w:val="clear" w:color="auto" w:fill="FFFFFF"/>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rPr>
        <w:t>Відповідно до частин</w:t>
      </w:r>
      <w:r w:rsidR="0060649D" w:rsidRPr="00F063B7">
        <w:rPr>
          <w:rFonts w:ascii="Times New Roman" w:hAnsi="Times New Roman" w:cs="Times New Roman"/>
          <w:sz w:val="24"/>
          <w:szCs w:val="24"/>
        </w:rPr>
        <w:t>и</w:t>
      </w:r>
      <w:r w:rsidRPr="00F063B7">
        <w:rPr>
          <w:rFonts w:ascii="Times New Roman" w:hAnsi="Times New Roman" w:cs="Times New Roman"/>
          <w:sz w:val="24"/>
          <w:szCs w:val="24"/>
        </w:rPr>
        <w:t xml:space="preserve"> першої статті 62 Закону суддя </w:t>
      </w:r>
      <w:r w:rsidRPr="00F063B7">
        <w:rPr>
          <w:rFonts w:ascii="Times New Roman" w:hAnsi="Times New Roman" w:cs="Times New Roman"/>
          <w:sz w:val="24"/>
          <w:szCs w:val="24"/>
          <w:shd w:val="clear" w:color="auto" w:fill="FFFFFF"/>
        </w:rPr>
        <w:t>зобов’язаний щорічно до</w:t>
      </w:r>
      <w:r w:rsidR="00DE4A68" w:rsidRPr="00F063B7">
        <w:rPr>
          <w:rFonts w:ascii="Times New Roman" w:hAnsi="Times New Roman" w:cs="Times New Roman"/>
          <w:sz w:val="24"/>
          <w:szCs w:val="24"/>
          <w:shd w:val="clear" w:color="auto" w:fill="FFFFFF"/>
        </w:rPr>
        <w:t xml:space="preserve"> </w:t>
      </w:r>
      <w:r w:rsidRPr="00F063B7">
        <w:rPr>
          <w:rFonts w:ascii="Times New Roman" w:hAnsi="Times New Roman" w:cs="Times New Roman"/>
          <w:sz w:val="24"/>
          <w:szCs w:val="24"/>
          <w:shd w:val="clear" w:color="auto" w:fill="FFFFFF"/>
        </w:rPr>
        <w:t>1 травня подавати шлях</w:t>
      </w:r>
      <w:r w:rsidR="0060649D" w:rsidRPr="00F063B7">
        <w:rPr>
          <w:rFonts w:ascii="Times New Roman" w:hAnsi="Times New Roman" w:cs="Times New Roman"/>
          <w:sz w:val="24"/>
          <w:szCs w:val="24"/>
          <w:shd w:val="clear" w:color="auto" w:fill="FFFFFF"/>
        </w:rPr>
        <w:t>ом заповнення на офіційному веб-</w:t>
      </w:r>
      <w:r w:rsidRPr="00F063B7">
        <w:rPr>
          <w:rFonts w:ascii="Times New Roman" w:hAnsi="Times New Roman" w:cs="Times New Roman"/>
          <w:sz w:val="24"/>
          <w:szCs w:val="24"/>
          <w:shd w:val="clear" w:color="auto" w:fill="FFFFFF"/>
        </w:rPr>
        <w:t>сайті Вищої кваліфікаційної комісії суддів України декларацію доброчесності за формою, що визначається Комісією.</w:t>
      </w:r>
    </w:p>
    <w:p w:rsidR="00891BB2" w:rsidRPr="00F063B7" w:rsidRDefault="00891BB2" w:rsidP="001D5367">
      <w:pPr>
        <w:shd w:val="clear" w:color="auto" w:fill="FFFFFF"/>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Форму декларації доброчесності судді затверджено рішенням Комісії від</w:t>
      </w:r>
      <w:r w:rsidR="00F063B7">
        <w:rPr>
          <w:rFonts w:ascii="Times New Roman" w:hAnsi="Times New Roman" w:cs="Times New Roman"/>
          <w:sz w:val="24"/>
          <w:szCs w:val="24"/>
          <w:shd w:val="clear" w:color="auto" w:fill="FFFFFF"/>
        </w:rPr>
        <w:t xml:space="preserve"> </w:t>
      </w:r>
      <w:r w:rsidRPr="00F063B7">
        <w:rPr>
          <w:rFonts w:ascii="Times New Roman" w:hAnsi="Times New Roman" w:cs="Times New Roman"/>
          <w:sz w:val="24"/>
          <w:szCs w:val="24"/>
          <w:shd w:val="clear" w:color="auto" w:fill="FFFFFF"/>
        </w:rPr>
        <w:t>31</w:t>
      </w:r>
      <w:r w:rsidR="00F063B7">
        <w:rPr>
          <w:rFonts w:ascii="Times New Roman" w:hAnsi="Times New Roman" w:cs="Times New Roman"/>
          <w:sz w:val="24"/>
          <w:szCs w:val="24"/>
          <w:shd w:val="clear" w:color="auto" w:fill="FFFFFF"/>
        </w:rPr>
        <w:t xml:space="preserve"> </w:t>
      </w:r>
      <w:r w:rsidRPr="00F063B7">
        <w:rPr>
          <w:rFonts w:ascii="Times New Roman" w:hAnsi="Times New Roman" w:cs="Times New Roman"/>
          <w:sz w:val="24"/>
          <w:szCs w:val="24"/>
          <w:shd w:val="clear" w:color="auto" w:fill="FFFFFF"/>
        </w:rPr>
        <w:t>жовтня 2016 року № 137/зп-16 (у редакції рішення Комісії від 02 листопада 2023 року № 120/зп-23).</w:t>
      </w:r>
    </w:p>
    <w:p w:rsidR="00891BB2" w:rsidRPr="00F063B7" w:rsidRDefault="00891BB2" w:rsidP="001D5367">
      <w:pPr>
        <w:shd w:val="clear" w:color="auto" w:fill="FFFFFF"/>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 xml:space="preserve">Частиною другою статті 62 Закону визначено, що 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F063B7">
        <w:rPr>
          <w:rFonts w:ascii="Times New Roman" w:hAnsi="Times New Roman" w:cs="Times New Roman"/>
          <w:sz w:val="24"/>
          <w:szCs w:val="24"/>
          <w:shd w:val="clear" w:color="auto" w:fill="FFFFFF"/>
        </w:rPr>
        <w:t>непідтвердження</w:t>
      </w:r>
      <w:proofErr w:type="spellEnd"/>
      <w:r w:rsidRPr="00F063B7">
        <w:rPr>
          <w:rFonts w:ascii="Times New Roman" w:hAnsi="Times New Roman" w:cs="Times New Roman"/>
          <w:sz w:val="24"/>
          <w:szCs w:val="24"/>
          <w:shd w:val="clear" w:color="auto" w:fill="FFFFFF"/>
        </w:rPr>
        <w:t xml:space="preserve">. Положеннями частини п’ятої статті 62 Закону встановлено, що за відсутності доказів іншого твердження судді в декларації доброчесності вважаються достовірними. </w:t>
      </w:r>
    </w:p>
    <w:p w:rsidR="00372A45" w:rsidRPr="00F063B7" w:rsidRDefault="00372A45" w:rsidP="001D536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 xml:space="preserve">Суддею Київського апеляційного суду Головачовим </w:t>
      </w:r>
      <w:r w:rsidR="0060649D" w:rsidRPr="00F063B7">
        <w:rPr>
          <w:rFonts w:ascii="Times New Roman" w:hAnsi="Times New Roman" w:cs="Times New Roman"/>
          <w:sz w:val="24"/>
          <w:szCs w:val="24"/>
          <w:shd w:val="clear" w:color="auto" w:fill="FFFFFF"/>
        </w:rPr>
        <w:t>Я.В.</w:t>
      </w:r>
      <w:r w:rsidRPr="00F063B7">
        <w:rPr>
          <w:rFonts w:ascii="Times New Roman" w:hAnsi="Times New Roman" w:cs="Times New Roman"/>
          <w:sz w:val="24"/>
          <w:szCs w:val="24"/>
          <w:shd w:val="clear" w:color="auto" w:fill="FFFFFF"/>
        </w:rPr>
        <w:t xml:space="preserve"> у декларації доброчесності за 2023 рік зазначено </w:t>
      </w:r>
      <w:r w:rsidR="0060649D" w:rsidRPr="00F063B7">
        <w:rPr>
          <w:rFonts w:ascii="Times New Roman" w:hAnsi="Times New Roman" w:cs="Times New Roman"/>
          <w:sz w:val="24"/>
          <w:szCs w:val="24"/>
          <w:shd w:val="clear" w:color="auto" w:fill="FFFFFF"/>
        </w:rPr>
        <w:t>таке</w:t>
      </w:r>
      <w:r w:rsidRPr="00F063B7">
        <w:rPr>
          <w:rFonts w:ascii="Times New Roman" w:hAnsi="Times New Roman" w:cs="Times New Roman"/>
          <w:sz w:val="24"/>
          <w:szCs w:val="24"/>
          <w:shd w:val="clear" w:color="auto" w:fill="FFFFFF"/>
        </w:rPr>
        <w:t>:</w:t>
      </w:r>
    </w:p>
    <w:p w:rsidR="00372A45" w:rsidRPr="00F063B7" w:rsidRDefault="00372A45" w:rsidP="001D5367">
      <w:pPr>
        <w:pStyle w:val="a9"/>
        <w:numPr>
          <w:ilvl w:val="0"/>
          <w:numId w:val="2"/>
        </w:numPr>
        <w:pBdr>
          <w:top w:val="nil"/>
          <w:left w:val="nil"/>
          <w:bottom w:val="nil"/>
          <w:right w:val="nil"/>
          <w:between w:val="nil"/>
        </w:pBdr>
        <w:spacing w:after="0" w:line="240" w:lineRule="auto"/>
        <w:ind w:left="0"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lastRenderedPageBreak/>
        <w:t>У пункті 13 – «Підтверджую», що «Мною не використовувався статус займаної посади з метою незаконного отримання мною або третіми особами матеріальних благ або іншої вигоди, коли такі діяння не утворювали складу злочину або кримінального правопорушення»;</w:t>
      </w:r>
    </w:p>
    <w:p w:rsidR="00372A45" w:rsidRPr="00F063B7" w:rsidRDefault="00372A45" w:rsidP="001D5367">
      <w:pPr>
        <w:pStyle w:val="a9"/>
        <w:numPr>
          <w:ilvl w:val="0"/>
          <w:numId w:val="2"/>
        </w:numPr>
        <w:pBdr>
          <w:top w:val="nil"/>
          <w:left w:val="nil"/>
          <w:bottom w:val="nil"/>
          <w:right w:val="nil"/>
          <w:between w:val="nil"/>
        </w:pBdr>
        <w:spacing w:after="0" w:line="240" w:lineRule="auto"/>
        <w:ind w:left="0"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у пункті 19 – «Підт</w:t>
      </w:r>
      <w:r w:rsidR="001D5367" w:rsidRPr="00F063B7">
        <w:rPr>
          <w:rFonts w:ascii="Times New Roman" w:hAnsi="Times New Roman" w:cs="Times New Roman"/>
          <w:sz w:val="24"/>
          <w:szCs w:val="24"/>
          <w:shd w:val="clear" w:color="auto" w:fill="FFFFFF"/>
        </w:rPr>
        <w:t xml:space="preserve">верджую», що «Мною </w:t>
      </w:r>
      <w:r w:rsidRPr="00F063B7">
        <w:rPr>
          <w:rFonts w:ascii="Times New Roman" w:hAnsi="Times New Roman" w:cs="Times New Roman"/>
          <w:sz w:val="24"/>
          <w:szCs w:val="24"/>
          <w:shd w:val="clear" w:color="auto" w:fill="FFFFFF"/>
        </w:rPr>
        <w:t>сумлінно виконувалися професійні обов’язки»;</w:t>
      </w:r>
    </w:p>
    <w:p w:rsidR="00372A45" w:rsidRPr="00F063B7" w:rsidRDefault="00372A45" w:rsidP="001D5367">
      <w:pPr>
        <w:pStyle w:val="a9"/>
        <w:numPr>
          <w:ilvl w:val="0"/>
          <w:numId w:val="2"/>
        </w:numPr>
        <w:pBdr>
          <w:top w:val="nil"/>
          <w:left w:val="nil"/>
          <w:bottom w:val="nil"/>
          <w:right w:val="nil"/>
          <w:between w:val="nil"/>
        </w:pBdr>
        <w:spacing w:after="0" w:line="240" w:lineRule="auto"/>
        <w:ind w:left="0"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у пункті 21 – «Підтверджую», що «Випадк</w:t>
      </w:r>
      <w:r w:rsidR="001D5367" w:rsidRPr="00F063B7">
        <w:rPr>
          <w:rFonts w:ascii="Times New Roman" w:hAnsi="Times New Roman" w:cs="Times New Roman"/>
          <w:sz w:val="24"/>
          <w:szCs w:val="24"/>
          <w:shd w:val="clear" w:color="auto" w:fill="FFFFFF"/>
        </w:rPr>
        <w:t xml:space="preserve">ів мого втручання у діяльність щодо </w:t>
      </w:r>
      <w:r w:rsidRPr="00F063B7">
        <w:rPr>
          <w:rFonts w:ascii="Times New Roman" w:hAnsi="Times New Roman" w:cs="Times New Roman"/>
          <w:sz w:val="24"/>
          <w:szCs w:val="24"/>
          <w:shd w:val="clear" w:color="auto" w:fill="FFFFFF"/>
        </w:rPr>
        <w:t>здійснення правосуддя іншими суддями не було»;</w:t>
      </w:r>
    </w:p>
    <w:p w:rsidR="00372A45" w:rsidRPr="00F063B7" w:rsidRDefault="00372A45" w:rsidP="001D5367">
      <w:pPr>
        <w:pStyle w:val="a9"/>
        <w:numPr>
          <w:ilvl w:val="0"/>
          <w:numId w:val="2"/>
        </w:numPr>
        <w:pBdr>
          <w:top w:val="nil"/>
          <w:left w:val="nil"/>
          <w:bottom w:val="nil"/>
          <w:right w:val="nil"/>
          <w:between w:val="nil"/>
        </w:pBdr>
        <w:spacing w:after="0" w:line="240" w:lineRule="auto"/>
        <w:ind w:left="0"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 xml:space="preserve">у пункті 26 – «Підтверджую», </w:t>
      </w:r>
      <w:r w:rsidR="001D5367" w:rsidRPr="00F063B7">
        <w:rPr>
          <w:rFonts w:ascii="Times New Roman" w:hAnsi="Times New Roman" w:cs="Times New Roman"/>
          <w:sz w:val="24"/>
          <w:szCs w:val="24"/>
          <w:shd w:val="clear" w:color="auto" w:fill="FFFFFF"/>
        </w:rPr>
        <w:t xml:space="preserve">що «Мною дотримувалися правила </w:t>
      </w:r>
      <w:r w:rsidRPr="00F063B7">
        <w:rPr>
          <w:rFonts w:ascii="Times New Roman" w:hAnsi="Times New Roman" w:cs="Times New Roman"/>
          <w:sz w:val="24"/>
          <w:szCs w:val="24"/>
          <w:shd w:val="clear" w:color="auto" w:fill="FFFFFF"/>
        </w:rPr>
        <w:t>професійної етики»;</w:t>
      </w:r>
    </w:p>
    <w:p w:rsidR="00372A45" w:rsidRPr="00F063B7" w:rsidRDefault="00372A45" w:rsidP="00136D23">
      <w:pPr>
        <w:pStyle w:val="a9"/>
        <w:numPr>
          <w:ilvl w:val="0"/>
          <w:numId w:val="2"/>
        </w:numPr>
        <w:pBdr>
          <w:top w:val="nil"/>
          <w:left w:val="nil"/>
          <w:bottom w:val="nil"/>
          <w:right w:val="nil"/>
          <w:between w:val="nil"/>
        </w:pBdr>
        <w:spacing w:after="0" w:line="240" w:lineRule="auto"/>
        <w:ind w:left="0"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у пункті 28 – «Підтверджую», що «Мно</w:t>
      </w:r>
      <w:r w:rsidR="001D5367" w:rsidRPr="00F063B7">
        <w:rPr>
          <w:rFonts w:ascii="Times New Roman" w:hAnsi="Times New Roman" w:cs="Times New Roman"/>
          <w:sz w:val="24"/>
          <w:szCs w:val="24"/>
          <w:shd w:val="clear" w:color="auto" w:fill="FFFFFF"/>
        </w:rPr>
        <w:t>ю не вчинялися діяння, що мали наслідком притягнення</w:t>
      </w:r>
      <w:r w:rsidRPr="00F063B7">
        <w:rPr>
          <w:rFonts w:ascii="Times New Roman" w:hAnsi="Times New Roman" w:cs="Times New Roman"/>
          <w:sz w:val="24"/>
          <w:szCs w:val="24"/>
          <w:shd w:val="clear" w:color="auto" w:fill="FFFFFF"/>
        </w:rPr>
        <w:t xml:space="preserve"> мене до юридичної відповідальності».</w:t>
      </w:r>
    </w:p>
    <w:p w:rsidR="00891BB2" w:rsidRPr="00F063B7" w:rsidRDefault="00891BB2" w:rsidP="001D5367">
      <w:pPr>
        <w:shd w:val="clear" w:color="auto" w:fill="FFFFFF"/>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rPr>
        <w:t xml:space="preserve">Частинами шостою, сьомою статті 62 Закону передбачено, що </w:t>
      </w:r>
      <w:r w:rsidR="0060649D" w:rsidRPr="00F063B7">
        <w:rPr>
          <w:rFonts w:ascii="Times New Roman" w:hAnsi="Times New Roman" w:cs="Times New Roman"/>
          <w:sz w:val="24"/>
          <w:szCs w:val="24"/>
        </w:rPr>
        <w:t>у</w:t>
      </w:r>
      <w:r w:rsidRPr="00F063B7">
        <w:rPr>
          <w:rFonts w:ascii="Times New Roman" w:hAnsi="Times New Roman" w:cs="Times New Roman"/>
          <w:sz w:val="24"/>
          <w:szCs w:val="24"/>
        </w:rPr>
        <w:t xml:space="preserve"> </w:t>
      </w:r>
      <w:r w:rsidRPr="00F063B7">
        <w:rPr>
          <w:rFonts w:ascii="Times New Roman" w:hAnsi="Times New Roman" w:cs="Times New Roman"/>
          <w:sz w:val="24"/>
          <w:szCs w:val="24"/>
          <w:shd w:val="clear" w:color="auto" w:fill="FFFFFF"/>
        </w:rPr>
        <w:t>разі одержання інформації, що може свідчити про недостовірність (</w:t>
      </w:r>
      <w:r w:rsidR="0060649D" w:rsidRPr="00F063B7">
        <w:rPr>
          <w:rFonts w:ascii="Times New Roman" w:hAnsi="Times New Roman" w:cs="Times New Roman"/>
          <w:sz w:val="24"/>
          <w:szCs w:val="24"/>
          <w:shd w:val="clear" w:color="auto" w:fill="FFFFFF"/>
        </w:rPr>
        <w:t>в</w:t>
      </w:r>
      <w:r w:rsidRPr="00F063B7">
        <w:rPr>
          <w:rFonts w:ascii="Times New Roman" w:hAnsi="Times New Roman" w:cs="Times New Roman"/>
          <w:sz w:val="24"/>
          <w:szCs w:val="24"/>
          <w:shd w:val="clear" w:color="auto" w:fill="FFFFFF"/>
        </w:rPr>
        <w:t xml:space="preserve"> тому числі неповноту) тверджень судді у декларації доброчесності, Вища кваліфікаційна комісія суддів України проводить відповідну перевірку. Неподання, несвоєчасне подання декларації доброчесності суддею або декларування в ній завідомо недостовірних (у тому числі неповних) тверджень мають наслідком дисциплінарну відповідальність, встановлену цим Законом.</w:t>
      </w:r>
    </w:p>
    <w:p w:rsidR="00891BB2" w:rsidRPr="00F063B7" w:rsidRDefault="00891BB2" w:rsidP="001D5367">
      <w:pPr>
        <w:shd w:val="clear" w:color="auto" w:fill="FFFFFF"/>
        <w:spacing w:after="0" w:line="240" w:lineRule="auto"/>
        <w:ind w:firstLineChars="354" w:firstLine="850"/>
        <w:jc w:val="both"/>
        <w:rPr>
          <w:rFonts w:ascii="Times New Roman" w:hAnsi="Times New Roman" w:cs="Times New Roman"/>
          <w:sz w:val="24"/>
          <w:szCs w:val="24"/>
        </w:rPr>
      </w:pPr>
      <w:r w:rsidRPr="00F063B7">
        <w:rPr>
          <w:rFonts w:ascii="Times New Roman" w:hAnsi="Times New Roman" w:cs="Times New Roman"/>
          <w:sz w:val="24"/>
          <w:szCs w:val="24"/>
        </w:rPr>
        <w:t xml:space="preserve">Отже, декларація доброчесності судді є одним </w:t>
      </w:r>
      <w:r w:rsidR="0060649D" w:rsidRPr="00F063B7">
        <w:rPr>
          <w:rFonts w:ascii="Times New Roman" w:hAnsi="Times New Roman" w:cs="Times New Roman"/>
          <w:sz w:val="24"/>
          <w:szCs w:val="24"/>
        </w:rPr>
        <w:t>і</w:t>
      </w:r>
      <w:r w:rsidRPr="00F063B7">
        <w:rPr>
          <w:rFonts w:ascii="Times New Roman" w:hAnsi="Times New Roman" w:cs="Times New Roman"/>
          <w:sz w:val="24"/>
          <w:szCs w:val="24"/>
        </w:rPr>
        <w:t>з інструментів, запроваджених законодавцем, для підвищення довіри до судової системи та підтримання її авторитету на високому рівні. Заповнення декларації доброчесності судді є обов’язком, що покладається на суддю у зв’язку з його статусом і за</w:t>
      </w:r>
      <w:r w:rsidR="0060649D" w:rsidRPr="00F063B7">
        <w:rPr>
          <w:rFonts w:ascii="Times New Roman" w:hAnsi="Times New Roman" w:cs="Times New Roman"/>
          <w:sz w:val="24"/>
          <w:szCs w:val="24"/>
        </w:rPr>
        <w:t>безпечується шляхом притягнення</w:t>
      </w:r>
      <w:r w:rsidRPr="00F063B7">
        <w:rPr>
          <w:rFonts w:ascii="Times New Roman" w:hAnsi="Times New Roman" w:cs="Times New Roman"/>
          <w:sz w:val="24"/>
          <w:szCs w:val="24"/>
        </w:rPr>
        <w:t xml:space="preserve"> судді до дисциплінарної відповідальності </w:t>
      </w:r>
      <w:r w:rsidR="0060649D" w:rsidRPr="00F063B7">
        <w:rPr>
          <w:rFonts w:ascii="Times New Roman" w:hAnsi="Times New Roman" w:cs="Times New Roman"/>
          <w:sz w:val="24"/>
          <w:szCs w:val="24"/>
        </w:rPr>
        <w:t>в</w:t>
      </w:r>
      <w:r w:rsidRPr="00F063B7">
        <w:rPr>
          <w:rFonts w:ascii="Times New Roman" w:hAnsi="Times New Roman" w:cs="Times New Roman"/>
          <w:sz w:val="24"/>
          <w:szCs w:val="24"/>
        </w:rPr>
        <w:t xml:space="preserve"> разі підтвердження інформації, яка може свідчити про недостовірність (у тому числі неповноту) тверджень у декларації доброчесності.</w:t>
      </w:r>
    </w:p>
    <w:p w:rsidR="00891BB2" w:rsidRPr="00F063B7" w:rsidRDefault="00891BB2" w:rsidP="001D5367">
      <w:pPr>
        <w:shd w:val="clear" w:color="auto" w:fill="FFFFFF"/>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Згідно з пунктом 60.5 Регламенту Вищої кваліфікаційної комісії суддів України,</w:t>
      </w:r>
      <w:r w:rsidR="0060649D" w:rsidRPr="00F063B7">
        <w:rPr>
          <w:rFonts w:ascii="ProbaPro" w:hAnsi="ProbaPro"/>
          <w:color w:val="000000"/>
          <w:shd w:val="clear" w:color="auto" w:fill="FFFFFF"/>
        </w:rPr>
        <w:t xml:space="preserve"> </w:t>
      </w:r>
      <w:r w:rsidR="0060649D" w:rsidRPr="00F063B7">
        <w:rPr>
          <w:rFonts w:ascii="Times New Roman" w:hAnsi="Times New Roman" w:cs="Times New Roman"/>
          <w:sz w:val="24"/>
          <w:szCs w:val="24"/>
          <w:shd w:val="clear" w:color="auto" w:fill="FFFFFF"/>
        </w:rPr>
        <w:t>затвердженого рішенням Комісії від 13 жовтня 2016 року № 81/зп-16 (у редакції рішення Комісії від 19 жовтня 2023 року № 119/зп-23 зі змінами) (далі – Регламент),</w:t>
      </w:r>
      <w:r w:rsidRPr="00F063B7">
        <w:rPr>
          <w:rFonts w:ascii="Times New Roman" w:hAnsi="Times New Roman" w:cs="Times New Roman"/>
          <w:sz w:val="24"/>
          <w:szCs w:val="24"/>
          <w:shd w:val="clear" w:color="auto" w:fill="FFFFFF"/>
        </w:rPr>
        <w:t xml:space="preserve"> Комісія у складі колегії ухвалює рішення за результатами перевірки декларації родинних зв’язків судді чи декларації доброчесності судді.</w:t>
      </w:r>
    </w:p>
    <w:p w:rsidR="00C377CE" w:rsidRPr="00F063B7" w:rsidRDefault="00B54336" w:rsidP="00136D23">
      <w:pPr>
        <w:shd w:val="clear" w:color="auto" w:fill="FFFFFF"/>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Підпунктом 171.2 пункту 171 параграфа 11 розділу ІІ Регламенту визначено, що предметом перевірки є: з’ясування достовірності чи недостовірності, а також встановлення повноти тверджень у декларації доброчесності судді (кандидата на посаду судді).</w:t>
      </w:r>
    </w:p>
    <w:p w:rsidR="00032078" w:rsidRPr="00F063B7" w:rsidRDefault="0060649D"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Стосовно</w:t>
      </w:r>
      <w:r w:rsidR="00032078" w:rsidRPr="00F063B7">
        <w:rPr>
          <w:rFonts w:ascii="Times New Roman" w:hAnsi="Times New Roman" w:cs="Times New Roman"/>
          <w:sz w:val="24"/>
          <w:szCs w:val="24"/>
          <w:shd w:val="clear" w:color="auto" w:fill="FFFFFF"/>
        </w:rPr>
        <w:t xml:space="preserve"> періоду, за який проводиться перевірка відомостей та тверджень, зазначених у декларації доброчесності судді, Комісія зазначає </w:t>
      </w:r>
      <w:r w:rsidRPr="00F063B7">
        <w:rPr>
          <w:rFonts w:ascii="Times New Roman" w:hAnsi="Times New Roman" w:cs="Times New Roman"/>
          <w:sz w:val="24"/>
          <w:szCs w:val="24"/>
          <w:shd w:val="clear" w:color="auto" w:fill="FFFFFF"/>
        </w:rPr>
        <w:t>таке</w:t>
      </w:r>
      <w:r w:rsidR="00032078" w:rsidRPr="00F063B7">
        <w:rPr>
          <w:rFonts w:ascii="Times New Roman" w:hAnsi="Times New Roman" w:cs="Times New Roman"/>
          <w:sz w:val="24"/>
          <w:szCs w:val="24"/>
          <w:shd w:val="clear" w:color="auto" w:fill="FFFFFF"/>
        </w:rPr>
        <w:t>.</w:t>
      </w:r>
    </w:p>
    <w:p w:rsidR="00032078" w:rsidRPr="00F063B7" w:rsidRDefault="00032078"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Регламентом визначено порядок проведення перевірки декларації родинних зв’язків судді та декларації доброчесності судді.</w:t>
      </w:r>
    </w:p>
    <w:p w:rsidR="00032078" w:rsidRPr="00F063B7" w:rsidRDefault="00032078"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 xml:space="preserve">Згідно з пунктом </w:t>
      </w:r>
      <w:r w:rsidR="007B4CCA" w:rsidRPr="00F063B7">
        <w:rPr>
          <w:rFonts w:ascii="Times New Roman" w:hAnsi="Times New Roman" w:cs="Times New Roman"/>
          <w:sz w:val="24"/>
          <w:szCs w:val="24"/>
          <w:shd w:val="clear" w:color="auto" w:fill="FFFFFF"/>
        </w:rPr>
        <w:t>170</w:t>
      </w:r>
      <w:r w:rsidRPr="00F063B7">
        <w:rPr>
          <w:rFonts w:ascii="Times New Roman" w:hAnsi="Times New Roman" w:cs="Times New Roman"/>
          <w:sz w:val="24"/>
          <w:szCs w:val="24"/>
          <w:shd w:val="clear" w:color="auto" w:fill="FFFFFF"/>
        </w:rPr>
        <w:t xml:space="preserve"> </w:t>
      </w:r>
      <w:r w:rsidR="00C14AC4" w:rsidRPr="00F063B7">
        <w:rPr>
          <w:rFonts w:ascii="Times New Roman" w:hAnsi="Times New Roman" w:cs="Times New Roman"/>
          <w:sz w:val="24"/>
          <w:szCs w:val="24"/>
          <w:shd w:val="clear" w:color="auto" w:fill="FFFFFF"/>
        </w:rPr>
        <w:t xml:space="preserve">параграфа 11 </w:t>
      </w:r>
      <w:r w:rsidRPr="00F063B7">
        <w:rPr>
          <w:rFonts w:ascii="Times New Roman" w:hAnsi="Times New Roman" w:cs="Times New Roman"/>
          <w:sz w:val="24"/>
          <w:szCs w:val="24"/>
          <w:shd w:val="clear" w:color="auto" w:fill="FFFFFF"/>
        </w:rPr>
        <w:t xml:space="preserve">розділу </w:t>
      </w:r>
      <w:r w:rsidR="007B4CCA" w:rsidRPr="00F063B7">
        <w:rPr>
          <w:rFonts w:ascii="Times New Roman" w:hAnsi="Times New Roman" w:cs="Times New Roman"/>
          <w:sz w:val="24"/>
          <w:szCs w:val="24"/>
          <w:shd w:val="clear" w:color="auto" w:fill="FFFFFF"/>
        </w:rPr>
        <w:t>ІІ</w:t>
      </w:r>
      <w:r w:rsidRPr="00F063B7">
        <w:rPr>
          <w:rFonts w:ascii="Times New Roman" w:hAnsi="Times New Roman" w:cs="Times New Roman"/>
          <w:sz w:val="24"/>
          <w:szCs w:val="24"/>
          <w:shd w:val="clear" w:color="auto" w:fill="FFFFFF"/>
        </w:rPr>
        <w:t xml:space="preserve"> Регламенту </w:t>
      </w:r>
      <w:r w:rsidR="007B4CCA" w:rsidRPr="00F063B7">
        <w:rPr>
          <w:rFonts w:ascii="Times New Roman" w:hAnsi="Times New Roman" w:cs="Times New Roman"/>
          <w:sz w:val="24"/>
          <w:szCs w:val="24"/>
          <w:shd w:val="clear" w:color="auto" w:fill="FFFFFF"/>
        </w:rPr>
        <w:t>Комісія здійснює перевірку декларації родинних зв’язків судді (кандидата на посаду судді) та декларації доброчесності судді (кандидата на посаду судді) у разі надходження до Комісії інформації, що може свідчити про недостовірність (у тому числі неповноту) відомостей або тверджень, указаних у цих деклараціях, та приймає рішення за результатами перевірки.</w:t>
      </w:r>
    </w:p>
    <w:p w:rsidR="00032078" w:rsidRPr="00F063B7" w:rsidRDefault="00F76B10"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 xml:space="preserve">Підпунктом 173.6 пункту </w:t>
      </w:r>
      <w:r w:rsidR="00032078" w:rsidRPr="00F063B7">
        <w:rPr>
          <w:rFonts w:ascii="Times New Roman" w:hAnsi="Times New Roman" w:cs="Times New Roman"/>
          <w:sz w:val="24"/>
          <w:szCs w:val="24"/>
          <w:shd w:val="clear" w:color="auto" w:fill="FFFFFF"/>
        </w:rPr>
        <w:t>173</w:t>
      </w:r>
      <w:r w:rsidR="00C14AC4" w:rsidRPr="00F063B7">
        <w:rPr>
          <w:rFonts w:ascii="Times New Roman" w:hAnsi="Times New Roman" w:cs="Times New Roman"/>
          <w:sz w:val="24"/>
          <w:szCs w:val="24"/>
          <w:shd w:val="clear" w:color="auto" w:fill="FFFFFF"/>
        </w:rPr>
        <w:t xml:space="preserve"> параграфа 11 р</w:t>
      </w:r>
      <w:r w:rsidR="007B4CCA" w:rsidRPr="00F063B7">
        <w:rPr>
          <w:rFonts w:ascii="Times New Roman" w:hAnsi="Times New Roman" w:cs="Times New Roman"/>
          <w:sz w:val="24"/>
          <w:szCs w:val="24"/>
          <w:shd w:val="clear" w:color="auto" w:fill="FFFFFF"/>
        </w:rPr>
        <w:t xml:space="preserve">озділу ІІ </w:t>
      </w:r>
      <w:r w:rsidR="00032078" w:rsidRPr="00F063B7">
        <w:rPr>
          <w:rFonts w:ascii="Times New Roman" w:hAnsi="Times New Roman" w:cs="Times New Roman"/>
          <w:sz w:val="24"/>
          <w:szCs w:val="24"/>
          <w:shd w:val="clear" w:color="auto" w:fill="FFFFFF"/>
        </w:rPr>
        <w:t>Регламенту передбачено, що повідомлення має містити конкретну інформацію, яка підтверджує недостовірність чи неповноту відомостей або тверджень у відповідній декларації і може бути перевірена.</w:t>
      </w:r>
    </w:p>
    <w:p w:rsidR="00032078" w:rsidRPr="00F063B7" w:rsidRDefault="00032078"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Комісія наголошує, що об’єктом проведення перевірки є, зокрема, декларація доброчесності судді, подана суддею на виконання вимог статті 62 Закону.</w:t>
      </w:r>
    </w:p>
    <w:p w:rsidR="00032078" w:rsidRPr="00F063B7" w:rsidRDefault="007B4CCA"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П</w:t>
      </w:r>
      <w:r w:rsidR="00EB74FA" w:rsidRPr="00F063B7">
        <w:rPr>
          <w:rFonts w:ascii="Times New Roman" w:hAnsi="Times New Roman" w:cs="Times New Roman"/>
          <w:sz w:val="24"/>
          <w:szCs w:val="24"/>
          <w:shd w:val="clear" w:color="auto" w:fill="FFFFFF"/>
        </w:rPr>
        <w:t xml:space="preserve">унктом </w:t>
      </w:r>
      <w:r w:rsidR="001D5367" w:rsidRPr="00F063B7">
        <w:rPr>
          <w:rFonts w:ascii="Times New Roman" w:hAnsi="Times New Roman" w:cs="Times New Roman"/>
          <w:sz w:val="24"/>
          <w:szCs w:val="24"/>
          <w:shd w:val="clear" w:color="auto" w:fill="FFFFFF"/>
        </w:rPr>
        <w:t>4 Правил</w:t>
      </w:r>
      <w:r w:rsidR="00032078" w:rsidRPr="00F063B7">
        <w:rPr>
          <w:rFonts w:ascii="Times New Roman" w:hAnsi="Times New Roman" w:cs="Times New Roman"/>
          <w:sz w:val="24"/>
          <w:szCs w:val="24"/>
          <w:shd w:val="clear" w:color="auto" w:fill="FFFFFF"/>
        </w:rPr>
        <w:t xml:space="preserve"> заповнення та подання форми декларації доброчесності судді </w:t>
      </w:r>
      <w:r w:rsidRPr="00F063B7">
        <w:rPr>
          <w:rFonts w:ascii="Times New Roman" w:hAnsi="Times New Roman" w:cs="Times New Roman"/>
          <w:sz w:val="24"/>
          <w:szCs w:val="24"/>
          <w:shd w:val="clear" w:color="auto" w:fill="FFFFFF"/>
        </w:rPr>
        <w:t xml:space="preserve">встановлено, що в </w:t>
      </w:r>
      <w:r w:rsidR="00032078" w:rsidRPr="00F063B7">
        <w:rPr>
          <w:rFonts w:ascii="Times New Roman" w:hAnsi="Times New Roman" w:cs="Times New Roman"/>
          <w:sz w:val="24"/>
          <w:szCs w:val="24"/>
          <w:shd w:val="clear" w:color="auto" w:fill="FFFFFF"/>
        </w:rPr>
        <w:t>Декларації зазначаються відомості щодо обставин, які мали місце упродовж звітного періоду та актуальні станом на 31 грудня звітного року.</w:t>
      </w:r>
    </w:p>
    <w:p w:rsidR="00032078" w:rsidRPr="00F063B7" w:rsidRDefault="00032078"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 xml:space="preserve">Комісія звертає увагу, що в </w:t>
      </w:r>
      <w:r w:rsidR="007B4CCA" w:rsidRPr="00F063B7">
        <w:rPr>
          <w:rFonts w:ascii="Times New Roman" w:hAnsi="Times New Roman" w:cs="Times New Roman"/>
          <w:sz w:val="24"/>
          <w:szCs w:val="24"/>
          <w:shd w:val="clear" w:color="auto" w:fill="FFFFFF"/>
        </w:rPr>
        <w:t>цьому</w:t>
      </w:r>
      <w:r w:rsidRPr="00F063B7">
        <w:rPr>
          <w:rFonts w:ascii="Times New Roman" w:hAnsi="Times New Roman" w:cs="Times New Roman"/>
          <w:sz w:val="24"/>
          <w:szCs w:val="24"/>
          <w:shd w:val="clear" w:color="auto" w:fill="FFFFFF"/>
        </w:rPr>
        <w:t xml:space="preserve"> випадку об’єктом проведення перевірки є декларація </w:t>
      </w:r>
      <w:r w:rsidR="00B945E1" w:rsidRPr="00F063B7">
        <w:rPr>
          <w:rFonts w:ascii="Times New Roman" w:hAnsi="Times New Roman" w:cs="Times New Roman"/>
          <w:sz w:val="24"/>
          <w:szCs w:val="24"/>
          <w:shd w:val="clear" w:color="auto" w:fill="FFFFFF"/>
        </w:rPr>
        <w:t>доброчесності судді за 2023 рік.</w:t>
      </w:r>
      <w:r w:rsidRPr="00F063B7">
        <w:rPr>
          <w:rFonts w:ascii="Times New Roman" w:hAnsi="Times New Roman" w:cs="Times New Roman"/>
          <w:sz w:val="24"/>
          <w:szCs w:val="24"/>
          <w:shd w:val="clear" w:color="auto" w:fill="FFFFFF"/>
        </w:rPr>
        <w:t xml:space="preserve"> </w:t>
      </w:r>
    </w:p>
    <w:p w:rsidR="00032078" w:rsidRPr="00F063B7" w:rsidRDefault="00032078"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 xml:space="preserve">Під час проведення перевірки Комісією встановлено, що інформація, зазначена </w:t>
      </w:r>
      <w:proofErr w:type="spellStart"/>
      <w:r w:rsidRPr="00F063B7">
        <w:rPr>
          <w:rFonts w:ascii="Times New Roman" w:hAnsi="Times New Roman" w:cs="Times New Roman"/>
          <w:sz w:val="24"/>
          <w:szCs w:val="24"/>
          <w:shd w:val="clear" w:color="auto" w:fill="FFFFFF"/>
        </w:rPr>
        <w:t>Дубінським</w:t>
      </w:r>
      <w:proofErr w:type="spellEnd"/>
      <w:r w:rsidRPr="00F063B7">
        <w:rPr>
          <w:rFonts w:ascii="Times New Roman" w:hAnsi="Times New Roman" w:cs="Times New Roman"/>
          <w:sz w:val="24"/>
          <w:szCs w:val="24"/>
          <w:shd w:val="clear" w:color="auto" w:fill="FFFFFF"/>
        </w:rPr>
        <w:t xml:space="preserve"> О.А. </w:t>
      </w:r>
      <w:r w:rsidR="007B4CCA" w:rsidRPr="00F063B7">
        <w:rPr>
          <w:rFonts w:ascii="Times New Roman" w:hAnsi="Times New Roman" w:cs="Times New Roman"/>
          <w:sz w:val="24"/>
          <w:szCs w:val="24"/>
          <w:shd w:val="clear" w:color="auto" w:fill="FFFFFF"/>
        </w:rPr>
        <w:t>у</w:t>
      </w:r>
      <w:r w:rsidRPr="00F063B7">
        <w:rPr>
          <w:rFonts w:ascii="Times New Roman" w:hAnsi="Times New Roman" w:cs="Times New Roman"/>
          <w:sz w:val="24"/>
          <w:szCs w:val="24"/>
          <w:shd w:val="clear" w:color="auto" w:fill="FFFFFF"/>
        </w:rPr>
        <w:t xml:space="preserve"> повідомленні щодо обставин і подій, які відбулися у 2024 році, не </w:t>
      </w:r>
      <w:r w:rsidRPr="00F063B7">
        <w:rPr>
          <w:rFonts w:ascii="Times New Roman" w:hAnsi="Times New Roman" w:cs="Times New Roman"/>
          <w:sz w:val="24"/>
          <w:szCs w:val="24"/>
          <w:shd w:val="clear" w:color="auto" w:fill="FFFFFF"/>
        </w:rPr>
        <w:lastRenderedPageBreak/>
        <w:t xml:space="preserve">стосується тверджень та відомостей, зазначених </w:t>
      </w:r>
      <w:r w:rsidR="007B4CCA" w:rsidRPr="00F063B7">
        <w:rPr>
          <w:rFonts w:ascii="Times New Roman" w:hAnsi="Times New Roman" w:cs="Times New Roman"/>
          <w:sz w:val="24"/>
          <w:szCs w:val="24"/>
          <w:shd w:val="clear" w:color="auto" w:fill="FFFFFF"/>
        </w:rPr>
        <w:t>Головачовим Я.В.</w:t>
      </w:r>
      <w:r w:rsidRPr="00F063B7">
        <w:rPr>
          <w:rFonts w:ascii="Times New Roman" w:hAnsi="Times New Roman" w:cs="Times New Roman"/>
          <w:sz w:val="24"/>
          <w:szCs w:val="24"/>
          <w:shd w:val="clear" w:color="auto" w:fill="FFFFFF"/>
        </w:rPr>
        <w:t xml:space="preserve"> у декларації доброчесності судді за 2023 рік, </w:t>
      </w:r>
      <w:r w:rsidR="007B4CCA" w:rsidRPr="00F063B7">
        <w:rPr>
          <w:rFonts w:ascii="Times New Roman" w:hAnsi="Times New Roman" w:cs="Times New Roman"/>
          <w:sz w:val="24"/>
          <w:szCs w:val="24"/>
          <w:shd w:val="clear" w:color="auto" w:fill="FFFFFF"/>
        </w:rPr>
        <w:t xml:space="preserve">у </w:t>
      </w:r>
      <w:r w:rsidRPr="00F063B7">
        <w:rPr>
          <w:rFonts w:ascii="Times New Roman" w:hAnsi="Times New Roman" w:cs="Times New Roman"/>
          <w:sz w:val="24"/>
          <w:szCs w:val="24"/>
          <w:shd w:val="clear" w:color="auto" w:fill="FFFFFF"/>
        </w:rPr>
        <w:t>межах якої проводиться перевірка.</w:t>
      </w:r>
    </w:p>
    <w:p w:rsidR="00B429EE" w:rsidRPr="00F063B7" w:rsidRDefault="00B429EE"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 xml:space="preserve">Крім того, </w:t>
      </w:r>
      <w:r w:rsidR="00965A34" w:rsidRPr="00F063B7">
        <w:rPr>
          <w:rFonts w:ascii="Times New Roman" w:hAnsi="Times New Roman" w:cs="Times New Roman"/>
          <w:sz w:val="24"/>
          <w:szCs w:val="24"/>
          <w:shd w:val="clear" w:color="auto" w:fill="FFFFFF"/>
        </w:rPr>
        <w:t>на час р</w:t>
      </w:r>
      <w:r w:rsidR="00C14AC4" w:rsidRPr="00F063B7">
        <w:rPr>
          <w:rFonts w:ascii="Times New Roman" w:hAnsi="Times New Roman" w:cs="Times New Roman"/>
          <w:sz w:val="24"/>
          <w:szCs w:val="24"/>
          <w:shd w:val="clear" w:color="auto" w:fill="FFFFFF"/>
        </w:rPr>
        <w:t xml:space="preserve">озгляду вказаного повідомлення </w:t>
      </w:r>
      <w:r w:rsidR="00965A34" w:rsidRPr="00F063B7">
        <w:rPr>
          <w:rFonts w:ascii="Times New Roman" w:hAnsi="Times New Roman" w:cs="Times New Roman"/>
          <w:sz w:val="24"/>
          <w:szCs w:val="24"/>
          <w:shd w:val="clear" w:color="auto" w:fill="FFFFFF"/>
        </w:rPr>
        <w:t>суддею Головачовим Я.В. деклараці</w:t>
      </w:r>
      <w:r w:rsidR="007B4CCA" w:rsidRPr="00F063B7">
        <w:rPr>
          <w:rFonts w:ascii="Times New Roman" w:hAnsi="Times New Roman" w:cs="Times New Roman"/>
          <w:sz w:val="24"/>
          <w:szCs w:val="24"/>
          <w:shd w:val="clear" w:color="auto" w:fill="FFFFFF"/>
        </w:rPr>
        <w:t>ї</w:t>
      </w:r>
      <w:r w:rsidR="00965A34" w:rsidRPr="00F063B7">
        <w:rPr>
          <w:rFonts w:ascii="Times New Roman" w:hAnsi="Times New Roman" w:cs="Times New Roman"/>
          <w:sz w:val="24"/>
          <w:szCs w:val="24"/>
          <w:shd w:val="clear" w:color="auto" w:fill="FFFFFF"/>
        </w:rPr>
        <w:t xml:space="preserve"> доброчесності судді за 2024 рік не подано, тому предмет перевірки відсутній.</w:t>
      </w:r>
    </w:p>
    <w:p w:rsidR="00032078" w:rsidRPr="00F063B7" w:rsidRDefault="00032078"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Згідно з пунктом 19 частини першої статті 106 Закону суддю може бути притягнуто до дисциплінарної відповідальності в порядку дисциплінарного провадження з підстав декларування завідомо недостовірних (у тому числі неповних) тверджень у декларації доброчесності судді.</w:t>
      </w:r>
    </w:p>
    <w:p w:rsidR="00032078" w:rsidRPr="00F063B7" w:rsidRDefault="00032078"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Відповідно до частини сьомої статті 62 Закону неподання, несвоєчасне подання декларації доброчесності суддею або декларування в ній завідомо недостовірних (у тому числі неповних) тверджень мають наслідком дисциплінарну відповідальність, встановлену цим законом.</w:t>
      </w:r>
    </w:p>
    <w:p w:rsidR="00032078" w:rsidRPr="00F063B7" w:rsidRDefault="00032078"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За змістом наведених норм Закону вказаний дисциплінарний проступок може мати місце лише у випадку внесення суддею до декларації доброчесності судді завідомо недостовірних (у тому числі неповних) тверджень.</w:t>
      </w:r>
    </w:p>
    <w:p w:rsidR="009B5A39" w:rsidRPr="00F063B7" w:rsidRDefault="009B5A39"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Вищою радою правосуддя на запит Комісії надано інформацію, що</w:t>
      </w:r>
      <w:r w:rsidR="007B4CCA" w:rsidRPr="00F063B7">
        <w:rPr>
          <w:rFonts w:ascii="Times New Roman" w:hAnsi="Times New Roman" w:cs="Times New Roman"/>
          <w:sz w:val="24"/>
          <w:szCs w:val="24"/>
          <w:shd w:val="clear" w:color="auto" w:fill="FFFFFF"/>
        </w:rPr>
        <w:t>,</w:t>
      </w:r>
      <w:r w:rsidRPr="00F063B7">
        <w:rPr>
          <w:rFonts w:ascii="Times New Roman" w:hAnsi="Times New Roman" w:cs="Times New Roman"/>
          <w:sz w:val="24"/>
          <w:szCs w:val="24"/>
          <w:shd w:val="clear" w:color="auto" w:fill="FFFFFF"/>
        </w:rPr>
        <w:t xml:space="preserve"> за даними автоматизованої системи діловодства Вищої ради правосуддя КП «Д-3»</w:t>
      </w:r>
      <w:r w:rsidR="007B4CCA" w:rsidRPr="00F063B7">
        <w:rPr>
          <w:rFonts w:ascii="Times New Roman" w:hAnsi="Times New Roman" w:cs="Times New Roman"/>
          <w:sz w:val="24"/>
          <w:szCs w:val="24"/>
          <w:shd w:val="clear" w:color="auto" w:fill="FFFFFF"/>
        </w:rPr>
        <w:t>,</w:t>
      </w:r>
      <w:r w:rsidRPr="00F063B7">
        <w:rPr>
          <w:rFonts w:ascii="Times New Roman" w:hAnsi="Times New Roman" w:cs="Times New Roman"/>
          <w:sz w:val="24"/>
          <w:szCs w:val="24"/>
          <w:shd w:val="clear" w:color="auto" w:fill="FFFFFF"/>
        </w:rPr>
        <w:t xml:space="preserve"> до Вищої ради правосуддя не надходил</w:t>
      </w:r>
      <w:r w:rsidR="007B4CCA" w:rsidRPr="00F063B7">
        <w:rPr>
          <w:rFonts w:ascii="Times New Roman" w:hAnsi="Times New Roman" w:cs="Times New Roman"/>
          <w:sz w:val="24"/>
          <w:szCs w:val="24"/>
          <w:shd w:val="clear" w:color="auto" w:fill="FFFFFF"/>
        </w:rPr>
        <w:t>о</w:t>
      </w:r>
      <w:r w:rsidRPr="00F063B7">
        <w:rPr>
          <w:rFonts w:ascii="Times New Roman" w:hAnsi="Times New Roman" w:cs="Times New Roman"/>
          <w:sz w:val="24"/>
          <w:szCs w:val="24"/>
          <w:shd w:val="clear" w:color="auto" w:fill="FFFFFF"/>
        </w:rPr>
        <w:t xml:space="preserve"> повідомлен</w:t>
      </w:r>
      <w:r w:rsidR="007B4CCA" w:rsidRPr="00F063B7">
        <w:rPr>
          <w:rFonts w:ascii="Times New Roman" w:hAnsi="Times New Roman" w:cs="Times New Roman"/>
          <w:sz w:val="24"/>
          <w:szCs w:val="24"/>
          <w:shd w:val="clear" w:color="auto" w:fill="FFFFFF"/>
        </w:rPr>
        <w:t>ь</w:t>
      </w:r>
      <w:r w:rsidRPr="00F063B7">
        <w:rPr>
          <w:rFonts w:ascii="Times New Roman" w:hAnsi="Times New Roman" w:cs="Times New Roman"/>
          <w:sz w:val="24"/>
          <w:szCs w:val="24"/>
          <w:shd w:val="clear" w:color="auto" w:fill="FFFFFF"/>
        </w:rPr>
        <w:t xml:space="preserve"> суддів Київського апеляційного суду про втручання </w:t>
      </w:r>
      <w:r w:rsidR="007B4CCA" w:rsidRPr="00F063B7">
        <w:rPr>
          <w:rFonts w:ascii="Times New Roman" w:hAnsi="Times New Roman" w:cs="Times New Roman"/>
          <w:sz w:val="24"/>
          <w:szCs w:val="24"/>
          <w:shd w:val="clear" w:color="auto" w:fill="FFFFFF"/>
        </w:rPr>
        <w:t>в їхню</w:t>
      </w:r>
      <w:r w:rsidRPr="00F063B7">
        <w:rPr>
          <w:rFonts w:ascii="Times New Roman" w:hAnsi="Times New Roman" w:cs="Times New Roman"/>
          <w:sz w:val="24"/>
          <w:szCs w:val="24"/>
          <w:shd w:val="clear" w:color="auto" w:fill="FFFFFF"/>
        </w:rPr>
        <w:t xml:space="preserve"> діяльність </w:t>
      </w:r>
      <w:r w:rsidR="001E0CEE" w:rsidRPr="00F063B7">
        <w:rPr>
          <w:rFonts w:ascii="Times New Roman" w:hAnsi="Times New Roman" w:cs="Times New Roman"/>
          <w:sz w:val="24"/>
          <w:szCs w:val="24"/>
          <w:shd w:val="clear" w:color="auto" w:fill="FFFFFF"/>
        </w:rPr>
        <w:t xml:space="preserve">щодо здійснення правосуддя головою цього суду Головачовим Я.В. або у процес автоматизованого розподілу судових справ, а також </w:t>
      </w:r>
      <w:r w:rsidR="007B4CCA" w:rsidRPr="00F063B7">
        <w:rPr>
          <w:rFonts w:ascii="Times New Roman" w:hAnsi="Times New Roman" w:cs="Times New Roman"/>
          <w:sz w:val="24"/>
          <w:szCs w:val="24"/>
          <w:shd w:val="clear" w:color="auto" w:fill="FFFFFF"/>
        </w:rPr>
        <w:t>стосовно</w:t>
      </w:r>
      <w:r w:rsidR="001E0CEE" w:rsidRPr="00F063B7">
        <w:rPr>
          <w:rFonts w:ascii="Times New Roman" w:hAnsi="Times New Roman" w:cs="Times New Roman"/>
          <w:sz w:val="24"/>
          <w:szCs w:val="24"/>
          <w:shd w:val="clear" w:color="auto" w:fill="FFFFFF"/>
        </w:rPr>
        <w:t xml:space="preserve"> порушень при проведенні зборів суддів Київського апеляційного суду.</w:t>
      </w:r>
    </w:p>
    <w:p w:rsidR="00BC7B61" w:rsidRPr="00F063B7" w:rsidRDefault="00BC7B61"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Ухвалою Другої дисциплінарної палати Вищої ради правосуддя від 25</w:t>
      </w:r>
      <w:r w:rsidR="000C03F5" w:rsidRPr="00F063B7">
        <w:rPr>
          <w:rFonts w:ascii="Times New Roman" w:hAnsi="Times New Roman" w:cs="Times New Roman"/>
          <w:sz w:val="24"/>
          <w:szCs w:val="24"/>
          <w:shd w:val="clear" w:color="auto" w:fill="FFFFFF"/>
        </w:rPr>
        <w:t xml:space="preserve"> вересня </w:t>
      </w:r>
      <w:r w:rsidRPr="00F063B7">
        <w:rPr>
          <w:rFonts w:ascii="Times New Roman" w:hAnsi="Times New Roman" w:cs="Times New Roman"/>
          <w:sz w:val="24"/>
          <w:szCs w:val="24"/>
          <w:shd w:val="clear" w:color="auto" w:fill="FFFFFF"/>
        </w:rPr>
        <w:t>2024</w:t>
      </w:r>
      <w:r w:rsidR="000C03F5" w:rsidRPr="00F063B7">
        <w:rPr>
          <w:rFonts w:ascii="Times New Roman" w:hAnsi="Times New Roman" w:cs="Times New Roman"/>
          <w:sz w:val="24"/>
          <w:szCs w:val="24"/>
          <w:shd w:val="clear" w:color="auto" w:fill="FFFFFF"/>
        </w:rPr>
        <w:t xml:space="preserve"> року </w:t>
      </w:r>
      <w:r w:rsidRPr="00F063B7">
        <w:rPr>
          <w:rFonts w:ascii="Times New Roman" w:hAnsi="Times New Roman" w:cs="Times New Roman"/>
          <w:sz w:val="24"/>
          <w:szCs w:val="24"/>
          <w:shd w:val="clear" w:color="auto" w:fill="FFFFFF"/>
        </w:rPr>
        <w:t xml:space="preserve">№ 2817/2дп/15-24 відмовлено у відкритті дисциплінарної справи за скаргою </w:t>
      </w:r>
      <w:proofErr w:type="spellStart"/>
      <w:r w:rsidRPr="00F063B7">
        <w:rPr>
          <w:rFonts w:ascii="Times New Roman" w:hAnsi="Times New Roman" w:cs="Times New Roman"/>
          <w:sz w:val="24"/>
          <w:szCs w:val="24"/>
          <w:shd w:val="clear" w:color="auto" w:fill="FFFFFF"/>
        </w:rPr>
        <w:t>Дубінського</w:t>
      </w:r>
      <w:proofErr w:type="spellEnd"/>
      <w:r w:rsidRPr="00F063B7">
        <w:rPr>
          <w:rFonts w:ascii="Times New Roman" w:hAnsi="Times New Roman" w:cs="Times New Roman"/>
          <w:sz w:val="24"/>
          <w:szCs w:val="24"/>
          <w:shd w:val="clear" w:color="auto" w:fill="FFFFFF"/>
        </w:rPr>
        <w:t xml:space="preserve"> </w:t>
      </w:r>
      <w:r w:rsidR="000C03F5" w:rsidRPr="00F063B7">
        <w:rPr>
          <w:rFonts w:ascii="Times New Roman" w:hAnsi="Times New Roman" w:cs="Times New Roman"/>
          <w:sz w:val="24"/>
          <w:szCs w:val="24"/>
          <w:shd w:val="clear" w:color="auto" w:fill="FFFFFF"/>
        </w:rPr>
        <w:t>О.А.</w:t>
      </w:r>
      <w:r w:rsidRPr="00F063B7">
        <w:rPr>
          <w:rFonts w:ascii="Times New Roman" w:hAnsi="Times New Roman" w:cs="Times New Roman"/>
          <w:sz w:val="24"/>
          <w:szCs w:val="24"/>
          <w:shd w:val="clear" w:color="auto" w:fill="FFFFFF"/>
        </w:rPr>
        <w:t xml:space="preserve"> стосовно судді Київського апеляційного суду Головачова </w:t>
      </w:r>
      <w:r w:rsidR="000C03F5" w:rsidRPr="00F063B7">
        <w:rPr>
          <w:rFonts w:ascii="Times New Roman" w:hAnsi="Times New Roman" w:cs="Times New Roman"/>
          <w:sz w:val="24"/>
          <w:szCs w:val="24"/>
          <w:shd w:val="clear" w:color="auto" w:fill="FFFFFF"/>
        </w:rPr>
        <w:t>Я.В.</w:t>
      </w:r>
      <w:r w:rsidRPr="00F063B7">
        <w:rPr>
          <w:rFonts w:ascii="Times New Roman" w:hAnsi="Times New Roman" w:cs="Times New Roman"/>
          <w:sz w:val="24"/>
          <w:szCs w:val="24"/>
          <w:shd w:val="clear" w:color="auto" w:fill="FFFFFF"/>
        </w:rPr>
        <w:t xml:space="preserve"> З ухвали вбачається, що в діях судді Головачова Я.В. не встановлено ознак дисциплінарного проступку (частина шоста статті 107 </w:t>
      </w:r>
      <w:r w:rsidR="00161057" w:rsidRPr="00F063B7">
        <w:rPr>
          <w:rFonts w:ascii="Times New Roman" w:hAnsi="Times New Roman" w:cs="Times New Roman"/>
          <w:sz w:val="24"/>
          <w:szCs w:val="24"/>
          <w:shd w:val="clear" w:color="auto" w:fill="FFFFFF"/>
        </w:rPr>
        <w:t>З</w:t>
      </w:r>
      <w:r w:rsidRPr="00F063B7">
        <w:rPr>
          <w:rFonts w:ascii="Times New Roman" w:hAnsi="Times New Roman" w:cs="Times New Roman"/>
          <w:sz w:val="24"/>
          <w:szCs w:val="24"/>
          <w:shd w:val="clear" w:color="auto" w:fill="FFFFFF"/>
        </w:rPr>
        <w:t>акону України «Про судоустрій і статус суддів»).</w:t>
      </w:r>
    </w:p>
    <w:p w:rsidR="00436648" w:rsidRPr="00F063B7" w:rsidRDefault="009B5A39"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 xml:space="preserve">Національним антикорупційним бюро України повідомлено, що </w:t>
      </w:r>
      <w:r w:rsidR="000C03F5" w:rsidRPr="00F063B7">
        <w:rPr>
          <w:rFonts w:ascii="Times New Roman" w:hAnsi="Times New Roman" w:cs="Times New Roman"/>
          <w:sz w:val="24"/>
          <w:szCs w:val="24"/>
          <w:shd w:val="clear" w:color="auto" w:fill="FFFFFF"/>
        </w:rPr>
        <w:t>ним</w:t>
      </w:r>
      <w:r w:rsidRPr="00F063B7">
        <w:rPr>
          <w:rFonts w:ascii="Times New Roman" w:hAnsi="Times New Roman" w:cs="Times New Roman"/>
          <w:sz w:val="24"/>
          <w:szCs w:val="24"/>
          <w:shd w:val="clear" w:color="auto" w:fill="FFFFFF"/>
        </w:rPr>
        <w:t xml:space="preserve"> розглянуто звернення </w:t>
      </w:r>
      <w:proofErr w:type="spellStart"/>
      <w:r w:rsidRPr="00F063B7">
        <w:rPr>
          <w:rFonts w:ascii="Times New Roman" w:hAnsi="Times New Roman" w:cs="Times New Roman"/>
          <w:sz w:val="24"/>
          <w:szCs w:val="24"/>
          <w:shd w:val="clear" w:color="auto" w:fill="FFFFFF"/>
        </w:rPr>
        <w:t>Дубінського</w:t>
      </w:r>
      <w:proofErr w:type="spellEnd"/>
      <w:r w:rsidRPr="00F063B7">
        <w:rPr>
          <w:rFonts w:ascii="Times New Roman" w:hAnsi="Times New Roman" w:cs="Times New Roman"/>
          <w:sz w:val="24"/>
          <w:szCs w:val="24"/>
          <w:shd w:val="clear" w:color="auto" w:fill="FFFFFF"/>
        </w:rPr>
        <w:t xml:space="preserve"> О.А. щодо можливих неправомірних дій судді, голови Київського апеляційного суду Головачова Я.В.</w:t>
      </w:r>
      <w:r w:rsidR="000C03F5" w:rsidRPr="00F063B7">
        <w:rPr>
          <w:rFonts w:ascii="Times New Roman" w:hAnsi="Times New Roman" w:cs="Times New Roman"/>
          <w:sz w:val="24"/>
          <w:szCs w:val="24"/>
          <w:shd w:val="clear" w:color="auto" w:fill="FFFFFF"/>
        </w:rPr>
        <w:t>,</w:t>
      </w:r>
      <w:r w:rsidRPr="00F063B7">
        <w:rPr>
          <w:rFonts w:ascii="Times New Roman" w:hAnsi="Times New Roman" w:cs="Times New Roman"/>
          <w:sz w:val="24"/>
          <w:szCs w:val="24"/>
          <w:shd w:val="clear" w:color="auto" w:fill="FFFFFF"/>
        </w:rPr>
        <w:t xml:space="preserve"> </w:t>
      </w:r>
      <w:r w:rsidR="000C03F5" w:rsidRPr="00F063B7">
        <w:rPr>
          <w:rFonts w:ascii="Times New Roman" w:hAnsi="Times New Roman" w:cs="Times New Roman"/>
          <w:sz w:val="24"/>
          <w:szCs w:val="24"/>
          <w:shd w:val="clear" w:color="auto" w:fill="FFFFFF"/>
        </w:rPr>
        <w:t>а саме</w:t>
      </w:r>
      <w:r w:rsidRPr="00F063B7">
        <w:rPr>
          <w:rFonts w:ascii="Times New Roman" w:hAnsi="Times New Roman" w:cs="Times New Roman"/>
          <w:sz w:val="24"/>
          <w:szCs w:val="24"/>
          <w:shd w:val="clear" w:color="auto" w:fill="FFFFFF"/>
        </w:rPr>
        <w:t xml:space="preserve"> втручання </w:t>
      </w:r>
      <w:r w:rsidR="000C03F5" w:rsidRPr="00F063B7">
        <w:rPr>
          <w:rFonts w:ascii="Times New Roman" w:hAnsi="Times New Roman" w:cs="Times New Roman"/>
          <w:sz w:val="24"/>
          <w:szCs w:val="24"/>
          <w:shd w:val="clear" w:color="auto" w:fill="FFFFFF"/>
        </w:rPr>
        <w:t>у</w:t>
      </w:r>
      <w:r w:rsidRPr="00F063B7">
        <w:rPr>
          <w:rFonts w:ascii="Times New Roman" w:hAnsi="Times New Roman" w:cs="Times New Roman"/>
          <w:sz w:val="24"/>
          <w:szCs w:val="24"/>
          <w:shd w:val="clear" w:color="auto" w:fill="FFFFFF"/>
        </w:rPr>
        <w:t xml:space="preserve"> систем</w:t>
      </w:r>
      <w:r w:rsidR="000C03F5" w:rsidRPr="00F063B7">
        <w:rPr>
          <w:rFonts w:ascii="Times New Roman" w:hAnsi="Times New Roman" w:cs="Times New Roman"/>
          <w:sz w:val="24"/>
          <w:szCs w:val="24"/>
          <w:shd w:val="clear" w:color="auto" w:fill="FFFFFF"/>
        </w:rPr>
        <w:t>у</w:t>
      </w:r>
      <w:r w:rsidRPr="00F063B7">
        <w:rPr>
          <w:rFonts w:ascii="Times New Roman" w:hAnsi="Times New Roman" w:cs="Times New Roman"/>
          <w:sz w:val="24"/>
          <w:szCs w:val="24"/>
          <w:shd w:val="clear" w:color="auto" w:fill="FFFFFF"/>
        </w:rPr>
        <w:t xml:space="preserve"> документообігу </w:t>
      </w:r>
      <w:r w:rsidR="00C14AC4" w:rsidRPr="00F063B7">
        <w:rPr>
          <w:rFonts w:ascii="Times New Roman" w:hAnsi="Times New Roman" w:cs="Times New Roman"/>
          <w:sz w:val="24"/>
          <w:szCs w:val="24"/>
          <w:shd w:val="clear" w:color="auto" w:fill="FFFFFF"/>
        </w:rPr>
        <w:t xml:space="preserve">цього ж суду, за результатами </w:t>
      </w:r>
      <w:r w:rsidR="000C03F5" w:rsidRPr="00F063B7">
        <w:rPr>
          <w:rFonts w:ascii="Times New Roman" w:hAnsi="Times New Roman" w:cs="Times New Roman"/>
          <w:sz w:val="24"/>
          <w:szCs w:val="24"/>
          <w:shd w:val="clear" w:color="auto" w:fill="FFFFFF"/>
        </w:rPr>
        <w:t>чого</w:t>
      </w:r>
      <w:r w:rsidRPr="00F063B7">
        <w:rPr>
          <w:rFonts w:ascii="Times New Roman" w:hAnsi="Times New Roman" w:cs="Times New Roman"/>
          <w:sz w:val="24"/>
          <w:szCs w:val="24"/>
          <w:shd w:val="clear" w:color="auto" w:fill="FFFFFF"/>
        </w:rPr>
        <w:t xml:space="preserve"> підстав для внесення відомостей до Єдиного реєстру досудових розслідувань не встановлено.</w:t>
      </w:r>
    </w:p>
    <w:p w:rsidR="00F9354F" w:rsidRPr="00F063B7" w:rsidRDefault="001E0CEE"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Національним агентством з питань запобігання корупції на запит Комісії повідомлено, що станом на 19</w:t>
      </w:r>
      <w:r w:rsidR="000C03F5" w:rsidRPr="00F063B7">
        <w:rPr>
          <w:rFonts w:ascii="Times New Roman" w:hAnsi="Times New Roman" w:cs="Times New Roman"/>
          <w:sz w:val="24"/>
          <w:szCs w:val="24"/>
          <w:shd w:val="clear" w:color="auto" w:fill="FFFFFF"/>
        </w:rPr>
        <w:t xml:space="preserve"> грудня </w:t>
      </w:r>
      <w:r w:rsidRPr="00F063B7">
        <w:rPr>
          <w:rFonts w:ascii="Times New Roman" w:hAnsi="Times New Roman" w:cs="Times New Roman"/>
          <w:sz w:val="24"/>
          <w:szCs w:val="24"/>
          <w:shd w:val="clear" w:color="auto" w:fill="FFFFFF"/>
        </w:rPr>
        <w:t>2024</w:t>
      </w:r>
      <w:r w:rsidR="000C03F5" w:rsidRPr="00F063B7">
        <w:rPr>
          <w:rFonts w:ascii="Times New Roman" w:hAnsi="Times New Roman" w:cs="Times New Roman"/>
          <w:sz w:val="24"/>
          <w:szCs w:val="24"/>
          <w:shd w:val="clear" w:color="auto" w:fill="FFFFFF"/>
        </w:rPr>
        <w:t xml:space="preserve"> року</w:t>
      </w:r>
      <w:r w:rsidRPr="00F063B7">
        <w:rPr>
          <w:rFonts w:ascii="Times New Roman" w:hAnsi="Times New Roman" w:cs="Times New Roman"/>
          <w:sz w:val="24"/>
          <w:szCs w:val="24"/>
          <w:shd w:val="clear" w:color="auto" w:fill="FFFFFF"/>
        </w:rPr>
        <w:t xml:space="preserve"> </w:t>
      </w:r>
      <w:r w:rsidR="000C03F5" w:rsidRPr="00F063B7">
        <w:rPr>
          <w:rFonts w:ascii="Times New Roman" w:hAnsi="Times New Roman" w:cs="Times New Roman"/>
          <w:sz w:val="24"/>
          <w:szCs w:val="24"/>
          <w:shd w:val="clear" w:color="auto" w:fill="FFFFFF"/>
        </w:rPr>
        <w:t>ним</w:t>
      </w:r>
      <w:r w:rsidRPr="00F063B7">
        <w:rPr>
          <w:rFonts w:ascii="Times New Roman" w:hAnsi="Times New Roman" w:cs="Times New Roman"/>
          <w:sz w:val="24"/>
          <w:szCs w:val="24"/>
          <w:shd w:val="clear" w:color="auto" w:fill="FFFFFF"/>
        </w:rPr>
        <w:t xml:space="preserve"> проведено повні перевірки декларацій особи, уповноваженої</w:t>
      </w:r>
      <w:r w:rsidRPr="00F063B7">
        <w:rPr>
          <w:rFonts w:ascii="Times New Roman" w:hAnsi="Times New Roman" w:cs="Times New Roman"/>
          <w:sz w:val="72"/>
          <w:szCs w:val="72"/>
          <w:shd w:val="clear" w:color="auto" w:fill="FFFFFF"/>
        </w:rPr>
        <w:t xml:space="preserve"> </w:t>
      </w:r>
      <w:r w:rsidRPr="00F063B7">
        <w:rPr>
          <w:rFonts w:ascii="Times New Roman" w:hAnsi="Times New Roman" w:cs="Times New Roman"/>
          <w:sz w:val="24"/>
          <w:szCs w:val="24"/>
          <w:shd w:val="clear" w:color="auto" w:fill="FFFFFF"/>
        </w:rPr>
        <w:t>на</w:t>
      </w:r>
      <w:r w:rsidRPr="00F063B7">
        <w:rPr>
          <w:rFonts w:ascii="Times New Roman" w:hAnsi="Times New Roman" w:cs="Times New Roman"/>
          <w:sz w:val="72"/>
          <w:szCs w:val="72"/>
          <w:shd w:val="clear" w:color="auto" w:fill="FFFFFF"/>
        </w:rPr>
        <w:t xml:space="preserve"> </w:t>
      </w:r>
      <w:r w:rsidRPr="00F063B7">
        <w:rPr>
          <w:rFonts w:ascii="Times New Roman" w:hAnsi="Times New Roman" w:cs="Times New Roman"/>
          <w:sz w:val="24"/>
          <w:szCs w:val="24"/>
          <w:shd w:val="clear" w:color="auto" w:fill="FFFFFF"/>
        </w:rPr>
        <w:t>виконання</w:t>
      </w:r>
      <w:r w:rsidRPr="00F063B7">
        <w:rPr>
          <w:rFonts w:ascii="Times New Roman" w:hAnsi="Times New Roman" w:cs="Times New Roman"/>
          <w:sz w:val="72"/>
          <w:szCs w:val="72"/>
          <w:shd w:val="clear" w:color="auto" w:fill="FFFFFF"/>
        </w:rPr>
        <w:t xml:space="preserve"> </w:t>
      </w:r>
      <w:r w:rsidRPr="00F063B7">
        <w:rPr>
          <w:rFonts w:ascii="Times New Roman" w:hAnsi="Times New Roman" w:cs="Times New Roman"/>
          <w:sz w:val="24"/>
          <w:szCs w:val="24"/>
          <w:shd w:val="clear" w:color="auto" w:fill="FFFFFF"/>
        </w:rPr>
        <w:t>функцій</w:t>
      </w:r>
      <w:r w:rsidRPr="00F063B7">
        <w:rPr>
          <w:rFonts w:ascii="Times New Roman" w:hAnsi="Times New Roman" w:cs="Times New Roman"/>
          <w:sz w:val="72"/>
          <w:szCs w:val="72"/>
          <w:shd w:val="clear" w:color="auto" w:fill="FFFFFF"/>
        </w:rPr>
        <w:t xml:space="preserve"> </w:t>
      </w:r>
      <w:r w:rsidRPr="00F063B7">
        <w:rPr>
          <w:rFonts w:ascii="Times New Roman" w:hAnsi="Times New Roman" w:cs="Times New Roman"/>
          <w:sz w:val="24"/>
          <w:szCs w:val="24"/>
          <w:shd w:val="clear" w:color="auto" w:fill="FFFFFF"/>
        </w:rPr>
        <w:t>держави</w:t>
      </w:r>
      <w:r w:rsidRPr="00F063B7">
        <w:rPr>
          <w:rFonts w:ascii="Times New Roman" w:hAnsi="Times New Roman" w:cs="Times New Roman"/>
          <w:sz w:val="72"/>
          <w:szCs w:val="72"/>
          <w:shd w:val="clear" w:color="auto" w:fill="FFFFFF"/>
        </w:rPr>
        <w:t xml:space="preserve"> </w:t>
      </w:r>
      <w:r w:rsidRPr="00F063B7">
        <w:rPr>
          <w:rFonts w:ascii="Times New Roman" w:hAnsi="Times New Roman" w:cs="Times New Roman"/>
          <w:sz w:val="24"/>
          <w:szCs w:val="24"/>
          <w:shd w:val="clear" w:color="auto" w:fill="FFFFFF"/>
        </w:rPr>
        <w:t>або</w:t>
      </w:r>
      <w:r w:rsidRPr="00F063B7">
        <w:rPr>
          <w:rFonts w:ascii="Times New Roman" w:hAnsi="Times New Roman" w:cs="Times New Roman"/>
          <w:sz w:val="72"/>
          <w:szCs w:val="72"/>
          <w:shd w:val="clear" w:color="auto" w:fill="FFFFFF"/>
        </w:rPr>
        <w:t xml:space="preserve"> </w:t>
      </w:r>
      <w:r w:rsidRPr="00F063B7">
        <w:rPr>
          <w:rFonts w:ascii="Times New Roman" w:hAnsi="Times New Roman" w:cs="Times New Roman"/>
          <w:sz w:val="24"/>
          <w:szCs w:val="24"/>
          <w:shd w:val="clear" w:color="auto" w:fill="FFFFFF"/>
        </w:rPr>
        <w:t>місцевого</w:t>
      </w:r>
      <w:r w:rsidRPr="00F063B7">
        <w:rPr>
          <w:rFonts w:ascii="Times New Roman" w:hAnsi="Times New Roman" w:cs="Times New Roman"/>
          <w:sz w:val="72"/>
          <w:szCs w:val="72"/>
          <w:shd w:val="clear" w:color="auto" w:fill="FFFFFF"/>
        </w:rPr>
        <w:t xml:space="preserve"> </w:t>
      </w:r>
      <w:r w:rsidRPr="00F063B7">
        <w:rPr>
          <w:rFonts w:ascii="Times New Roman" w:hAnsi="Times New Roman" w:cs="Times New Roman"/>
          <w:sz w:val="24"/>
          <w:szCs w:val="24"/>
          <w:shd w:val="clear" w:color="auto" w:fill="FFFFFF"/>
        </w:rPr>
        <w:t>самоврядування</w:t>
      </w:r>
      <w:r w:rsidR="000C03F5" w:rsidRPr="00F063B7">
        <w:rPr>
          <w:rFonts w:ascii="Times New Roman" w:hAnsi="Times New Roman" w:cs="Times New Roman"/>
          <w:sz w:val="24"/>
          <w:szCs w:val="24"/>
          <w:shd w:val="clear" w:color="auto" w:fill="FFFFFF"/>
        </w:rPr>
        <w:t>,</w:t>
      </w:r>
      <w:r w:rsidRPr="00F063B7">
        <w:rPr>
          <w:rFonts w:ascii="Times New Roman" w:hAnsi="Times New Roman" w:cs="Times New Roman"/>
          <w:sz w:val="72"/>
          <w:szCs w:val="72"/>
          <w:shd w:val="clear" w:color="auto" w:fill="FFFFFF"/>
        </w:rPr>
        <w:t xml:space="preserve"> </w:t>
      </w:r>
      <w:r w:rsidRPr="00F063B7">
        <w:rPr>
          <w:rFonts w:ascii="Times New Roman" w:hAnsi="Times New Roman" w:cs="Times New Roman"/>
          <w:sz w:val="24"/>
          <w:szCs w:val="24"/>
          <w:shd w:val="clear" w:color="auto" w:fill="FFFFFF"/>
        </w:rPr>
        <w:t>за</w:t>
      </w:r>
      <w:r w:rsidRPr="00F063B7">
        <w:rPr>
          <w:rFonts w:ascii="Times New Roman" w:hAnsi="Times New Roman" w:cs="Times New Roman"/>
          <w:sz w:val="72"/>
          <w:szCs w:val="72"/>
          <w:shd w:val="clear" w:color="auto" w:fill="FFFFFF"/>
        </w:rPr>
        <w:t xml:space="preserve"> </w:t>
      </w:r>
      <w:r w:rsidRPr="00F063B7">
        <w:rPr>
          <w:rFonts w:ascii="Times New Roman" w:hAnsi="Times New Roman" w:cs="Times New Roman"/>
          <w:sz w:val="24"/>
          <w:szCs w:val="24"/>
          <w:shd w:val="clear" w:color="auto" w:fill="FFFFFF"/>
        </w:rPr>
        <w:t xml:space="preserve">2015-2017 роки, поданих суддею, </w:t>
      </w:r>
      <w:r w:rsidR="000C03F5" w:rsidRPr="00F063B7">
        <w:rPr>
          <w:rFonts w:ascii="Times New Roman" w:hAnsi="Times New Roman" w:cs="Times New Roman"/>
          <w:sz w:val="24"/>
          <w:szCs w:val="24"/>
          <w:shd w:val="clear" w:color="auto" w:fill="FFFFFF"/>
        </w:rPr>
        <w:t>г</w:t>
      </w:r>
      <w:r w:rsidRPr="00F063B7">
        <w:rPr>
          <w:rFonts w:ascii="Times New Roman" w:hAnsi="Times New Roman" w:cs="Times New Roman"/>
          <w:sz w:val="24"/>
          <w:szCs w:val="24"/>
          <w:shd w:val="clear" w:color="auto" w:fill="FFFFFF"/>
        </w:rPr>
        <w:t xml:space="preserve">оловою Київського апеляційного суду Головачовим </w:t>
      </w:r>
      <w:r w:rsidR="000C03F5" w:rsidRPr="00F063B7">
        <w:rPr>
          <w:rFonts w:ascii="Times New Roman" w:hAnsi="Times New Roman" w:cs="Times New Roman"/>
          <w:sz w:val="24"/>
          <w:szCs w:val="24"/>
          <w:shd w:val="clear" w:color="auto" w:fill="FFFFFF"/>
        </w:rPr>
        <w:t>Я.В.</w:t>
      </w:r>
      <w:r w:rsidRPr="00F063B7">
        <w:rPr>
          <w:rFonts w:ascii="Times New Roman" w:hAnsi="Times New Roman" w:cs="Times New Roman"/>
          <w:sz w:val="24"/>
          <w:szCs w:val="24"/>
          <w:shd w:val="clear" w:color="auto" w:fill="FFFFFF"/>
        </w:rPr>
        <w:t>, за результатами яких прийнят</w:t>
      </w:r>
      <w:r w:rsidR="000C03F5" w:rsidRPr="00F063B7">
        <w:rPr>
          <w:rFonts w:ascii="Times New Roman" w:hAnsi="Times New Roman" w:cs="Times New Roman"/>
          <w:sz w:val="24"/>
          <w:szCs w:val="24"/>
          <w:shd w:val="clear" w:color="auto" w:fill="FFFFFF"/>
        </w:rPr>
        <w:t>о</w:t>
      </w:r>
      <w:r w:rsidRPr="00F063B7">
        <w:rPr>
          <w:rFonts w:ascii="Times New Roman" w:hAnsi="Times New Roman" w:cs="Times New Roman"/>
          <w:sz w:val="24"/>
          <w:szCs w:val="24"/>
          <w:shd w:val="clear" w:color="auto" w:fill="FFFFFF"/>
        </w:rPr>
        <w:t xml:space="preserve"> рішення від 22</w:t>
      </w:r>
      <w:r w:rsidR="000C03F5" w:rsidRPr="00F063B7">
        <w:rPr>
          <w:rFonts w:ascii="Times New Roman" w:hAnsi="Times New Roman" w:cs="Times New Roman"/>
          <w:sz w:val="24"/>
          <w:szCs w:val="24"/>
          <w:shd w:val="clear" w:color="auto" w:fill="FFFFFF"/>
        </w:rPr>
        <w:t xml:space="preserve"> березня </w:t>
      </w:r>
      <w:r w:rsidRPr="00F063B7">
        <w:rPr>
          <w:rFonts w:ascii="Times New Roman" w:hAnsi="Times New Roman" w:cs="Times New Roman"/>
          <w:sz w:val="24"/>
          <w:szCs w:val="24"/>
          <w:shd w:val="clear" w:color="auto" w:fill="FFFFFF"/>
        </w:rPr>
        <w:t>2019</w:t>
      </w:r>
      <w:r w:rsidR="000C03F5" w:rsidRPr="00F063B7">
        <w:rPr>
          <w:rFonts w:ascii="Times New Roman" w:hAnsi="Times New Roman" w:cs="Times New Roman"/>
          <w:sz w:val="24"/>
          <w:szCs w:val="24"/>
          <w:shd w:val="clear" w:color="auto" w:fill="FFFFFF"/>
        </w:rPr>
        <w:t xml:space="preserve"> року</w:t>
      </w:r>
      <w:r w:rsidRPr="00F063B7">
        <w:rPr>
          <w:rFonts w:ascii="Times New Roman" w:hAnsi="Times New Roman" w:cs="Times New Roman"/>
          <w:sz w:val="24"/>
          <w:szCs w:val="24"/>
          <w:shd w:val="clear" w:color="auto" w:fill="FFFFFF"/>
        </w:rPr>
        <w:t>. Моніторинг</w:t>
      </w:r>
      <w:r w:rsidR="000C03F5" w:rsidRPr="00F063B7">
        <w:rPr>
          <w:rFonts w:ascii="Times New Roman" w:hAnsi="Times New Roman" w:cs="Times New Roman"/>
          <w:sz w:val="24"/>
          <w:szCs w:val="24"/>
          <w:shd w:val="clear" w:color="auto" w:fill="FFFFFF"/>
        </w:rPr>
        <w:t>у</w:t>
      </w:r>
      <w:r w:rsidR="00F76B10" w:rsidRPr="00F063B7">
        <w:rPr>
          <w:rFonts w:ascii="Times New Roman" w:hAnsi="Times New Roman" w:cs="Times New Roman"/>
          <w:sz w:val="24"/>
          <w:szCs w:val="24"/>
          <w:shd w:val="clear" w:color="auto" w:fill="FFFFFF"/>
        </w:rPr>
        <w:t xml:space="preserve"> способу життя Головачова </w:t>
      </w:r>
      <w:r w:rsidRPr="00F063B7">
        <w:rPr>
          <w:rFonts w:ascii="Times New Roman" w:hAnsi="Times New Roman" w:cs="Times New Roman"/>
          <w:sz w:val="24"/>
          <w:szCs w:val="24"/>
          <w:shd w:val="clear" w:color="auto" w:fill="FFFFFF"/>
        </w:rPr>
        <w:t>Я.В. щодо встановлення відповідності його рівня життя, наявн</w:t>
      </w:r>
      <w:r w:rsidR="000C03F5" w:rsidRPr="00F063B7">
        <w:rPr>
          <w:rFonts w:ascii="Times New Roman" w:hAnsi="Times New Roman" w:cs="Times New Roman"/>
          <w:sz w:val="24"/>
          <w:szCs w:val="24"/>
          <w:shd w:val="clear" w:color="auto" w:fill="FFFFFF"/>
        </w:rPr>
        <w:t>ого</w:t>
      </w:r>
      <w:r w:rsidRPr="00F063B7">
        <w:rPr>
          <w:rFonts w:ascii="Times New Roman" w:hAnsi="Times New Roman" w:cs="Times New Roman"/>
          <w:sz w:val="24"/>
          <w:szCs w:val="24"/>
          <w:shd w:val="clear" w:color="auto" w:fill="FFFFFF"/>
        </w:rPr>
        <w:t xml:space="preserve"> у нього та членів його сім’ї майн</w:t>
      </w:r>
      <w:r w:rsidR="000C03F5" w:rsidRPr="00F063B7">
        <w:rPr>
          <w:rFonts w:ascii="Times New Roman" w:hAnsi="Times New Roman" w:cs="Times New Roman"/>
          <w:sz w:val="24"/>
          <w:szCs w:val="24"/>
          <w:shd w:val="clear" w:color="auto" w:fill="FFFFFF"/>
        </w:rPr>
        <w:t>а</w:t>
      </w:r>
      <w:r w:rsidR="00F76B10" w:rsidRPr="00F063B7">
        <w:rPr>
          <w:rFonts w:ascii="Times New Roman" w:hAnsi="Times New Roman" w:cs="Times New Roman"/>
          <w:sz w:val="24"/>
          <w:szCs w:val="24"/>
          <w:shd w:val="clear" w:color="auto" w:fill="FFFFFF"/>
        </w:rPr>
        <w:t xml:space="preserve"> </w:t>
      </w:r>
      <w:r w:rsidR="000C03F5" w:rsidRPr="00F063B7">
        <w:rPr>
          <w:rFonts w:ascii="Times New Roman" w:hAnsi="Times New Roman" w:cs="Times New Roman"/>
          <w:sz w:val="24"/>
          <w:szCs w:val="24"/>
          <w:shd w:val="clear" w:color="auto" w:fill="FFFFFF"/>
        </w:rPr>
        <w:t>одержаним доходам</w:t>
      </w:r>
      <w:r w:rsidRPr="00F063B7">
        <w:rPr>
          <w:rFonts w:ascii="Times New Roman" w:hAnsi="Times New Roman" w:cs="Times New Roman"/>
          <w:sz w:val="24"/>
          <w:szCs w:val="24"/>
          <w:shd w:val="clear" w:color="auto" w:fill="FFFFFF"/>
        </w:rPr>
        <w:t xml:space="preserve"> згідно з деклараці</w:t>
      </w:r>
      <w:r w:rsidR="000C03F5" w:rsidRPr="00F063B7">
        <w:rPr>
          <w:rFonts w:ascii="Times New Roman" w:hAnsi="Times New Roman" w:cs="Times New Roman"/>
          <w:sz w:val="24"/>
          <w:szCs w:val="24"/>
          <w:shd w:val="clear" w:color="auto" w:fill="FFFFFF"/>
        </w:rPr>
        <w:t>ями</w:t>
      </w:r>
      <w:r w:rsidRPr="00F063B7">
        <w:rPr>
          <w:rFonts w:ascii="Times New Roman" w:hAnsi="Times New Roman" w:cs="Times New Roman"/>
          <w:sz w:val="24"/>
          <w:szCs w:val="24"/>
          <w:shd w:val="clear" w:color="auto" w:fill="FFFFFF"/>
        </w:rPr>
        <w:t>, не здійснюва</w:t>
      </w:r>
      <w:r w:rsidR="005F39E1" w:rsidRPr="00F063B7">
        <w:rPr>
          <w:rFonts w:ascii="Times New Roman" w:hAnsi="Times New Roman" w:cs="Times New Roman"/>
          <w:sz w:val="24"/>
          <w:szCs w:val="24"/>
          <w:shd w:val="clear" w:color="auto" w:fill="FFFFFF"/>
        </w:rPr>
        <w:t>лося</w:t>
      </w:r>
      <w:r w:rsidRPr="00F063B7">
        <w:rPr>
          <w:rFonts w:ascii="Times New Roman" w:hAnsi="Times New Roman" w:cs="Times New Roman"/>
          <w:sz w:val="24"/>
          <w:szCs w:val="24"/>
          <w:shd w:val="clear" w:color="auto" w:fill="FFFFFF"/>
        </w:rPr>
        <w:t xml:space="preserve">. Також </w:t>
      </w:r>
      <w:r w:rsidR="005F39E1" w:rsidRPr="00F063B7">
        <w:rPr>
          <w:rFonts w:ascii="Times New Roman" w:hAnsi="Times New Roman" w:cs="Times New Roman"/>
          <w:sz w:val="24"/>
          <w:szCs w:val="24"/>
          <w:shd w:val="clear" w:color="auto" w:fill="FFFFFF"/>
        </w:rPr>
        <w:t>не здійснювалося</w:t>
      </w:r>
      <w:r w:rsidR="00F76B10" w:rsidRPr="00F063B7">
        <w:rPr>
          <w:rFonts w:ascii="Times New Roman" w:hAnsi="Times New Roman" w:cs="Times New Roman"/>
          <w:sz w:val="24"/>
          <w:szCs w:val="24"/>
          <w:shd w:val="clear" w:color="auto" w:fill="FFFFFF"/>
        </w:rPr>
        <w:t xml:space="preserve"> </w:t>
      </w:r>
      <w:r w:rsidRPr="00F063B7">
        <w:rPr>
          <w:rFonts w:ascii="Times New Roman" w:hAnsi="Times New Roman" w:cs="Times New Roman"/>
          <w:sz w:val="24"/>
          <w:szCs w:val="24"/>
          <w:shd w:val="clear" w:color="auto" w:fill="FFFFFF"/>
        </w:rPr>
        <w:t>моніторинг</w:t>
      </w:r>
      <w:r w:rsidR="005F39E1" w:rsidRPr="00F063B7">
        <w:rPr>
          <w:rFonts w:ascii="Times New Roman" w:hAnsi="Times New Roman" w:cs="Times New Roman"/>
          <w:sz w:val="24"/>
          <w:szCs w:val="24"/>
          <w:shd w:val="clear" w:color="auto" w:fill="FFFFFF"/>
        </w:rPr>
        <w:t>у</w:t>
      </w:r>
      <w:r w:rsidRPr="00F063B7">
        <w:rPr>
          <w:rFonts w:ascii="Times New Roman" w:hAnsi="Times New Roman" w:cs="Times New Roman"/>
          <w:sz w:val="24"/>
          <w:szCs w:val="24"/>
          <w:shd w:val="clear" w:color="auto" w:fill="FFFFFF"/>
        </w:rPr>
        <w:t xml:space="preserve"> та контрол</w:t>
      </w:r>
      <w:r w:rsidR="005F39E1" w:rsidRPr="00F063B7">
        <w:rPr>
          <w:rFonts w:ascii="Times New Roman" w:hAnsi="Times New Roman" w:cs="Times New Roman"/>
          <w:sz w:val="24"/>
          <w:szCs w:val="24"/>
          <w:shd w:val="clear" w:color="auto" w:fill="FFFFFF"/>
        </w:rPr>
        <w:t>ю</w:t>
      </w:r>
      <w:r w:rsidR="00C14AC4" w:rsidRPr="00F063B7">
        <w:rPr>
          <w:rFonts w:ascii="Times New Roman" w:hAnsi="Times New Roman" w:cs="Times New Roman"/>
          <w:sz w:val="24"/>
          <w:szCs w:val="24"/>
          <w:shd w:val="clear" w:color="auto" w:fill="FFFFFF"/>
        </w:rPr>
        <w:t xml:space="preserve"> </w:t>
      </w:r>
      <w:r w:rsidRPr="00F063B7">
        <w:rPr>
          <w:rFonts w:ascii="Times New Roman" w:hAnsi="Times New Roman" w:cs="Times New Roman"/>
          <w:sz w:val="24"/>
          <w:szCs w:val="24"/>
          <w:shd w:val="clear" w:color="auto" w:fill="FFFFFF"/>
        </w:rPr>
        <w:t>за виконанням актів законодавства з пита</w:t>
      </w:r>
      <w:r w:rsidR="00F76B10" w:rsidRPr="00F063B7">
        <w:rPr>
          <w:rFonts w:ascii="Times New Roman" w:hAnsi="Times New Roman" w:cs="Times New Roman"/>
          <w:sz w:val="24"/>
          <w:szCs w:val="24"/>
          <w:shd w:val="clear" w:color="auto" w:fill="FFFFFF"/>
        </w:rPr>
        <w:t xml:space="preserve">нь запобігання та врегулювання </w:t>
      </w:r>
      <w:r w:rsidRPr="00F063B7">
        <w:rPr>
          <w:rFonts w:ascii="Times New Roman" w:hAnsi="Times New Roman" w:cs="Times New Roman"/>
          <w:sz w:val="24"/>
          <w:szCs w:val="24"/>
          <w:shd w:val="clear" w:color="auto" w:fill="FFFFFF"/>
        </w:rPr>
        <w:t xml:space="preserve">конфлікту інтересів </w:t>
      </w:r>
      <w:r w:rsidR="00F76B10" w:rsidRPr="00F063B7">
        <w:rPr>
          <w:rFonts w:ascii="Times New Roman" w:hAnsi="Times New Roman" w:cs="Times New Roman"/>
          <w:sz w:val="24"/>
          <w:szCs w:val="24"/>
          <w:shd w:val="clear" w:color="auto" w:fill="FFFFFF"/>
        </w:rPr>
        <w:t xml:space="preserve">у діяльності </w:t>
      </w:r>
      <w:r w:rsidR="00BC7B61" w:rsidRPr="00F063B7">
        <w:rPr>
          <w:rFonts w:ascii="Times New Roman" w:hAnsi="Times New Roman" w:cs="Times New Roman"/>
          <w:sz w:val="24"/>
          <w:szCs w:val="24"/>
          <w:shd w:val="clear" w:color="auto" w:fill="FFFFFF"/>
        </w:rPr>
        <w:t xml:space="preserve">судді Київського </w:t>
      </w:r>
      <w:r w:rsidRPr="00F063B7">
        <w:rPr>
          <w:rFonts w:ascii="Times New Roman" w:hAnsi="Times New Roman" w:cs="Times New Roman"/>
          <w:sz w:val="24"/>
          <w:szCs w:val="24"/>
          <w:shd w:val="clear" w:color="auto" w:fill="FFFFFF"/>
        </w:rPr>
        <w:t xml:space="preserve">апеляційного суду Головачова Я.В. </w:t>
      </w:r>
      <w:r w:rsidR="005F39E1" w:rsidRPr="00F063B7">
        <w:rPr>
          <w:rFonts w:ascii="Times New Roman" w:hAnsi="Times New Roman" w:cs="Times New Roman"/>
          <w:sz w:val="24"/>
          <w:szCs w:val="24"/>
          <w:shd w:val="clear" w:color="auto" w:fill="FFFFFF"/>
        </w:rPr>
        <w:t>Водночас</w:t>
      </w:r>
      <w:r w:rsidR="00F76B10" w:rsidRPr="00F063B7">
        <w:rPr>
          <w:rFonts w:ascii="Times New Roman" w:hAnsi="Times New Roman" w:cs="Times New Roman"/>
          <w:sz w:val="24"/>
          <w:szCs w:val="24"/>
          <w:shd w:val="clear" w:color="auto" w:fill="FFFFFF"/>
        </w:rPr>
        <w:t xml:space="preserve"> в Єдиному </w:t>
      </w:r>
      <w:r w:rsidRPr="00F063B7">
        <w:rPr>
          <w:rFonts w:ascii="Times New Roman" w:hAnsi="Times New Roman" w:cs="Times New Roman"/>
          <w:sz w:val="24"/>
          <w:szCs w:val="24"/>
          <w:shd w:val="clear" w:color="auto" w:fill="FFFFFF"/>
        </w:rPr>
        <w:t>державному реєстрі осіб, які вчинили корупційні або пов’язані з корупцією правопорушення, відомості про Головачова Я.В. відсутні</w:t>
      </w:r>
      <w:r w:rsidR="005F39E1" w:rsidRPr="00F063B7">
        <w:rPr>
          <w:rFonts w:ascii="Times New Roman" w:hAnsi="Times New Roman" w:cs="Times New Roman"/>
          <w:sz w:val="24"/>
          <w:szCs w:val="24"/>
          <w:shd w:val="clear" w:color="auto" w:fill="FFFFFF"/>
        </w:rPr>
        <w:t>,</w:t>
      </w:r>
      <w:r w:rsidRPr="00F063B7">
        <w:rPr>
          <w:rFonts w:ascii="Times New Roman" w:hAnsi="Times New Roman" w:cs="Times New Roman"/>
          <w:sz w:val="24"/>
          <w:szCs w:val="24"/>
          <w:shd w:val="clear" w:color="auto" w:fill="FFFFFF"/>
        </w:rPr>
        <w:t xml:space="preserve"> спеціальн</w:t>
      </w:r>
      <w:r w:rsidR="005F39E1" w:rsidRPr="00F063B7">
        <w:rPr>
          <w:rFonts w:ascii="Times New Roman" w:hAnsi="Times New Roman" w:cs="Times New Roman"/>
          <w:sz w:val="24"/>
          <w:szCs w:val="24"/>
          <w:shd w:val="clear" w:color="auto" w:fill="FFFFFF"/>
        </w:rPr>
        <w:t>ої</w:t>
      </w:r>
      <w:r w:rsidRPr="00F063B7">
        <w:rPr>
          <w:rFonts w:ascii="Times New Roman" w:hAnsi="Times New Roman" w:cs="Times New Roman"/>
          <w:sz w:val="24"/>
          <w:szCs w:val="24"/>
          <w:shd w:val="clear" w:color="auto" w:fill="FFFFFF"/>
        </w:rPr>
        <w:t xml:space="preserve"> перевірк</w:t>
      </w:r>
      <w:r w:rsidR="005F39E1" w:rsidRPr="00F063B7">
        <w:rPr>
          <w:rFonts w:ascii="Times New Roman" w:hAnsi="Times New Roman" w:cs="Times New Roman"/>
          <w:sz w:val="24"/>
          <w:szCs w:val="24"/>
          <w:shd w:val="clear" w:color="auto" w:fill="FFFFFF"/>
        </w:rPr>
        <w:t>и</w:t>
      </w:r>
      <w:r w:rsidRPr="00F063B7">
        <w:rPr>
          <w:rFonts w:ascii="Times New Roman" w:hAnsi="Times New Roman" w:cs="Times New Roman"/>
          <w:sz w:val="24"/>
          <w:szCs w:val="24"/>
          <w:shd w:val="clear" w:color="auto" w:fill="FFFFFF"/>
        </w:rPr>
        <w:t xml:space="preserve"> стосовно вказаної фізичної особи не проводил</w:t>
      </w:r>
      <w:r w:rsidR="005F39E1" w:rsidRPr="00F063B7">
        <w:rPr>
          <w:rFonts w:ascii="Times New Roman" w:hAnsi="Times New Roman" w:cs="Times New Roman"/>
          <w:sz w:val="24"/>
          <w:szCs w:val="24"/>
          <w:shd w:val="clear" w:color="auto" w:fill="FFFFFF"/>
        </w:rPr>
        <w:t>о</w:t>
      </w:r>
      <w:r w:rsidRPr="00F063B7">
        <w:rPr>
          <w:rFonts w:ascii="Times New Roman" w:hAnsi="Times New Roman" w:cs="Times New Roman"/>
          <w:sz w:val="24"/>
          <w:szCs w:val="24"/>
          <w:shd w:val="clear" w:color="auto" w:fill="FFFFFF"/>
        </w:rPr>
        <w:t>ся.</w:t>
      </w:r>
    </w:p>
    <w:p w:rsidR="00BC7B61" w:rsidRPr="00F063B7" w:rsidRDefault="00BC7B61"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Відповідно до статті 126</w:t>
      </w:r>
      <w:bookmarkStart w:id="0" w:name="n1272"/>
      <w:bookmarkEnd w:id="0"/>
      <w:r w:rsidRPr="00F063B7">
        <w:rPr>
          <w:rFonts w:ascii="Times New Roman" w:hAnsi="Times New Roman" w:cs="Times New Roman"/>
          <w:sz w:val="24"/>
          <w:szCs w:val="24"/>
          <w:shd w:val="clear" w:color="auto" w:fill="FFFFFF"/>
        </w:rPr>
        <w:t xml:space="preserve"> </w:t>
      </w:r>
      <w:r w:rsidR="005F39E1" w:rsidRPr="00F063B7">
        <w:rPr>
          <w:rFonts w:ascii="Times New Roman" w:hAnsi="Times New Roman" w:cs="Times New Roman"/>
          <w:sz w:val="24"/>
          <w:szCs w:val="24"/>
          <w:shd w:val="clear" w:color="auto" w:fill="FFFFFF"/>
        </w:rPr>
        <w:t>Закону</w:t>
      </w:r>
      <w:r w:rsidRPr="00F063B7">
        <w:rPr>
          <w:rFonts w:ascii="Times New Roman" w:hAnsi="Times New Roman" w:cs="Times New Roman"/>
          <w:sz w:val="24"/>
          <w:szCs w:val="24"/>
          <w:shd w:val="clear" w:color="auto" w:fill="FFFFFF"/>
        </w:rPr>
        <w:t xml:space="preserve"> для захисту професійних інтересів суддів та вирішення питань внутрішньої діяльності судів в Україні діє суддівське самоврядування </w:t>
      </w:r>
      <w:r w:rsidR="005F39E1" w:rsidRPr="00F063B7">
        <w:rPr>
          <w:rFonts w:ascii="Times New Roman" w:hAnsi="Times New Roman" w:cs="Times New Roman"/>
          <w:sz w:val="24"/>
          <w:szCs w:val="24"/>
          <w:shd w:val="clear" w:color="auto" w:fill="FFFFFF"/>
        </w:rPr>
        <w:t>–</w:t>
      </w:r>
      <w:r w:rsidRPr="00F063B7">
        <w:rPr>
          <w:rFonts w:ascii="Times New Roman" w:hAnsi="Times New Roman" w:cs="Times New Roman"/>
          <w:sz w:val="24"/>
          <w:szCs w:val="24"/>
          <w:shd w:val="clear" w:color="auto" w:fill="FFFFFF"/>
        </w:rPr>
        <w:t xml:space="preserve"> самостійне колективне вирішення зазначених питань суддями.</w:t>
      </w:r>
    </w:p>
    <w:p w:rsidR="00BC7B61" w:rsidRPr="00F063B7" w:rsidRDefault="00BC7B61"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bookmarkStart w:id="1" w:name="n1273"/>
      <w:bookmarkEnd w:id="1"/>
      <w:r w:rsidRPr="00F063B7">
        <w:rPr>
          <w:rFonts w:ascii="Times New Roman" w:hAnsi="Times New Roman" w:cs="Times New Roman"/>
          <w:sz w:val="24"/>
          <w:szCs w:val="24"/>
          <w:shd w:val="clear" w:color="auto" w:fill="FFFFFF"/>
        </w:rPr>
        <w:t>Суддівське самоврядування є однією з гарантій забезпечення незалежності суддів. Діяльність органів суддівського самоврядування має сприяти створенню належних організаційних та інших умов для забезпечення нормальної діяльності судів і суддів, утверджувати незалежність суду, забезпечувати захист суддів від втручання в їхню діяльність, а також підвищувати рівень роботи з кадрами у системі судів.</w:t>
      </w:r>
    </w:p>
    <w:p w:rsidR="00BC7B61" w:rsidRPr="00F063B7" w:rsidRDefault="00BC7B61"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bookmarkStart w:id="2" w:name="n1274"/>
      <w:bookmarkEnd w:id="2"/>
      <w:r w:rsidRPr="00F063B7">
        <w:rPr>
          <w:rFonts w:ascii="Times New Roman" w:hAnsi="Times New Roman" w:cs="Times New Roman"/>
          <w:sz w:val="24"/>
          <w:szCs w:val="24"/>
          <w:shd w:val="clear" w:color="auto" w:fill="FFFFFF"/>
        </w:rPr>
        <w:lastRenderedPageBreak/>
        <w:t>До питань внутрішньої діяльності судів належать питання організаційного забезпечення судів та діяльності суддів, соціальний захист суддів та їхніх сімей, а також інші питання, що безпосередньо не пов’язані зі здійсненням правосуддя.</w:t>
      </w:r>
    </w:p>
    <w:p w:rsidR="00BC7B61" w:rsidRPr="00F063B7" w:rsidRDefault="00BC7B61"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До завдань суддівського самоврядування належить вирішення питань щодо:</w:t>
      </w:r>
    </w:p>
    <w:p w:rsidR="00BC7B61" w:rsidRPr="00F063B7" w:rsidRDefault="00BC7B61"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bookmarkStart w:id="3" w:name="n1276"/>
      <w:bookmarkEnd w:id="3"/>
      <w:r w:rsidRPr="00F063B7">
        <w:rPr>
          <w:rFonts w:ascii="Times New Roman" w:hAnsi="Times New Roman" w:cs="Times New Roman"/>
          <w:sz w:val="24"/>
          <w:szCs w:val="24"/>
          <w:shd w:val="clear" w:color="auto" w:fill="FFFFFF"/>
        </w:rPr>
        <w:t>1) забезпечення організаційної єдності функціонування органів судової влади;</w:t>
      </w:r>
    </w:p>
    <w:p w:rsidR="00BC7B61" w:rsidRPr="00F063B7" w:rsidRDefault="00BC7B61"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bookmarkStart w:id="4" w:name="n1277"/>
      <w:bookmarkEnd w:id="4"/>
      <w:r w:rsidRPr="00F063B7">
        <w:rPr>
          <w:rFonts w:ascii="Times New Roman" w:hAnsi="Times New Roman" w:cs="Times New Roman"/>
          <w:sz w:val="24"/>
          <w:szCs w:val="24"/>
          <w:shd w:val="clear" w:color="auto" w:fill="FFFFFF"/>
        </w:rPr>
        <w:t>2) зміцнення незалежності судів, суддів, захист професійних інтересів суддів, у тому числі захист від втручання в їхню діяльність;</w:t>
      </w:r>
    </w:p>
    <w:p w:rsidR="00BC7B61" w:rsidRPr="00F063B7" w:rsidRDefault="00BC7B61"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bookmarkStart w:id="5" w:name="n1278"/>
      <w:bookmarkEnd w:id="5"/>
      <w:r w:rsidRPr="00F063B7">
        <w:rPr>
          <w:rFonts w:ascii="Times New Roman" w:hAnsi="Times New Roman" w:cs="Times New Roman"/>
          <w:sz w:val="24"/>
          <w:szCs w:val="24"/>
          <w:shd w:val="clear" w:color="auto" w:fill="FFFFFF"/>
        </w:rPr>
        <w:t>3) участі у визначенні потреб кадрового, фінансового, матеріально-технічного та іншого забезпечення судів та контроль за додержанням установлених нормативів такого забезпечення;</w:t>
      </w:r>
    </w:p>
    <w:p w:rsidR="00BC7B61" w:rsidRPr="00F063B7" w:rsidRDefault="00BC7B61"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bookmarkStart w:id="6" w:name="n1279"/>
      <w:bookmarkEnd w:id="6"/>
      <w:r w:rsidRPr="00F063B7">
        <w:rPr>
          <w:rFonts w:ascii="Times New Roman" w:hAnsi="Times New Roman" w:cs="Times New Roman"/>
          <w:sz w:val="24"/>
          <w:szCs w:val="24"/>
          <w:shd w:val="clear" w:color="auto" w:fill="FFFFFF"/>
        </w:rPr>
        <w:t>4) обрання суддів на адміністративні посади в судах у порядку, встановленому цим Законом;</w:t>
      </w:r>
    </w:p>
    <w:p w:rsidR="00BC7B61" w:rsidRPr="00F063B7" w:rsidRDefault="00BC7B61"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bookmarkStart w:id="7" w:name="n1280"/>
      <w:bookmarkEnd w:id="7"/>
      <w:r w:rsidRPr="00F063B7">
        <w:rPr>
          <w:rFonts w:ascii="Times New Roman" w:hAnsi="Times New Roman" w:cs="Times New Roman"/>
          <w:sz w:val="24"/>
          <w:szCs w:val="24"/>
          <w:shd w:val="clear" w:color="auto" w:fill="FFFFFF"/>
        </w:rPr>
        <w:t>5) призначення суддів Конституційного Суду України;</w:t>
      </w:r>
    </w:p>
    <w:p w:rsidR="00BC7B61" w:rsidRPr="00F063B7" w:rsidRDefault="00BC7B61"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bookmarkStart w:id="8" w:name="n1281"/>
      <w:bookmarkEnd w:id="8"/>
      <w:r w:rsidRPr="00F063B7">
        <w:rPr>
          <w:rFonts w:ascii="Times New Roman" w:hAnsi="Times New Roman" w:cs="Times New Roman"/>
          <w:sz w:val="24"/>
          <w:szCs w:val="24"/>
          <w:shd w:val="clear" w:color="auto" w:fill="FFFFFF"/>
        </w:rPr>
        <w:t>6) обрання суддів до складу Вищої ради правосуддя в порядку, встановленому законом.</w:t>
      </w:r>
    </w:p>
    <w:p w:rsidR="00BC7B61" w:rsidRPr="00F063B7" w:rsidRDefault="00BC7B61"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 xml:space="preserve">Згідно зі статтею 127 </w:t>
      </w:r>
      <w:r w:rsidR="005F39E1" w:rsidRPr="00F063B7">
        <w:rPr>
          <w:rFonts w:ascii="Times New Roman" w:hAnsi="Times New Roman" w:cs="Times New Roman"/>
          <w:sz w:val="24"/>
          <w:szCs w:val="24"/>
          <w:shd w:val="clear" w:color="auto" w:fill="FFFFFF"/>
        </w:rPr>
        <w:t>Закону</w:t>
      </w:r>
      <w:r w:rsidRPr="00F063B7">
        <w:rPr>
          <w:rFonts w:ascii="Times New Roman" w:hAnsi="Times New Roman" w:cs="Times New Roman"/>
          <w:sz w:val="24"/>
          <w:szCs w:val="24"/>
          <w:shd w:val="clear" w:color="auto" w:fill="FFFFFF"/>
        </w:rPr>
        <w:t xml:space="preserve"> </w:t>
      </w:r>
      <w:bookmarkStart w:id="9" w:name="n1283"/>
      <w:bookmarkEnd w:id="9"/>
      <w:r w:rsidRPr="00F063B7">
        <w:rPr>
          <w:rFonts w:ascii="Times New Roman" w:hAnsi="Times New Roman" w:cs="Times New Roman"/>
          <w:sz w:val="24"/>
          <w:szCs w:val="24"/>
          <w:shd w:val="clear" w:color="auto" w:fill="FFFFFF"/>
        </w:rPr>
        <w:t>організаційними формами суддівського самоврядування є збори суддів, Рада суддів України, з’їзд суддів України.</w:t>
      </w:r>
    </w:p>
    <w:p w:rsidR="00BC7B61" w:rsidRPr="00F063B7" w:rsidRDefault="00BC7B61"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bookmarkStart w:id="10" w:name="n1284"/>
      <w:bookmarkEnd w:id="10"/>
      <w:r w:rsidRPr="00F063B7">
        <w:rPr>
          <w:rFonts w:ascii="Times New Roman" w:hAnsi="Times New Roman" w:cs="Times New Roman"/>
          <w:sz w:val="24"/>
          <w:szCs w:val="24"/>
          <w:shd w:val="clear" w:color="auto" w:fill="FFFFFF"/>
        </w:rPr>
        <w:t>Суддівське самоврядування в Україні здійснюється через:</w:t>
      </w:r>
    </w:p>
    <w:p w:rsidR="00BC7B61" w:rsidRPr="00F063B7" w:rsidRDefault="00BC7B61"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bookmarkStart w:id="11" w:name="n1285"/>
      <w:bookmarkEnd w:id="11"/>
      <w:r w:rsidRPr="00F063B7">
        <w:rPr>
          <w:rFonts w:ascii="Times New Roman" w:hAnsi="Times New Roman" w:cs="Times New Roman"/>
          <w:sz w:val="24"/>
          <w:szCs w:val="24"/>
          <w:shd w:val="clear" w:color="auto" w:fill="FFFFFF"/>
        </w:rPr>
        <w:t xml:space="preserve">1) збори суддів місцевого суду, апеляційного суду, вищого спеціалізованого суду (а у передбачених цим Законом випадках </w:t>
      </w:r>
      <w:r w:rsidR="005F39E1" w:rsidRPr="00F063B7">
        <w:rPr>
          <w:rFonts w:ascii="Times New Roman" w:hAnsi="Times New Roman" w:cs="Times New Roman"/>
          <w:sz w:val="24"/>
          <w:szCs w:val="24"/>
          <w:shd w:val="clear" w:color="auto" w:fill="FFFFFF"/>
        </w:rPr>
        <w:t>–</w:t>
      </w:r>
      <w:r w:rsidRPr="00F063B7">
        <w:rPr>
          <w:rFonts w:ascii="Times New Roman" w:hAnsi="Times New Roman" w:cs="Times New Roman"/>
          <w:sz w:val="24"/>
          <w:szCs w:val="24"/>
          <w:shd w:val="clear" w:color="auto" w:fill="FFFFFF"/>
        </w:rPr>
        <w:t xml:space="preserve"> апеляційної палати вищого спеціалізованого суду), Пленум Верховного Суду; </w:t>
      </w:r>
      <w:bookmarkStart w:id="12" w:name="n1854"/>
      <w:bookmarkStart w:id="13" w:name="n1286"/>
      <w:bookmarkEnd w:id="12"/>
      <w:bookmarkEnd w:id="13"/>
      <w:r w:rsidRPr="00F063B7">
        <w:rPr>
          <w:rFonts w:ascii="Times New Roman" w:hAnsi="Times New Roman" w:cs="Times New Roman"/>
          <w:sz w:val="24"/>
          <w:szCs w:val="24"/>
          <w:shd w:val="clear" w:color="auto" w:fill="FFFFFF"/>
        </w:rPr>
        <w:t xml:space="preserve">2) Раду суддів України; </w:t>
      </w:r>
      <w:bookmarkStart w:id="14" w:name="n1287"/>
      <w:bookmarkEnd w:id="14"/>
      <w:r w:rsidRPr="00F063B7">
        <w:rPr>
          <w:rFonts w:ascii="Times New Roman" w:hAnsi="Times New Roman" w:cs="Times New Roman"/>
          <w:sz w:val="24"/>
          <w:szCs w:val="24"/>
          <w:shd w:val="clear" w:color="auto" w:fill="FFFFFF"/>
        </w:rPr>
        <w:t>3) з’їзд суддів України.</w:t>
      </w:r>
    </w:p>
    <w:p w:rsidR="00BC7B61" w:rsidRPr="00F063B7" w:rsidRDefault="00BC7B61"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bookmarkStart w:id="15" w:name="n1288"/>
      <w:bookmarkEnd w:id="15"/>
      <w:r w:rsidRPr="00F063B7">
        <w:rPr>
          <w:rFonts w:ascii="Times New Roman" w:hAnsi="Times New Roman" w:cs="Times New Roman"/>
          <w:sz w:val="24"/>
          <w:szCs w:val="24"/>
          <w:shd w:val="clear" w:color="auto" w:fill="FFFFFF"/>
        </w:rPr>
        <w:t>Порядок здійснення суддівського самоврядув</w:t>
      </w:r>
      <w:r w:rsidR="00136D23" w:rsidRPr="00F063B7">
        <w:rPr>
          <w:rFonts w:ascii="Times New Roman" w:hAnsi="Times New Roman" w:cs="Times New Roman"/>
          <w:sz w:val="24"/>
          <w:szCs w:val="24"/>
          <w:shd w:val="clear" w:color="auto" w:fill="FFFFFF"/>
        </w:rPr>
        <w:t xml:space="preserve">ання визначається відповідно до </w:t>
      </w:r>
      <w:r w:rsidRPr="00F063B7">
        <w:rPr>
          <w:rFonts w:ascii="Times New Roman" w:hAnsi="Times New Roman" w:cs="Times New Roman"/>
          <w:sz w:val="24"/>
          <w:szCs w:val="24"/>
          <w:shd w:val="clear" w:color="auto" w:fill="FFFFFF"/>
        </w:rPr>
        <w:t>Конституції України</w:t>
      </w:r>
      <w:r w:rsidR="00136D23" w:rsidRPr="00F063B7">
        <w:rPr>
          <w:rFonts w:ascii="Times New Roman" w:hAnsi="Times New Roman" w:cs="Times New Roman"/>
          <w:sz w:val="24"/>
          <w:szCs w:val="24"/>
          <w:shd w:val="clear" w:color="auto" w:fill="FFFFFF"/>
        </w:rPr>
        <w:t xml:space="preserve"> </w:t>
      </w:r>
      <w:r w:rsidRPr="00F063B7">
        <w:rPr>
          <w:rFonts w:ascii="Times New Roman" w:hAnsi="Times New Roman" w:cs="Times New Roman"/>
          <w:sz w:val="24"/>
          <w:szCs w:val="24"/>
          <w:shd w:val="clear" w:color="auto" w:fill="FFFFFF"/>
        </w:rPr>
        <w:t>цим Законом та іншими законами, а також регламентами і положеннями, що приймаються органами суддівського самоврядування згідно з Конституцією України та цим Законом.</w:t>
      </w:r>
    </w:p>
    <w:p w:rsidR="00BC7B61" w:rsidRPr="00F063B7" w:rsidRDefault="001D5367"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 xml:space="preserve">Відповідно </w:t>
      </w:r>
      <w:r w:rsidR="00BC7B61" w:rsidRPr="00F063B7">
        <w:rPr>
          <w:rFonts w:ascii="Times New Roman" w:hAnsi="Times New Roman" w:cs="Times New Roman"/>
          <w:sz w:val="24"/>
          <w:szCs w:val="24"/>
          <w:shd w:val="clear" w:color="auto" w:fill="FFFFFF"/>
        </w:rPr>
        <w:t xml:space="preserve">до частин </w:t>
      </w:r>
      <w:r w:rsidR="005F39E1" w:rsidRPr="00F063B7">
        <w:rPr>
          <w:rFonts w:ascii="Times New Roman" w:hAnsi="Times New Roman" w:cs="Times New Roman"/>
          <w:sz w:val="24"/>
          <w:szCs w:val="24"/>
          <w:shd w:val="clear" w:color="auto" w:fill="FFFFFF"/>
        </w:rPr>
        <w:t>четвертої-шостої</w:t>
      </w:r>
      <w:r w:rsidR="00BC7B61" w:rsidRPr="00F063B7">
        <w:rPr>
          <w:rFonts w:ascii="Times New Roman" w:hAnsi="Times New Roman" w:cs="Times New Roman"/>
          <w:sz w:val="24"/>
          <w:szCs w:val="24"/>
          <w:shd w:val="clear" w:color="auto" w:fill="FFFFFF"/>
        </w:rPr>
        <w:t xml:space="preserve"> статті 26 </w:t>
      </w:r>
      <w:r w:rsidR="005F39E1" w:rsidRPr="00F063B7">
        <w:rPr>
          <w:rFonts w:ascii="Times New Roman" w:hAnsi="Times New Roman" w:cs="Times New Roman"/>
          <w:sz w:val="24"/>
          <w:szCs w:val="24"/>
          <w:shd w:val="clear" w:color="auto" w:fill="FFFFFF"/>
        </w:rPr>
        <w:t xml:space="preserve">Закону </w:t>
      </w:r>
      <w:r w:rsidR="00BC7B61" w:rsidRPr="00F063B7">
        <w:rPr>
          <w:rFonts w:ascii="Times New Roman" w:hAnsi="Times New Roman" w:cs="Times New Roman"/>
          <w:sz w:val="24"/>
          <w:szCs w:val="24"/>
          <w:shd w:val="clear" w:color="auto" w:fill="FFFFFF"/>
        </w:rPr>
        <w:t>у складі апеляційного суду можуть утворюватися судові палати з розгляду окремих категорій справ.</w:t>
      </w:r>
      <w:bookmarkStart w:id="16" w:name="n172"/>
      <w:bookmarkEnd w:id="16"/>
      <w:r w:rsidR="00BC7B61" w:rsidRPr="00F063B7">
        <w:rPr>
          <w:rFonts w:ascii="Times New Roman" w:hAnsi="Times New Roman" w:cs="Times New Roman"/>
          <w:sz w:val="24"/>
          <w:szCs w:val="24"/>
          <w:shd w:val="clear" w:color="auto" w:fill="FFFFFF"/>
        </w:rPr>
        <w:t xml:space="preserve"> Судову палату очолює секретар судової палати, який обирається з числа суддів цього суду строком на три роки.</w:t>
      </w:r>
      <w:bookmarkStart w:id="17" w:name="n173"/>
      <w:bookmarkEnd w:id="17"/>
      <w:r w:rsidR="00BC7B61" w:rsidRPr="00F063B7">
        <w:rPr>
          <w:rFonts w:ascii="Times New Roman" w:hAnsi="Times New Roman" w:cs="Times New Roman"/>
          <w:sz w:val="24"/>
          <w:szCs w:val="24"/>
          <w:shd w:val="clear" w:color="auto" w:fill="FFFFFF"/>
        </w:rPr>
        <w:t xml:space="preserve"> Рішення про утворення судової палати, її склад, а також про обрання секретаря судової палати приймаються зборами суддів апеляційного суду за пропозицією голови суду.</w:t>
      </w:r>
    </w:p>
    <w:p w:rsidR="009948AB" w:rsidRPr="00F063B7" w:rsidRDefault="00BC7B61"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 xml:space="preserve">Згідно з </w:t>
      </w:r>
      <w:r w:rsidR="005F39E1" w:rsidRPr="00F063B7">
        <w:rPr>
          <w:rFonts w:ascii="Times New Roman" w:hAnsi="Times New Roman" w:cs="Times New Roman"/>
          <w:sz w:val="24"/>
          <w:szCs w:val="24"/>
          <w:shd w:val="clear" w:color="auto" w:fill="FFFFFF"/>
        </w:rPr>
        <w:t>частиною першою</w:t>
      </w:r>
      <w:r w:rsidRPr="00F063B7">
        <w:rPr>
          <w:rFonts w:ascii="Times New Roman" w:hAnsi="Times New Roman" w:cs="Times New Roman"/>
          <w:sz w:val="24"/>
          <w:szCs w:val="24"/>
          <w:shd w:val="clear" w:color="auto" w:fill="FFFFFF"/>
        </w:rPr>
        <w:t xml:space="preserve">  пунктом  2 частини </w:t>
      </w:r>
      <w:r w:rsidR="005F39E1" w:rsidRPr="00F063B7">
        <w:rPr>
          <w:rFonts w:ascii="Times New Roman" w:hAnsi="Times New Roman" w:cs="Times New Roman"/>
          <w:sz w:val="24"/>
          <w:szCs w:val="24"/>
          <w:shd w:val="clear" w:color="auto" w:fill="FFFFFF"/>
        </w:rPr>
        <w:t>п’ятої</w:t>
      </w:r>
      <w:r w:rsidRPr="00F063B7">
        <w:rPr>
          <w:rFonts w:ascii="Times New Roman" w:hAnsi="Times New Roman" w:cs="Times New Roman"/>
          <w:sz w:val="24"/>
          <w:szCs w:val="24"/>
          <w:shd w:val="clear" w:color="auto" w:fill="FFFFFF"/>
        </w:rPr>
        <w:t xml:space="preserve">, </w:t>
      </w:r>
      <w:r w:rsidR="005F39E1" w:rsidRPr="00F063B7">
        <w:rPr>
          <w:rFonts w:ascii="Times New Roman" w:hAnsi="Times New Roman" w:cs="Times New Roman"/>
          <w:sz w:val="24"/>
          <w:szCs w:val="24"/>
          <w:shd w:val="clear" w:color="auto" w:fill="FFFFFF"/>
        </w:rPr>
        <w:t>частиною одинадцятою</w:t>
      </w:r>
      <w:r w:rsidRPr="00F063B7">
        <w:rPr>
          <w:rFonts w:ascii="Times New Roman" w:hAnsi="Times New Roman" w:cs="Times New Roman"/>
          <w:sz w:val="24"/>
          <w:szCs w:val="24"/>
          <w:shd w:val="clear" w:color="auto" w:fill="FFFFFF"/>
        </w:rPr>
        <w:t xml:space="preserve"> статті 128 </w:t>
      </w:r>
      <w:r w:rsidR="005F39E1" w:rsidRPr="00F063B7">
        <w:rPr>
          <w:rFonts w:ascii="Times New Roman" w:hAnsi="Times New Roman" w:cs="Times New Roman"/>
          <w:sz w:val="24"/>
          <w:szCs w:val="24"/>
          <w:shd w:val="clear" w:color="auto" w:fill="FFFFFF"/>
        </w:rPr>
        <w:t>Закону</w:t>
      </w:r>
      <w:r w:rsidRPr="00F063B7">
        <w:rPr>
          <w:rFonts w:ascii="Times New Roman" w:hAnsi="Times New Roman" w:cs="Times New Roman"/>
          <w:sz w:val="24"/>
          <w:szCs w:val="24"/>
          <w:shd w:val="clear" w:color="auto" w:fill="FFFFFF"/>
        </w:rPr>
        <w:t xml:space="preserve"> збори суддів </w:t>
      </w:r>
      <w:r w:rsidR="005F39E1" w:rsidRPr="00F063B7">
        <w:rPr>
          <w:rFonts w:ascii="Times New Roman" w:hAnsi="Times New Roman" w:cs="Times New Roman"/>
          <w:sz w:val="24"/>
          <w:szCs w:val="24"/>
          <w:shd w:val="clear" w:color="auto" w:fill="FFFFFF"/>
        </w:rPr>
        <w:t>–</w:t>
      </w:r>
      <w:r w:rsidRPr="00F063B7">
        <w:rPr>
          <w:rFonts w:ascii="Times New Roman" w:hAnsi="Times New Roman" w:cs="Times New Roman"/>
          <w:sz w:val="24"/>
          <w:szCs w:val="24"/>
          <w:shd w:val="clear" w:color="auto" w:fill="FFFFFF"/>
        </w:rPr>
        <w:t xml:space="preserve"> зібрання суддів відповідного суду, на якому вони обговорюють питання внутрішньої діяльності цього суду та приймають колективні рішення з обговорюваних питань. Збори суддів</w:t>
      </w:r>
      <w:r w:rsidR="005F39E1" w:rsidRPr="00F063B7">
        <w:rPr>
          <w:rFonts w:ascii="Times New Roman" w:hAnsi="Times New Roman" w:cs="Times New Roman"/>
          <w:sz w:val="24"/>
          <w:szCs w:val="24"/>
          <w:shd w:val="clear" w:color="auto" w:fill="FFFFFF"/>
        </w:rPr>
        <w:t xml:space="preserve"> </w:t>
      </w:r>
      <w:r w:rsidRPr="00F063B7">
        <w:rPr>
          <w:rFonts w:ascii="Times New Roman" w:hAnsi="Times New Roman" w:cs="Times New Roman"/>
          <w:sz w:val="24"/>
          <w:szCs w:val="24"/>
          <w:shd w:val="clear" w:color="auto" w:fill="FFFFFF"/>
        </w:rPr>
        <w:t>визначають спеціалізацію суддів з розгляду конкретних категорій справ. Збори суддів приймають рішення більшістю голосів суддів, присутніх на зборах, відкритим голосуванням, якщо не буде прийнято рішення про проведення таємного голосування. Рішення про обрання делегатів на спільні збори суддів місцевих загальних судів приймаються таємним голосуванням.</w:t>
      </w:r>
    </w:p>
    <w:p w:rsidR="007F25E1" w:rsidRPr="00F063B7" w:rsidRDefault="007F25E1"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 xml:space="preserve">Київським апеляційним судом Комісії надано копії протоколів зборів суддів Київського апеляційного суду та </w:t>
      </w:r>
      <w:r w:rsidR="005F39E1" w:rsidRPr="00F063B7">
        <w:rPr>
          <w:rFonts w:ascii="Times New Roman" w:hAnsi="Times New Roman" w:cs="Times New Roman"/>
          <w:sz w:val="24"/>
          <w:szCs w:val="24"/>
          <w:shd w:val="clear" w:color="auto" w:fill="FFFFFF"/>
        </w:rPr>
        <w:t>реєстраційних списків</w:t>
      </w:r>
      <w:r w:rsidRPr="00F063B7">
        <w:rPr>
          <w:rFonts w:ascii="Times New Roman" w:hAnsi="Times New Roman" w:cs="Times New Roman"/>
          <w:sz w:val="24"/>
          <w:szCs w:val="24"/>
          <w:shd w:val="clear" w:color="auto" w:fill="FFFFFF"/>
        </w:rPr>
        <w:t xml:space="preserve"> зборів суддів від 06 вересня 2021 року, від 17 травня 2024 року та від 31 травня 2024 року, а також повідомлено, що </w:t>
      </w:r>
      <w:r w:rsidR="005F39E1" w:rsidRPr="00F063B7">
        <w:rPr>
          <w:rFonts w:ascii="Times New Roman" w:hAnsi="Times New Roman" w:cs="Times New Roman"/>
          <w:sz w:val="24"/>
          <w:szCs w:val="24"/>
          <w:shd w:val="clear" w:color="auto" w:fill="FFFFFF"/>
        </w:rPr>
        <w:t>в</w:t>
      </w:r>
      <w:r w:rsidRPr="00F063B7">
        <w:rPr>
          <w:rFonts w:ascii="Times New Roman" w:hAnsi="Times New Roman" w:cs="Times New Roman"/>
          <w:sz w:val="24"/>
          <w:szCs w:val="24"/>
          <w:shd w:val="clear" w:color="auto" w:fill="FFFFFF"/>
        </w:rPr>
        <w:t xml:space="preserve"> табелі обліку використання робочого часу  Київського апеляційного суду (за період з 01 травня по 31 травня 2024 року) 31 травня 2024 року відображено як робочий день суддів Гуля В.В., Матвієнко Ю.О., Мельника Я.С. За даними реєстраційного списку</w:t>
      </w:r>
      <w:r w:rsidR="005F39E1" w:rsidRPr="00F063B7">
        <w:rPr>
          <w:rFonts w:ascii="Times New Roman" w:hAnsi="Times New Roman" w:cs="Times New Roman"/>
          <w:sz w:val="24"/>
          <w:szCs w:val="24"/>
          <w:shd w:val="clear" w:color="auto" w:fill="FFFFFF"/>
        </w:rPr>
        <w:t>,</w:t>
      </w:r>
      <w:r w:rsidRPr="00F063B7">
        <w:rPr>
          <w:rFonts w:ascii="Times New Roman" w:hAnsi="Times New Roman" w:cs="Times New Roman"/>
          <w:sz w:val="24"/>
          <w:szCs w:val="24"/>
          <w:shd w:val="clear" w:color="auto" w:fill="FFFFFF"/>
        </w:rPr>
        <w:t xml:space="preserve"> на зборах суддів 31 травня 2024 року</w:t>
      </w:r>
      <w:r w:rsidR="002217FA" w:rsidRPr="00F063B7">
        <w:rPr>
          <w:rFonts w:ascii="Times New Roman" w:hAnsi="Times New Roman" w:cs="Times New Roman"/>
          <w:sz w:val="24"/>
          <w:szCs w:val="24"/>
          <w:shd w:val="clear" w:color="auto" w:fill="FFFFFF"/>
        </w:rPr>
        <w:t xml:space="preserve"> були </w:t>
      </w:r>
      <w:r w:rsidRPr="00F063B7">
        <w:rPr>
          <w:rFonts w:ascii="Times New Roman" w:hAnsi="Times New Roman" w:cs="Times New Roman"/>
          <w:sz w:val="24"/>
          <w:szCs w:val="24"/>
          <w:shd w:val="clear" w:color="auto" w:fill="FFFFFF"/>
        </w:rPr>
        <w:t xml:space="preserve"> присутні 69 суддів</w:t>
      </w:r>
      <w:r w:rsidR="002217FA" w:rsidRPr="00F063B7">
        <w:rPr>
          <w:rFonts w:ascii="Times New Roman" w:hAnsi="Times New Roman" w:cs="Times New Roman"/>
          <w:sz w:val="24"/>
          <w:szCs w:val="24"/>
          <w:shd w:val="clear" w:color="auto" w:fill="FFFFFF"/>
        </w:rPr>
        <w:t>, зокрема</w:t>
      </w:r>
      <w:r w:rsidRPr="00F063B7">
        <w:rPr>
          <w:rFonts w:ascii="Times New Roman" w:hAnsi="Times New Roman" w:cs="Times New Roman"/>
          <w:sz w:val="24"/>
          <w:szCs w:val="24"/>
          <w:shd w:val="clear" w:color="auto" w:fill="FFFFFF"/>
        </w:rPr>
        <w:t xml:space="preserve"> судді Гуль В.В., Матвієнко Ю.О., Мельник  Я.С.</w:t>
      </w:r>
      <w:r w:rsidR="002217FA" w:rsidRPr="00F063B7">
        <w:rPr>
          <w:rFonts w:ascii="Times New Roman" w:hAnsi="Times New Roman" w:cs="Times New Roman"/>
          <w:sz w:val="24"/>
          <w:szCs w:val="24"/>
          <w:shd w:val="clear" w:color="auto" w:fill="FFFFFF"/>
        </w:rPr>
        <w:t>, які</w:t>
      </w:r>
      <w:r w:rsidRPr="00F063B7">
        <w:rPr>
          <w:rFonts w:ascii="Times New Roman" w:hAnsi="Times New Roman" w:cs="Times New Roman"/>
          <w:sz w:val="24"/>
          <w:szCs w:val="24"/>
          <w:shd w:val="clear" w:color="auto" w:fill="FFFFFF"/>
        </w:rPr>
        <w:t xml:space="preserve"> брали особисту участь у зборах суддів та</w:t>
      </w:r>
      <w:r w:rsidR="002217FA" w:rsidRPr="00F063B7">
        <w:rPr>
          <w:rFonts w:ascii="Times New Roman" w:hAnsi="Times New Roman" w:cs="Times New Roman"/>
          <w:sz w:val="24"/>
          <w:szCs w:val="24"/>
          <w:shd w:val="clear" w:color="auto" w:fill="FFFFFF"/>
        </w:rPr>
        <w:t xml:space="preserve"> </w:t>
      </w:r>
      <w:r w:rsidRPr="00F063B7">
        <w:rPr>
          <w:rFonts w:ascii="Times New Roman" w:hAnsi="Times New Roman" w:cs="Times New Roman"/>
          <w:sz w:val="24"/>
          <w:szCs w:val="24"/>
          <w:shd w:val="clear" w:color="auto" w:fill="FFFFFF"/>
        </w:rPr>
        <w:t xml:space="preserve">у голосуванні. </w:t>
      </w:r>
    </w:p>
    <w:p w:rsidR="00533145" w:rsidRPr="00F063B7" w:rsidRDefault="002217FA"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Комісією та</w:t>
      </w:r>
      <w:r w:rsidR="007F25E1" w:rsidRPr="00F063B7">
        <w:rPr>
          <w:rFonts w:ascii="Times New Roman" w:hAnsi="Times New Roman" w:cs="Times New Roman"/>
          <w:sz w:val="24"/>
          <w:szCs w:val="24"/>
          <w:shd w:val="clear" w:color="auto" w:fill="FFFFFF"/>
        </w:rPr>
        <w:t xml:space="preserve">кож досліджено довідку Київського апеляційного суду про показники </w:t>
      </w:r>
      <w:r w:rsidR="00F76B10" w:rsidRPr="00F063B7">
        <w:rPr>
          <w:rFonts w:ascii="Times New Roman" w:hAnsi="Times New Roman" w:cs="Times New Roman"/>
          <w:sz w:val="24"/>
          <w:szCs w:val="24"/>
          <w:shd w:val="clear" w:color="auto" w:fill="FFFFFF"/>
        </w:rPr>
        <w:t xml:space="preserve">середньомісячного навантаження </w:t>
      </w:r>
      <w:r w:rsidR="007F25E1" w:rsidRPr="00F063B7">
        <w:rPr>
          <w:rFonts w:ascii="Times New Roman" w:hAnsi="Times New Roman" w:cs="Times New Roman"/>
          <w:sz w:val="24"/>
          <w:szCs w:val="24"/>
          <w:shd w:val="clear" w:color="auto" w:fill="FFFFFF"/>
        </w:rPr>
        <w:t>судді судової палати з розгляду цивільних справ Головачова</w:t>
      </w:r>
      <w:r w:rsidR="00F063B7">
        <w:rPr>
          <w:rFonts w:ascii="Times New Roman" w:hAnsi="Times New Roman" w:cs="Times New Roman"/>
          <w:sz w:val="24"/>
          <w:szCs w:val="24"/>
          <w:shd w:val="clear" w:color="auto" w:fill="FFFFFF"/>
        </w:rPr>
        <w:t> </w:t>
      </w:r>
      <w:r w:rsidR="007F25E1" w:rsidRPr="00F063B7">
        <w:rPr>
          <w:rFonts w:ascii="Times New Roman" w:hAnsi="Times New Roman" w:cs="Times New Roman"/>
          <w:sz w:val="24"/>
          <w:szCs w:val="24"/>
          <w:shd w:val="clear" w:color="auto" w:fill="FFFFFF"/>
        </w:rPr>
        <w:t xml:space="preserve">Я.В. </w:t>
      </w:r>
      <w:r w:rsidRPr="00F063B7">
        <w:rPr>
          <w:rFonts w:ascii="Times New Roman" w:hAnsi="Times New Roman" w:cs="Times New Roman"/>
          <w:sz w:val="24"/>
          <w:szCs w:val="24"/>
          <w:shd w:val="clear" w:color="auto" w:fill="FFFFFF"/>
        </w:rPr>
        <w:t>порівняно</w:t>
      </w:r>
      <w:r w:rsidR="007F25E1" w:rsidRPr="00F063B7">
        <w:rPr>
          <w:rFonts w:ascii="Times New Roman" w:hAnsi="Times New Roman" w:cs="Times New Roman"/>
          <w:sz w:val="24"/>
          <w:szCs w:val="24"/>
          <w:shd w:val="clear" w:color="auto" w:fill="FFFFFF"/>
        </w:rPr>
        <w:t xml:space="preserve"> з іншими суддями Київського апеляційного суду за 2021, 2022, 2023 роки та перше півріччя 2024 року.</w:t>
      </w:r>
    </w:p>
    <w:p w:rsidR="0019642A" w:rsidRPr="00F063B7" w:rsidRDefault="002217FA"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Ураховуючи наведене</w:t>
      </w:r>
      <w:r w:rsidR="007F25E1" w:rsidRPr="00F063B7">
        <w:rPr>
          <w:rFonts w:ascii="Times New Roman" w:hAnsi="Times New Roman" w:cs="Times New Roman"/>
          <w:sz w:val="24"/>
          <w:szCs w:val="24"/>
          <w:shd w:val="clear" w:color="auto" w:fill="FFFFFF"/>
        </w:rPr>
        <w:t>, з</w:t>
      </w:r>
      <w:r w:rsidR="00AA3BC8" w:rsidRPr="00F063B7">
        <w:rPr>
          <w:rFonts w:ascii="Times New Roman" w:hAnsi="Times New Roman" w:cs="Times New Roman"/>
          <w:sz w:val="24"/>
          <w:szCs w:val="24"/>
          <w:shd w:val="clear" w:color="auto" w:fill="FFFFFF"/>
        </w:rPr>
        <w:t xml:space="preserve">аявником </w:t>
      </w:r>
      <w:r w:rsidR="00DF5459" w:rsidRPr="00F063B7">
        <w:rPr>
          <w:rFonts w:ascii="Times New Roman" w:hAnsi="Times New Roman" w:cs="Times New Roman"/>
          <w:sz w:val="24"/>
          <w:szCs w:val="24"/>
          <w:shd w:val="clear" w:color="auto" w:fill="FFFFFF"/>
        </w:rPr>
        <w:t>не підтверджено</w:t>
      </w:r>
      <w:r w:rsidRPr="00F063B7">
        <w:rPr>
          <w:rFonts w:ascii="Times New Roman" w:hAnsi="Times New Roman" w:cs="Times New Roman"/>
          <w:sz w:val="24"/>
          <w:szCs w:val="24"/>
          <w:shd w:val="clear" w:color="auto" w:fill="FFFFFF"/>
        </w:rPr>
        <w:t xml:space="preserve"> і</w:t>
      </w:r>
      <w:r w:rsidR="00DF5459" w:rsidRPr="00F063B7">
        <w:rPr>
          <w:rFonts w:ascii="Times New Roman" w:hAnsi="Times New Roman" w:cs="Times New Roman"/>
          <w:sz w:val="24"/>
          <w:szCs w:val="24"/>
          <w:shd w:val="clear" w:color="auto" w:fill="FFFFFF"/>
        </w:rPr>
        <w:t xml:space="preserve"> перевіркою не встановлено факту </w:t>
      </w:r>
      <w:r w:rsidR="009948AB" w:rsidRPr="00F063B7">
        <w:rPr>
          <w:rFonts w:ascii="Times New Roman" w:hAnsi="Times New Roman" w:cs="Times New Roman"/>
          <w:sz w:val="24"/>
          <w:szCs w:val="24"/>
          <w:shd w:val="clear" w:color="auto" w:fill="FFFFFF"/>
        </w:rPr>
        <w:t xml:space="preserve">втручання </w:t>
      </w:r>
      <w:r w:rsidRPr="00F063B7">
        <w:rPr>
          <w:rFonts w:ascii="Times New Roman" w:hAnsi="Times New Roman" w:cs="Times New Roman"/>
          <w:sz w:val="24"/>
          <w:szCs w:val="24"/>
          <w:shd w:val="clear" w:color="auto" w:fill="FFFFFF"/>
        </w:rPr>
        <w:t>в</w:t>
      </w:r>
      <w:r w:rsidR="009948AB" w:rsidRPr="00F063B7">
        <w:rPr>
          <w:rFonts w:ascii="Times New Roman" w:hAnsi="Times New Roman" w:cs="Times New Roman"/>
          <w:sz w:val="24"/>
          <w:szCs w:val="24"/>
          <w:shd w:val="clear" w:color="auto" w:fill="FFFFFF"/>
        </w:rPr>
        <w:t xml:space="preserve"> діяльність суддів Київського апе</w:t>
      </w:r>
      <w:r w:rsidR="00136D23" w:rsidRPr="00F063B7">
        <w:rPr>
          <w:rFonts w:ascii="Times New Roman" w:hAnsi="Times New Roman" w:cs="Times New Roman"/>
          <w:sz w:val="24"/>
          <w:szCs w:val="24"/>
          <w:shd w:val="clear" w:color="auto" w:fill="FFFFFF"/>
        </w:rPr>
        <w:t xml:space="preserve">ляційного суду щодо здійснення </w:t>
      </w:r>
      <w:r w:rsidR="009948AB" w:rsidRPr="00F063B7">
        <w:rPr>
          <w:rFonts w:ascii="Times New Roman" w:hAnsi="Times New Roman" w:cs="Times New Roman"/>
          <w:sz w:val="24"/>
          <w:szCs w:val="24"/>
          <w:shd w:val="clear" w:color="auto" w:fill="FFFFFF"/>
        </w:rPr>
        <w:t>правосуддя голо</w:t>
      </w:r>
      <w:r w:rsidR="00353FE2" w:rsidRPr="00F063B7">
        <w:rPr>
          <w:rFonts w:ascii="Times New Roman" w:hAnsi="Times New Roman" w:cs="Times New Roman"/>
          <w:sz w:val="24"/>
          <w:szCs w:val="24"/>
          <w:shd w:val="clear" w:color="auto" w:fill="FFFFFF"/>
        </w:rPr>
        <w:t>вою цього суду Головачовим Я.В.</w:t>
      </w:r>
      <w:r w:rsidR="0019642A" w:rsidRPr="00F063B7">
        <w:rPr>
          <w:rFonts w:ascii="Times New Roman" w:hAnsi="Times New Roman" w:cs="Times New Roman"/>
          <w:sz w:val="24"/>
          <w:szCs w:val="24"/>
          <w:shd w:val="clear" w:color="auto" w:fill="FFFFFF"/>
        </w:rPr>
        <w:t xml:space="preserve">, зокрема, у </w:t>
      </w:r>
      <w:r w:rsidR="00DF5459" w:rsidRPr="00F063B7">
        <w:rPr>
          <w:rFonts w:ascii="Times New Roman" w:hAnsi="Times New Roman" w:cs="Times New Roman"/>
          <w:sz w:val="24"/>
          <w:szCs w:val="24"/>
          <w:shd w:val="clear" w:color="auto" w:fill="FFFFFF"/>
        </w:rPr>
        <w:t>період</w:t>
      </w:r>
      <w:r w:rsidRPr="00F063B7">
        <w:rPr>
          <w:rFonts w:ascii="Times New Roman" w:hAnsi="Times New Roman" w:cs="Times New Roman"/>
          <w:sz w:val="24"/>
          <w:szCs w:val="24"/>
          <w:shd w:val="clear" w:color="auto" w:fill="FFFFFF"/>
        </w:rPr>
        <w:t>, охоплений</w:t>
      </w:r>
      <w:r w:rsidR="00DF5459" w:rsidRPr="00F063B7">
        <w:rPr>
          <w:rFonts w:ascii="Times New Roman" w:hAnsi="Times New Roman" w:cs="Times New Roman"/>
          <w:sz w:val="24"/>
          <w:szCs w:val="24"/>
          <w:shd w:val="clear" w:color="auto" w:fill="FFFFFF"/>
        </w:rPr>
        <w:t xml:space="preserve"> декларацією за </w:t>
      </w:r>
      <w:r w:rsidR="0019642A" w:rsidRPr="00F063B7">
        <w:rPr>
          <w:rFonts w:ascii="Times New Roman" w:hAnsi="Times New Roman" w:cs="Times New Roman"/>
          <w:sz w:val="24"/>
          <w:szCs w:val="24"/>
          <w:shd w:val="clear" w:color="auto" w:fill="FFFFFF"/>
        </w:rPr>
        <w:t xml:space="preserve">2023 </w:t>
      </w:r>
      <w:r w:rsidR="00DF5459" w:rsidRPr="00F063B7">
        <w:rPr>
          <w:rFonts w:ascii="Times New Roman" w:hAnsi="Times New Roman" w:cs="Times New Roman"/>
          <w:sz w:val="24"/>
          <w:szCs w:val="24"/>
          <w:shd w:val="clear" w:color="auto" w:fill="FFFFFF"/>
        </w:rPr>
        <w:t xml:space="preserve">рік. </w:t>
      </w:r>
    </w:p>
    <w:p w:rsidR="00AA3BC8" w:rsidRPr="00F063B7" w:rsidRDefault="002217FA"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lastRenderedPageBreak/>
        <w:t>Н</w:t>
      </w:r>
      <w:r w:rsidR="00533145" w:rsidRPr="00F063B7">
        <w:rPr>
          <w:rFonts w:ascii="Times New Roman" w:hAnsi="Times New Roman" w:cs="Times New Roman"/>
          <w:sz w:val="24"/>
          <w:szCs w:val="24"/>
          <w:shd w:val="clear" w:color="auto" w:fill="FFFFFF"/>
        </w:rPr>
        <w:t>епідтвердженою</w:t>
      </w:r>
      <w:r w:rsidRPr="00F063B7">
        <w:rPr>
          <w:rFonts w:ascii="Times New Roman" w:hAnsi="Times New Roman" w:cs="Times New Roman"/>
          <w:sz w:val="24"/>
          <w:szCs w:val="24"/>
          <w:shd w:val="clear" w:color="auto" w:fill="FFFFFF"/>
        </w:rPr>
        <w:t xml:space="preserve"> також</w:t>
      </w:r>
      <w:r w:rsidR="00533145" w:rsidRPr="00F063B7">
        <w:rPr>
          <w:rFonts w:ascii="Times New Roman" w:hAnsi="Times New Roman" w:cs="Times New Roman"/>
          <w:sz w:val="24"/>
          <w:szCs w:val="24"/>
          <w:shd w:val="clear" w:color="auto" w:fill="FFFFFF"/>
        </w:rPr>
        <w:t xml:space="preserve"> є інформаці</w:t>
      </w:r>
      <w:r w:rsidR="00C14AC4" w:rsidRPr="00F063B7">
        <w:rPr>
          <w:rFonts w:ascii="Times New Roman" w:hAnsi="Times New Roman" w:cs="Times New Roman"/>
          <w:sz w:val="24"/>
          <w:szCs w:val="24"/>
          <w:shd w:val="clear" w:color="auto" w:fill="FFFFFF"/>
        </w:rPr>
        <w:t xml:space="preserve">я щодо </w:t>
      </w:r>
      <w:r w:rsidR="00533145" w:rsidRPr="00F063B7">
        <w:rPr>
          <w:rFonts w:ascii="Times New Roman" w:hAnsi="Times New Roman" w:cs="Times New Roman"/>
          <w:sz w:val="24"/>
          <w:szCs w:val="24"/>
          <w:shd w:val="clear" w:color="auto" w:fill="FFFFFF"/>
        </w:rPr>
        <w:t xml:space="preserve">використання </w:t>
      </w:r>
      <w:r w:rsidR="00DF5459" w:rsidRPr="00F063B7">
        <w:rPr>
          <w:rFonts w:ascii="Times New Roman" w:hAnsi="Times New Roman" w:cs="Times New Roman"/>
          <w:sz w:val="24"/>
          <w:szCs w:val="24"/>
          <w:shd w:val="clear" w:color="auto" w:fill="FFFFFF"/>
        </w:rPr>
        <w:t xml:space="preserve">у вказаному періоді </w:t>
      </w:r>
      <w:r w:rsidR="00533145" w:rsidRPr="00F063B7">
        <w:rPr>
          <w:rFonts w:ascii="Times New Roman" w:hAnsi="Times New Roman" w:cs="Times New Roman"/>
          <w:sz w:val="24"/>
          <w:szCs w:val="24"/>
          <w:shd w:val="clear" w:color="auto" w:fill="FFFFFF"/>
        </w:rPr>
        <w:t>Головачовим</w:t>
      </w:r>
      <w:r w:rsidR="00F76B10" w:rsidRPr="00F063B7">
        <w:rPr>
          <w:rFonts w:ascii="Times New Roman" w:hAnsi="Times New Roman" w:cs="Times New Roman"/>
          <w:sz w:val="24"/>
          <w:szCs w:val="24"/>
          <w:shd w:val="clear" w:color="auto" w:fill="FFFFFF"/>
        </w:rPr>
        <w:t xml:space="preserve"> Я.В. статусу </w:t>
      </w:r>
      <w:r w:rsidR="00533145" w:rsidRPr="00F063B7">
        <w:rPr>
          <w:rFonts w:ascii="Times New Roman" w:hAnsi="Times New Roman" w:cs="Times New Roman"/>
          <w:sz w:val="24"/>
          <w:szCs w:val="24"/>
          <w:shd w:val="clear" w:color="auto" w:fill="FFFFFF"/>
        </w:rPr>
        <w:t xml:space="preserve">займаної посади з метою незаконного отримання ним та третіми особами матеріальних благ та іншої вигоди, </w:t>
      </w:r>
      <w:r w:rsidR="0058296A" w:rsidRPr="00F063B7">
        <w:rPr>
          <w:rFonts w:ascii="Times New Roman" w:hAnsi="Times New Roman" w:cs="Times New Roman"/>
          <w:sz w:val="24"/>
          <w:szCs w:val="24"/>
          <w:shd w:val="clear" w:color="auto" w:fill="FFFFFF"/>
        </w:rPr>
        <w:t xml:space="preserve">несумлінного виконання </w:t>
      </w:r>
      <w:r w:rsidRPr="00F063B7">
        <w:rPr>
          <w:rFonts w:ascii="Times New Roman" w:hAnsi="Times New Roman" w:cs="Times New Roman"/>
          <w:sz w:val="24"/>
          <w:szCs w:val="24"/>
          <w:shd w:val="clear" w:color="auto" w:fill="FFFFFF"/>
        </w:rPr>
        <w:t>ним</w:t>
      </w:r>
      <w:r w:rsidR="0058296A" w:rsidRPr="00F063B7">
        <w:rPr>
          <w:rFonts w:ascii="Times New Roman" w:hAnsi="Times New Roman" w:cs="Times New Roman"/>
          <w:sz w:val="24"/>
          <w:szCs w:val="24"/>
          <w:shd w:val="clear" w:color="auto" w:fill="FFFFFF"/>
        </w:rPr>
        <w:t xml:space="preserve"> професійних обов’язків. </w:t>
      </w:r>
    </w:p>
    <w:p w:rsidR="0058296A" w:rsidRPr="00F063B7" w:rsidRDefault="002217FA"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Стосовно</w:t>
      </w:r>
      <w:r w:rsidR="0058296A" w:rsidRPr="00F063B7">
        <w:rPr>
          <w:rFonts w:ascii="Times New Roman" w:hAnsi="Times New Roman" w:cs="Times New Roman"/>
          <w:sz w:val="24"/>
          <w:szCs w:val="24"/>
          <w:shd w:val="clear" w:color="auto" w:fill="FFFFFF"/>
        </w:rPr>
        <w:t xml:space="preserve"> повідомлення заявник</w:t>
      </w:r>
      <w:r w:rsidR="00707A7F" w:rsidRPr="00F063B7">
        <w:rPr>
          <w:rFonts w:ascii="Times New Roman" w:hAnsi="Times New Roman" w:cs="Times New Roman"/>
          <w:sz w:val="24"/>
          <w:szCs w:val="24"/>
          <w:shd w:val="clear" w:color="auto" w:fill="FFFFFF"/>
        </w:rPr>
        <w:t>а</w:t>
      </w:r>
      <w:r w:rsidR="0058296A" w:rsidRPr="00F063B7">
        <w:rPr>
          <w:rFonts w:ascii="Times New Roman" w:hAnsi="Times New Roman" w:cs="Times New Roman"/>
          <w:sz w:val="24"/>
          <w:szCs w:val="24"/>
          <w:shd w:val="clear" w:color="auto" w:fill="FFFFFF"/>
        </w:rPr>
        <w:t xml:space="preserve"> про втручання головою Київського апеляційного суду Головачовим Я.В. </w:t>
      </w:r>
      <w:r w:rsidRPr="00F063B7">
        <w:rPr>
          <w:rFonts w:ascii="Times New Roman" w:hAnsi="Times New Roman" w:cs="Times New Roman"/>
          <w:sz w:val="24"/>
          <w:szCs w:val="24"/>
          <w:shd w:val="clear" w:color="auto" w:fill="FFFFFF"/>
        </w:rPr>
        <w:t>у</w:t>
      </w:r>
      <w:r w:rsidR="0058296A" w:rsidRPr="00F063B7">
        <w:rPr>
          <w:rFonts w:ascii="Times New Roman" w:hAnsi="Times New Roman" w:cs="Times New Roman"/>
          <w:sz w:val="24"/>
          <w:szCs w:val="24"/>
          <w:shd w:val="clear" w:color="auto" w:fill="FFFFFF"/>
        </w:rPr>
        <w:t xml:space="preserve"> роботу автоматизованої системи суду</w:t>
      </w:r>
      <w:r w:rsidR="00707A7F" w:rsidRPr="00F063B7">
        <w:rPr>
          <w:rFonts w:ascii="Times New Roman" w:hAnsi="Times New Roman" w:cs="Times New Roman"/>
          <w:sz w:val="24"/>
          <w:szCs w:val="24"/>
          <w:shd w:val="clear" w:color="auto" w:fill="FFFFFF"/>
        </w:rPr>
        <w:t xml:space="preserve"> та отримання </w:t>
      </w:r>
      <w:r w:rsidR="00321960" w:rsidRPr="00F063B7">
        <w:rPr>
          <w:rFonts w:ascii="Times New Roman" w:hAnsi="Times New Roman" w:cs="Times New Roman"/>
          <w:sz w:val="24"/>
          <w:szCs w:val="24"/>
          <w:shd w:val="clear" w:color="auto" w:fill="FFFFFF"/>
        </w:rPr>
        <w:t xml:space="preserve">за це </w:t>
      </w:r>
      <w:r w:rsidR="00707A7F" w:rsidRPr="00F063B7">
        <w:rPr>
          <w:rFonts w:ascii="Times New Roman" w:hAnsi="Times New Roman" w:cs="Times New Roman"/>
          <w:sz w:val="24"/>
          <w:szCs w:val="24"/>
          <w:shd w:val="clear" w:color="auto" w:fill="FFFFFF"/>
        </w:rPr>
        <w:t xml:space="preserve">неправомірної вигоди </w:t>
      </w:r>
      <w:r w:rsidR="00321960" w:rsidRPr="00F063B7">
        <w:rPr>
          <w:rFonts w:ascii="Times New Roman" w:hAnsi="Times New Roman" w:cs="Times New Roman"/>
          <w:sz w:val="24"/>
          <w:szCs w:val="24"/>
          <w:shd w:val="clear" w:color="auto" w:fill="FFFFFF"/>
        </w:rPr>
        <w:t>К</w:t>
      </w:r>
      <w:r w:rsidR="0058296A" w:rsidRPr="00F063B7">
        <w:rPr>
          <w:rFonts w:ascii="Times New Roman" w:hAnsi="Times New Roman" w:cs="Times New Roman"/>
          <w:sz w:val="24"/>
          <w:szCs w:val="24"/>
          <w:shd w:val="clear" w:color="auto" w:fill="FFFFFF"/>
        </w:rPr>
        <w:t xml:space="preserve">омісія зазначає </w:t>
      </w:r>
      <w:r w:rsidRPr="00F063B7">
        <w:rPr>
          <w:rFonts w:ascii="Times New Roman" w:hAnsi="Times New Roman" w:cs="Times New Roman"/>
          <w:sz w:val="24"/>
          <w:szCs w:val="24"/>
          <w:shd w:val="clear" w:color="auto" w:fill="FFFFFF"/>
        </w:rPr>
        <w:t>таке</w:t>
      </w:r>
      <w:r w:rsidR="0058296A" w:rsidRPr="00F063B7">
        <w:rPr>
          <w:rFonts w:ascii="Times New Roman" w:hAnsi="Times New Roman" w:cs="Times New Roman"/>
          <w:sz w:val="24"/>
          <w:szCs w:val="24"/>
          <w:shd w:val="clear" w:color="auto" w:fill="FFFFFF"/>
        </w:rPr>
        <w:t>.</w:t>
      </w:r>
    </w:p>
    <w:p w:rsidR="00BC7B61" w:rsidRPr="00F063B7" w:rsidRDefault="0058296A"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В</w:t>
      </w:r>
      <w:r w:rsidR="00BC7B61" w:rsidRPr="00F063B7">
        <w:rPr>
          <w:rFonts w:ascii="Times New Roman" w:hAnsi="Times New Roman" w:cs="Times New Roman"/>
          <w:sz w:val="24"/>
          <w:szCs w:val="24"/>
          <w:shd w:val="clear" w:color="auto" w:fill="FFFFFF"/>
        </w:rPr>
        <w:t>ідповідальність за незаконне втручання в роботу автоматизованих систем в органах та установах системи правосуддя</w:t>
      </w:r>
      <w:r w:rsidR="00707A7F" w:rsidRPr="00F063B7">
        <w:rPr>
          <w:rFonts w:ascii="Times New Roman" w:hAnsi="Times New Roman" w:cs="Times New Roman"/>
          <w:sz w:val="24"/>
          <w:szCs w:val="24"/>
          <w:shd w:val="clear" w:color="auto" w:fill="FFFFFF"/>
        </w:rPr>
        <w:t>, отримання неправомірної вигоди</w:t>
      </w:r>
      <w:r w:rsidR="00BC7B61" w:rsidRPr="00F063B7">
        <w:rPr>
          <w:rFonts w:ascii="Times New Roman" w:hAnsi="Times New Roman" w:cs="Times New Roman"/>
          <w:sz w:val="24"/>
          <w:szCs w:val="24"/>
          <w:shd w:val="clear" w:color="auto" w:fill="FFFFFF"/>
        </w:rPr>
        <w:t xml:space="preserve"> передбачен</w:t>
      </w:r>
      <w:r w:rsidR="002217FA" w:rsidRPr="00F063B7">
        <w:rPr>
          <w:rFonts w:ascii="Times New Roman" w:hAnsi="Times New Roman" w:cs="Times New Roman"/>
          <w:sz w:val="24"/>
          <w:szCs w:val="24"/>
          <w:shd w:val="clear" w:color="auto" w:fill="FFFFFF"/>
        </w:rPr>
        <w:t>о</w:t>
      </w:r>
      <w:r w:rsidR="00BC7B61" w:rsidRPr="00F063B7">
        <w:rPr>
          <w:rFonts w:ascii="Times New Roman" w:hAnsi="Times New Roman" w:cs="Times New Roman"/>
          <w:sz w:val="24"/>
          <w:szCs w:val="24"/>
          <w:shd w:val="clear" w:color="auto" w:fill="FFFFFF"/>
        </w:rPr>
        <w:t xml:space="preserve"> </w:t>
      </w:r>
      <w:r w:rsidR="00707A7F" w:rsidRPr="00F063B7">
        <w:rPr>
          <w:rFonts w:ascii="Times New Roman" w:hAnsi="Times New Roman" w:cs="Times New Roman"/>
          <w:sz w:val="24"/>
          <w:szCs w:val="24"/>
          <w:shd w:val="clear" w:color="auto" w:fill="FFFFFF"/>
        </w:rPr>
        <w:t>Кримінальн</w:t>
      </w:r>
      <w:r w:rsidR="002217FA" w:rsidRPr="00F063B7">
        <w:rPr>
          <w:rFonts w:ascii="Times New Roman" w:hAnsi="Times New Roman" w:cs="Times New Roman"/>
          <w:sz w:val="24"/>
          <w:szCs w:val="24"/>
          <w:shd w:val="clear" w:color="auto" w:fill="FFFFFF"/>
        </w:rPr>
        <w:t>им</w:t>
      </w:r>
      <w:r w:rsidR="00707A7F" w:rsidRPr="00F063B7">
        <w:rPr>
          <w:rFonts w:ascii="Times New Roman" w:hAnsi="Times New Roman" w:cs="Times New Roman"/>
          <w:sz w:val="24"/>
          <w:szCs w:val="24"/>
          <w:shd w:val="clear" w:color="auto" w:fill="FFFFFF"/>
        </w:rPr>
        <w:t xml:space="preserve"> кодекс</w:t>
      </w:r>
      <w:r w:rsidR="002217FA" w:rsidRPr="00F063B7">
        <w:rPr>
          <w:rFonts w:ascii="Times New Roman" w:hAnsi="Times New Roman" w:cs="Times New Roman"/>
          <w:sz w:val="24"/>
          <w:szCs w:val="24"/>
          <w:shd w:val="clear" w:color="auto" w:fill="FFFFFF"/>
        </w:rPr>
        <w:t>ом</w:t>
      </w:r>
      <w:r w:rsidR="00707A7F" w:rsidRPr="00F063B7">
        <w:rPr>
          <w:rFonts w:ascii="Times New Roman" w:hAnsi="Times New Roman" w:cs="Times New Roman"/>
          <w:sz w:val="24"/>
          <w:szCs w:val="24"/>
          <w:shd w:val="clear" w:color="auto" w:fill="FFFFFF"/>
        </w:rPr>
        <w:t xml:space="preserve"> України.</w:t>
      </w:r>
    </w:p>
    <w:p w:rsidR="00BC7B61" w:rsidRPr="00F063B7" w:rsidRDefault="00BC7B61"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proofErr w:type="spellStart"/>
      <w:r w:rsidRPr="00F063B7">
        <w:rPr>
          <w:rFonts w:ascii="Times New Roman" w:hAnsi="Times New Roman" w:cs="Times New Roman"/>
          <w:sz w:val="24"/>
          <w:szCs w:val="24"/>
          <w:shd w:val="clear" w:color="auto" w:fill="FFFFFF"/>
        </w:rPr>
        <w:t>Д</w:t>
      </w:r>
      <w:r w:rsidR="00DF5459" w:rsidRPr="00F063B7">
        <w:rPr>
          <w:rFonts w:ascii="Times New Roman" w:hAnsi="Times New Roman" w:cs="Times New Roman"/>
          <w:sz w:val="24"/>
          <w:szCs w:val="24"/>
          <w:shd w:val="clear" w:color="auto" w:fill="FFFFFF"/>
        </w:rPr>
        <w:t>убінським</w:t>
      </w:r>
      <w:proofErr w:type="spellEnd"/>
      <w:r w:rsidR="00DF5459" w:rsidRPr="00F063B7">
        <w:rPr>
          <w:rFonts w:ascii="Times New Roman" w:hAnsi="Times New Roman" w:cs="Times New Roman"/>
          <w:sz w:val="24"/>
          <w:szCs w:val="24"/>
          <w:shd w:val="clear" w:color="auto" w:fill="FFFFFF"/>
        </w:rPr>
        <w:t xml:space="preserve"> О.А. </w:t>
      </w:r>
      <w:r w:rsidR="002217FA" w:rsidRPr="00F063B7">
        <w:rPr>
          <w:rFonts w:ascii="Times New Roman" w:hAnsi="Times New Roman" w:cs="Times New Roman"/>
          <w:sz w:val="24"/>
          <w:szCs w:val="24"/>
          <w:shd w:val="clear" w:color="auto" w:fill="FFFFFF"/>
        </w:rPr>
        <w:t>у</w:t>
      </w:r>
      <w:r w:rsidRPr="00F063B7">
        <w:rPr>
          <w:rFonts w:ascii="Times New Roman" w:hAnsi="Times New Roman" w:cs="Times New Roman"/>
          <w:sz w:val="24"/>
          <w:szCs w:val="24"/>
          <w:shd w:val="clear" w:color="auto" w:fill="FFFFFF"/>
        </w:rPr>
        <w:t xml:space="preserve"> повідомленн</w:t>
      </w:r>
      <w:r w:rsidR="002217FA" w:rsidRPr="00F063B7">
        <w:rPr>
          <w:rFonts w:ascii="Times New Roman" w:hAnsi="Times New Roman" w:cs="Times New Roman"/>
          <w:sz w:val="24"/>
          <w:szCs w:val="24"/>
          <w:shd w:val="clear" w:color="auto" w:fill="FFFFFF"/>
        </w:rPr>
        <w:t>і</w:t>
      </w:r>
      <w:r w:rsidRPr="00F063B7">
        <w:rPr>
          <w:rFonts w:ascii="Times New Roman" w:hAnsi="Times New Roman" w:cs="Times New Roman"/>
          <w:sz w:val="24"/>
          <w:szCs w:val="24"/>
          <w:shd w:val="clear" w:color="auto" w:fill="FFFFFF"/>
        </w:rPr>
        <w:t xml:space="preserve"> про недостовірність тверджень, вказаних суддею Київського апеляційного суду Головачовим Я.В. у декларації доброчесності </w:t>
      </w:r>
      <w:r w:rsidR="002217FA" w:rsidRPr="00F063B7">
        <w:rPr>
          <w:rFonts w:ascii="Times New Roman" w:hAnsi="Times New Roman" w:cs="Times New Roman"/>
          <w:sz w:val="24"/>
          <w:szCs w:val="24"/>
          <w:shd w:val="clear" w:color="auto" w:fill="FFFFFF"/>
        </w:rPr>
        <w:t xml:space="preserve">судді </w:t>
      </w:r>
      <w:r w:rsidRPr="00F063B7">
        <w:rPr>
          <w:rFonts w:ascii="Times New Roman" w:hAnsi="Times New Roman" w:cs="Times New Roman"/>
          <w:sz w:val="24"/>
          <w:szCs w:val="24"/>
          <w:shd w:val="clear" w:color="auto" w:fill="FFFFFF"/>
        </w:rPr>
        <w:t xml:space="preserve">за 2023 рік не наведено доказів внесення до </w:t>
      </w:r>
      <w:r w:rsidR="002217FA" w:rsidRPr="00F063B7">
        <w:rPr>
          <w:rFonts w:ascii="Times New Roman" w:hAnsi="Times New Roman" w:cs="Times New Roman"/>
          <w:sz w:val="24"/>
          <w:szCs w:val="24"/>
          <w:shd w:val="clear" w:color="auto" w:fill="FFFFFF"/>
        </w:rPr>
        <w:t>Єдиного реєстру досудових розслідувань</w:t>
      </w:r>
      <w:r w:rsidRPr="00F063B7">
        <w:rPr>
          <w:rFonts w:ascii="Times New Roman" w:hAnsi="Times New Roman" w:cs="Times New Roman"/>
          <w:sz w:val="24"/>
          <w:szCs w:val="24"/>
          <w:shd w:val="clear" w:color="auto" w:fill="FFFFFF"/>
        </w:rPr>
        <w:t xml:space="preserve"> інформації про зазначен</w:t>
      </w:r>
      <w:r w:rsidR="00707A7F" w:rsidRPr="00F063B7">
        <w:rPr>
          <w:rFonts w:ascii="Times New Roman" w:hAnsi="Times New Roman" w:cs="Times New Roman"/>
          <w:sz w:val="24"/>
          <w:szCs w:val="24"/>
          <w:shd w:val="clear" w:color="auto" w:fill="FFFFFF"/>
        </w:rPr>
        <w:t>і</w:t>
      </w:r>
      <w:r w:rsidRPr="00F063B7">
        <w:rPr>
          <w:rFonts w:ascii="Times New Roman" w:hAnsi="Times New Roman" w:cs="Times New Roman"/>
          <w:sz w:val="24"/>
          <w:szCs w:val="24"/>
          <w:shd w:val="clear" w:color="auto" w:fill="FFFFFF"/>
        </w:rPr>
        <w:t xml:space="preserve"> </w:t>
      </w:r>
      <w:r w:rsidR="002217FA" w:rsidRPr="00F063B7">
        <w:rPr>
          <w:rFonts w:ascii="Times New Roman" w:hAnsi="Times New Roman" w:cs="Times New Roman"/>
          <w:sz w:val="24"/>
          <w:szCs w:val="24"/>
          <w:shd w:val="clear" w:color="auto" w:fill="FFFFFF"/>
        </w:rPr>
        <w:t>в</w:t>
      </w:r>
      <w:r w:rsidRPr="00F063B7">
        <w:rPr>
          <w:rFonts w:ascii="Times New Roman" w:hAnsi="Times New Roman" w:cs="Times New Roman"/>
          <w:sz w:val="24"/>
          <w:szCs w:val="24"/>
          <w:shd w:val="clear" w:color="auto" w:fill="FFFFFF"/>
        </w:rPr>
        <w:t xml:space="preserve"> </w:t>
      </w:r>
      <w:r w:rsidR="002217FA" w:rsidRPr="00F063B7">
        <w:rPr>
          <w:rFonts w:ascii="Times New Roman" w:hAnsi="Times New Roman" w:cs="Times New Roman"/>
          <w:sz w:val="24"/>
          <w:szCs w:val="24"/>
          <w:shd w:val="clear" w:color="auto" w:fill="FFFFFF"/>
        </w:rPr>
        <w:t xml:space="preserve">цьому </w:t>
      </w:r>
      <w:r w:rsidRPr="00F063B7">
        <w:rPr>
          <w:rFonts w:ascii="Times New Roman" w:hAnsi="Times New Roman" w:cs="Times New Roman"/>
          <w:sz w:val="24"/>
          <w:szCs w:val="24"/>
          <w:shd w:val="clear" w:color="auto" w:fill="FFFFFF"/>
        </w:rPr>
        <w:t>повідомленні кримінальн</w:t>
      </w:r>
      <w:r w:rsidR="00707A7F" w:rsidRPr="00F063B7">
        <w:rPr>
          <w:rFonts w:ascii="Times New Roman" w:hAnsi="Times New Roman" w:cs="Times New Roman"/>
          <w:sz w:val="24"/>
          <w:szCs w:val="24"/>
          <w:shd w:val="clear" w:color="auto" w:fill="FFFFFF"/>
        </w:rPr>
        <w:t>і</w:t>
      </w:r>
      <w:r w:rsidRPr="00F063B7">
        <w:rPr>
          <w:rFonts w:ascii="Times New Roman" w:hAnsi="Times New Roman" w:cs="Times New Roman"/>
          <w:sz w:val="24"/>
          <w:szCs w:val="24"/>
          <w:shd w:val="clear" w:color="auto" w:fill="FFFFFF"/>
        </w:rPr>
        <w:t xml:space="preserve"> правопорушення, про факт набуття суддею статусу підозрюваного у так</w:t>
      </w:r>
      <w:r w:rsidR="00707A7F" w:rsidRPr="00F063B7">
        <w:rPr>
          <w:rFonts w:ascii="Times New Roman" w:hAnsi="Times New Roman" w:cs="Times New Roman"/>
          <w:sz w:val="24"/>
          <w:szCs w:val="24"/>
          <w:shd w:val="clear" w:color="auto" w:fill="FFFFFF"/>
        </w:rPr>
        <w:t xml:space="preserve">ому </w:t>
      </w:r>
      <w:r w:rsidRPr="00F063B7">
        <w:rPr>
          <w:rFonts w:ascii="Times New Roman" w:hAnsi="Times New Roman" w:cs="Times New Roman"/>
          <w:sz w:val="24"/>
          <w:szCs w:val="24"/>
          <w:shd w:val="clear" w:color="auto" w:fill="FFFFFF"/>
        </w:rPr>
        <w:t xml:space="preserve">кримінальному провадженні чи </w:t>
      </w:r>
      <w:r w:rsidR="002217FA" w:rsidRPr="00F063B7">
        <w:rPr>
          <w:rFonts w:ascii="Times New Roman" w:hAnsi="Times New Roman" w:cs="Times New Roman"/>
          <w:sz w:val="24"/>
          <w:szCs w:val="24"/>
          <w:shd w:val="clear" w:color="auto" w:fill="FFFFFF"/>
        </w:rPr>
        <w:t xml:space="preserve">про </w:t>
      </w:r>
      <w:r w:rsidRPr="00F063B7">
        <w:rPr>
          <w:rFonts w:ascii="Times New Roman" w:hAnsi="Times New Roman" w:cs="Times New Roman"/>
          <w:sz w:val="24"/>
          <w:szCs w:val="24"/>
          <w:shd w:val="clear" w:color="auto" w:fill="FFFFFF"/>
        </w:rPr>
        <w:t xml:space="preserve">інші обставини, які </w:t>
      </w:r>
      <w:r w:rsidR="00B429EE" w:rsidRPr="00F063B7">
        <w:rPr>
          <w:rFonts w:ascii="Times New Roman" w:hAnsi="Times New Roman" w:cs="Times New Roman"/>
          <w:sz w:val="24"/>
          <w:szCs w:val="24"/>
          <w:shd w:val="clear" w:color="auto" w:fill="FFFFFF"/>
        </w:rPr>
        <w:t xml:space="preserve">могли б </w:t>
      </w:r>
      <w:r w:rsidRPr="00F063B7">
        <w:rPr>
          <w:rFonts w:ascii="Times New Roman" w:hAnsi="Times New Roman" w:cs="Times New Roman"/>
          <w:sz w:val="24"/>
          <w:szCs w:val="24"/>
          <w:shd w:val="clear" w:color="auto" w:fill="FFFFFF"/>
        </w:rPr>
        <w:t>об’єктивно свідч</w:t>
      </w:r>
      <w:r w:rsidR="00B429EE" w:rsidRPr="00F063B7">
        <w:rPr>
          <w:rFonts w:ascii="Times New Roman" w:hAnsi="Times New Roman" w:cs="Times New Roman"/>
          <w:sz w:val="24"/>
          <w:szCs w:val="24"/>
          <w:shd w:val="clear" w:color="auto" w:fill="FFFFFF"/>
        </w:rPr>
        <w:t>ити</w:t>
      </w:r>
      <w:r w:rsidRPr="00F063B7">
        <w:rPr>
          <w:rFonts w:ascii="Times New Roman" w:hAnsi="Times New Roman" w:cs="Times New Roman"/>
          <w:sz w:val="24"/>
          <w:szCs w:val="24"/>
          <w:shd w:val="clear" w:color="auto" w:fill="FFFFFF"/>
        </w:rPr>
        <w:t xml:space="preserve"> про вчинення суддею кримінального правопорушення.</w:t>
      </w:r>
      <w:r w:rsidR="00200AD4" w:rsidRPr="00F063B7">
        <w:rPr>
          <w:rFonts w:ascii="Times New Roman" w:hAnsi="Times New Roman" w:cs="Times New Roman"/>
          <w:sz w:val="24"/>
          <w:szCs w:val="24"/>
          <w:shd w:val="clear" w:color="auto" w:fill="FFFFFF"/>
        </w:rPr>
        <w:t xml:space="preserve"> </w:t>
      </w:r>
    </w:p>
    <w:p w:rsidR="00533145" w:rsidRPr="00F063B7" w:rsidRDefault="00200AD4" w:rsidP="00F063B7">
      <w:pPr>
        <w:pBdr>
          <w:top w:val="nil"/>
          <w:left w:val="nil"/>
          <w:bottom w:val="nil"/>
          <w:right w:val="nil"/>
          <w:between w:val="nil"/>
        </w:pBdr>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 xml:space="preserve">Під час проведення перевірки Комісією </w:t>
      </w:r>
      <w:r w:rsidR="00CB61FF" w:rsidRPr="00F063B7">
        <w:rPr>
          <w:rFonts w:ascii="Times New Roman" w:hAnsi="Times New Roman" w:cs="Times New Roman"/>
          <w:sz w:val="24"/>
          <w:szCs w:val="24"/>
          <w:shd w:val="clear" w:color="auto" w:fill="FFFFFF"/>
        </w:rPr>
        <w:t xml:space="preserve">також </w:t>
      </w:r>
      <w:r w:rsidR="00451B60" w:rsidRPr="00F063B7">
        <w:rPr>
          <w:rFonts w:ascii="Times New Roman" w:hAnsi="Times New Roman" w:cs="Times New Roman"/>
          <w:sz w:val="24"/>
          <w:szCs w:val="24"/>
          <w:shd w:val="clear" w:color="auto" w:fill="FFFFFF"/>
        </w:rPr>
        <w:t>не встановлено</w:t>
      </w:r>
      <w:r w:rsidRPr="00F063B7">
        <w:rPr>
          <w:rFonts w:ascii="Times New Roman" w:hAnsi="Times New Roman" w:cs="Times New Roman"/>
          <w:sz w:val="24"/>
          <w:szCs w:val="24"/>
          <w:shd w:val="clear" w:color="auto" w:fill="FFFFFF"/>
        </w:rPr>
        <w:t xml:space="preserve"> </w:t>
      </w:r>
      <w:r w:rsidR="00CB61FF" w:rsidRPr="00F063B7">
        <w:rPr>
          <w:rFonts w:ascii="Times New Roman" w:hAnsi="Times New Roman" w:cs="Times New Roman"/>
          <w:sz w:val="24"/>
          <w:szCs w:val="24"/>
          <w:shd w:val="clear" w:color="auto" w:fill="FFFFFF"/>
        </w:rPr>
        <w:t>вказаних обставин.</w:t>
      </w:r>
    </w:p>
    <w:p w:rsidR="0090101F" w:rsidRPr="00F063B7" w:rsidRDefault="00533145" w:rsidP="001D5367">
      <w:pPr>
        <w:shd w:val="clear" w:color="auto" w:fill="FFFFFF"/>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Н</w:t>
      </w:r>
      <w:r w:rsidR="0058296A" w:rsidRPr="00F063B7">
        <w:rPr>
          <w:rFonts w:ascii="Times New Roman" w:hAnsi="Times New Roman" w:cs="Times New Roman"/>
          <w:sz w:val="24"/>
          <w:szCs w:val="24"/>
          <w:shd w:val="clear" w:color="auto" w:fill="FFFFFF"/>
        </w:rPr>
        <w:t>аведені</w:t>
      </w:r>
      <w:r w:rsidR="0090101F" w:rsidRPr="00F063B7">
        <w:rPr>
          <w:rFonts w:ascii="Times New Roman" w:hAnsi="Times New Roman" w:cs="Times New Roman"/>
          <w:sz w:val="24"/>
          <w:szCs w:val="24"/>
          <w:shd w:val="clear" w:color="auto" w:fill="FFFFFF"/>
        </w:rPr>
        <w:t xml:space="preserve"> </w:t>
      </w:r>
      <w:proofErr w:type="spellStart"/>
      <w:r w:rsidR="0090101F" w:rsidRPr="00F063B7">
        <w:rPr>
          <w:rFonts w:ascii="Times New Roman" w:hAnsi="Times New Roman" w:cs="Times New Roman"/>
          <w:sz w:val="24"/>
          <w:szCs w:val="24"/>
          <w:shd w:val="clear" w:color="auto" w:fill="FFFFFF"/>
        </w:rPr>
        <w:t>Дубінським</w:t>
      </w:r>
      <w:proofErr w:type="spellEnd"/>
      <w:r w:rsidR="0090101F" w:rsidRPr="00F063B7">
        <w:rPr>
          <w:rFonts w:ascii="Times New Roman" w:hAnsi="Times New Roman" w:cs="Times New Roman"/>
          <w:sz w:val="24"/>
          <w:szCs w:val="24"/>
          <w:shd w:val="clear" w:color="auto" w:fill="FFFFFF"/>
        </w:rPr>
        <w:t xml:space="preserve"> О.А. у повідомленні про недостовірність (неповноту) відомостей, указаних суддею Головачовим Я.В. у декларації доброчесності судді за 2023 рік</w:t>
      </w:r>
      <w:r w:rsidR="002217FA" w:rsidRPr="00F063B7">
        <w:rPr>
          <w:rFonts w:ascii="Times New Roman" w:hAnsi="Times New Roman" w:cs="Times New Roman"/>
          <w:sz w:val="24"/>
          <w:szCs w:val="24"/>
          <w:shd w:val="clear" w:color="auto" w:fill="FFFFFF"/>
        </w:rPr>
        <w:t>,</w:t>
      </w:r>
      <w:r w:rsidR="0090101F" w:rsidRPr="00F063B7">
        <w:rPr>
          <w:rFonts w:ascii="Times New Roman" w:hAnsi="Times New Roman" w:cs="Times New Roman"/>
          <w:sz w:val="24"/>
          <w:szCs w:val="24"/>
          <w:shd w:val="clear" w:color="auto" w:fill="FFFFFF"/>
        </w:rPr>
        <w:t xml:space="preserve"> обставини і доводи свідчать про </w:t>
      </w:r>
      <w:r w:rsidRPr="00F063B7">
        <w:rPr>
          <w:rFonts w:ascii="Times New Roman" w:hAnsi="Times New Roman" w:cs="Times New Roman"/>
          <w:sz w:val="24"/>
          <w:szCs w:val="24"/>
          <w:shd w:val="clear" w:color="auto" w:fill="FFFFFF"/>
        </w:rPr>
        <w:t xml:space="preserve">його </w:t>
      </w:r>
      <w:r w:rsidR="0090101F" w:rsidRPr="00F063B7">
        <w:rPr>
          <w:rFonts w:ascii="Times New Roman" w:hAnsi="Times New Roman" w:cs="Times New Roman"/>
          <w:sz w:val="24"/>
          <w:szCs w:val="24"/>
          <w:shd w:val="clear" w:color="auto" w:fill="FFFFFF"/>
        </w:rPr>
        <w:t>фактичну незгоду із судовими рішеннями суд</w:t>
      </w:r>
      <w:r w:rsidR="004170DC" w:rsidRPr="00F063B7">
        <w:rPr>
          <w:rFonts w:ascii="Times New Roman" w:hAnsi="Times New Roman" w:cs="Times New Roman"/>
          <w:sz w:val="24"/>
          <w:szCs w:val="24"/>
          <w:shd w:val="clear" w:color="auto" w:fill="FFFFFF"/>
        </w:rPr>
        <w:t>у</w:t>
      </w:r>
      <w:r w:rsidR="0090101F" w:rsidRPr="00F063B7">
        <w:rPr>
          <w:rFonts w:ascii="Times New Roman" w:hAnsi="Times New Roman" w:cs="Times New Roman"/>
          <w:sz w:val="24"/>
          <w:szCs w:val="24"/>
          <w:shd w:val="clear" w:color="auto" w:fill="FFFFFF"/>
        </w:rPr>
        <w:t xml:space="preserve"> апеляційної інстанці</w:t>
      </w:r>
      <w:r w:rsidR="004170DC" w:rsidRPr="00F063B7">
        <w:rPr>
          <w:rFonts w:ascii="Times New Roman" w:hAnsi="Times New Roman" w:cs="Times New Roman"/>
          <w:sz w:val="24"/>
          <w:szCs w:val="24"/>
          <w:shd w:val="clear" w:color="auto" w:fill="FFFFFF"/>
        </w:rPr>
        <w:t>ї</w:t>
      </w:r>
      <w:r w:rsidR="0090101F" w:rsidRPr="00F063B7">
        <w:rPr>
          <w:rFonts w:ascii="Times New Roman" w:hAnsi="Times New Roman" w:cs="Times New Roman"/>
          <w:sz w:val="24"/>
          <w:szCs w:val="24"/>
          <w:shd w:val="clear" w:color="auto" w:fill="FFFFFF"/>
        </w:rPr>
        <w:t xml:space="preserve"> у справі, </w:t>
      </w:r>
      <w:r w:rsidR="003660E8">
        <w:rPr>
          <w:rFonts w:ascii="Times New Roman" w:hAnsi="Times New Roman" w:cs="Times New Roman"/>
          <w:sz w:val="24"/>
          <w:szCs w:val="24"/>
          <w:shd w:val="clear" w:color="auto" w:fill="FFFFFF"/>
        </w:rPr>
        <w:t>ІНФОРМАЦІЯ_</w:t>
      </w:r>
      <w:r w:rsidR="00E066B5">
        <w:rPr>
          <w:rFonts w:ascii="Times New Roman" w:hAnsi="Times New Roman" w:cs="Times New Roman"/>
          <w:sz w:val="24"/>
          <w:szCs w:val="24"/>
          <w:shd w:val="clear" w:color="auto" w:fill="FFFFFF"/>
        </w:rPr>
        <w:t>3</w:t>
      </w:r>
      <w:bookmarkStart w:id="18" w:name="_GoBack"/>
      <w:bookmarkEnd w:id="18"/>
      <w:r w:rsidR="001F7232" w:rsidRPr="00F063B7">
        <w:rPr>
          <w:rFonts w:ascii="Times New Roman" w:hAnsi="Times New Roman" w:cs="Times New Roman"/>
          <w:sz w:val="24"/>
          <w:szCs w:val="24"/>
          <w:shd w:val="clear" w:color="auto" w:fill="FFFFFF"/>
        </w:rPr>
        <w:t>.</w:t>
      </w:r>
    </w:p>
    <w:p w:rsidR="005D1E97" w:rsidRPr="00F063B7" w:rsidRDefault="005D1E97" w:rsidP="001D5367">
      <w:pPr>
        <w:shd w:val="clear" w:color="auto" w:fill="FFFFFF"/>
        <w:spacing w:after="0" w:line="240" w:lineRule="auto"/>
        <w:ind w:firstLineChars="354" w:firstLine="850"/>
        <w:jc w:val="both"/>
        <w:rPr>
          <w:rFonts w:ascii="Times New Roman" w:eastAsia="Times New Roman" w:hAnsi="Times New Roman" w:cs="Times New Roman"/>
          <w:sz w:val="24"/>
          <w:szCs w:val="24"/>
          <w:lang w:eastAsia="uk-UA"/>
        </w:rPr>
      </w:pPr>
      <w:r w:rsidRPr="00F063B7">
        <w:rPr>
          <w:rFonts w:ascii="Times New Roman" w:eastAsia="Times New Roman" w:hAnsi="Times New Roman" w:cs="Times New Roman"/>
          <w:bCs/>
          <w:sz w:val="24"/>
          <w:szCs w:val="24"/>
          <w:lang w:eastAsia="uk-UA"/>
        </w:rPr>
        <w:t>Статтею 126 Конституції України встановлено, що</w:t>
      </w:r>
      <w:r w:rsidRPr="00F063B7">
        <w:rPr>
          <w:rFonts w:ascii="Times New Roman" w:eastAsia="Times New Roman" w:hAnsi="Times New Roman" w:cs="Times New Roman"/>
          <w:sz w:val="24"/>
          <w:szCs w:val="24"/>
          <w:lang w:eastAsia="uk-UA"/>
        </w:rPr>
        <w:t xml:space="preserve"> вплив на суддю в будь-який спосіб забороняється.</w:t>
      </w:r>
    </w:p>
    <w:p w:rsidR="001F7232" w:rsidRPr="00F063B7" w:rsidRDefault="005D1E97" w:rsidP="00136D23">
      <w:pPr>
        <w:shd w:val="clear" w:color="auto" w:fill="FFFFFF"/>
        <w:spacing w:after="0" w:line="240" w:lineRule="auto"/>
        <w:ind w:firstLineChars="354" w:firstLine="850"/>
        <w:jc w:val="both"/>
        <w:rPr>
          <w:rFonts w:ascii="Times New Roman" w:hAnsi="Times New Roman" w:cs="Times New Roman"/>
          <w:sz w:val="24"/>
          <w:szCs w:val="24"/>
          <w:shd w:val="clear" w:color="auto" w:fill="FFFFFF"/>
        </w:rPr>
      </w:pPr>
      <w:bookmarkStart w:id="19" w:name="n5173"/>
      <w:bookmarkStart w:id="20" w:name="n5174"/>
      <w:bookmarkEnd w:id="19"/>
      <w:bookmarkEnd w:id="20"/>
      <w:r w:rsidRPr="00F063B7">
        <w:rPr>
          <w:rFonts w:ascii="Times New Roman" w:hAnsi="Times New Roman" w:cs="Times New Roman"/>
          <w:sz w:val="24"/>
          <w:szCs w:val="24"/>
          <w:shd w:val="clear" w:color="auto" w:fill="FFFFFF"/>
        </w:rPr>
        <w:t xml:space="preserve">Суддю не може бути </w:t>
      </w:r>
      <w:proofErr w:type="spellStart"/>
      <w:r w:rsidRPr="00F063B7">
        <w:rPr>
          <w:rFonts w:ascii="Times New Roman" w:hAnsi="Times New Roman" w:cs="Times New Roman"/>
          <w:sz w:val="24"/>
          <w:szCs w:val="24"/>
          <w:shd w:val="clear" w:color="auto" w:fill="FFFFFF"/>
        </w:rPr>
        <w:t>притягнено</w:t>
      </w:r>
      <w:proofErr w:type="spellEnd"/>
      <w:r w:rsidRPr="00F063B7">
        <w:rPr>
          <w:rFonts w:ascii="Times New Roman" w:hAnsi="Times New Roman" w:cs="Times New Roman"/>
          <w:sz w:val="24"/>
          <w:szCs w:val="24"/>
          <w:shd w:val="clear" w:color="auto" w:fill="FFFFFF"/>
        </w:rPr>
        <w:t xml:space="preserve"> до відповідальності за ухвалене ним судове рішення, за винятком вчинення злочину або дисциплінарного проступку.</w:t>
      </w:r>
    </w:p>
    <w:p w:rsidR="00D403BA" w:rsidRPr="00F063B7" w:rsidRDefault="001F7232" w:rsidP="00DC0897">
      <w:pPr>
        <w:shd w:val="clear" w:color="auto" w:fill="FFFFFF"/>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У рішенні Коміс</w:t>
      </w:r>
      <w:r w:rsidR="00136D23" w:rsidRPr="00F063B7">
        <w:rPr>
          <w:rFonts w:ascii="Times New Roman" w:hAnsi="Times New Roman" w:cs="Times New Roman"/>
          <w:sz w:val="24"/>
          <w:szCs w:val="24"/>
          <w:shd w:val="clear" w:color="auto" w:fill="FFFFFF"/>
        </w:rPr>
        <w:t xml:space="preserve">ії від 02 листопада 2023 року № </w:t>
      </w:r>
      <w:r w:rsidRPr="00F063B7">
        <w:rPr>
          <w:rFonts w:ascii="Times New Roman" w:hAnsi="Times New Roman" w:cs="Times New Roman"/>
          <w:sz w:val="24"/>
          <w:szCs w:val="24"/>
          <w:shd w:val="clear" w:color="auto" w:fill="FFFFFF"/>
        </w:rPr>
        <w:t xml:space="preserve">120/зп-23 зауважено, що доброчесність є конституційною вимогою до судді, тобто ключовою категорією у формуванні морально-етичного образу суддів, запорукою довіри до них та судової влади </w:t>
      </w:r>
      <w:r w:rsidR="00D403BA" w:rsidRPr="00F063B7">
        <w:rPr>
          <w:rFonts w:ascii="Times New Roman" w:hAnsi="Times New Roman" w:cs="Times New Roman"/>
          <w:sz w:val="24"/>
          <w:szCs w:val="24"/>
          <w:shd w:val="clear" w:color="auto" w:fill="FFFFFF"/>
        </w:rPr>
        <w:t>в цілому</w:t>
      </w:r>
      <w:r w:rsidRPr="00F063B7">
        <w:rPr>
          <w:rFonts w:ascii="Times New Roman" w:hAnsi="Times New Roman" w:cs="Times New Roman"/>
          <w:sz w:val="24"/>
          <w:szCs w:val="24"/>
          <w:shd w:val="clear" w:color="auto" w:fill="FFFFFF"/>
        </w:rPr>
        <w:t xml:space="preserve">. </w:t>
      </w:r>
    </w:p>
    <w:p w:rsidR="001F7232" w:rsidRPr="00F063B7" w:rsidRDefault="001F7232" w:rsidP="00DC0897">
      <w:pPr>
        <w:shd w:val="clear" w:color="auto" w:fill="FFFFFF"/>
        <w:spacing w:after="0" w:line="240" w:lineRule="auto"/>
        <w:ind w:firstLineChars="354" w:firstLine="850"/>
        <w:jc w:val="both"/>
        <w:rPr>
          <w:rFonts w:ascii="Times New Roman" w:hAnsi="Times New Roman" w:cs="Times New Roman"/>
          <w:sz w:val="24"/>
          <w:szCs w:val="24"/>
          <w:shd w:val="clear" w:color="auto" w:fill="FFFFFF"/>
        </w:rPr>
      </w:pPr>
      <w:r w:rsidRPr="00F063B7">
        <w:rPr>
          <w:rFonts w:ascii="Times New Roman" w:hAnsi="Times New Roman" w:cs="Times New Roman"/>
          <w:sz w:val="24"/>
          <w:szCs w:val="24"/>
          <w:shd w:val="clear" w:color="auto" w:fill="FFFFFF"/>
        </w:rPr>
        <w:t xml:space="preserve">З метою забезпечення відкритості </w:t>
      </w:r>
      <w:r w:rsidR="002217FA" w:rsidRPr="00F063B7">
        <w:rPr>
          <w:rFonts w:ascii="Times New Roman" w:hAnsi="Times New Roman" w:cs="Times New Roman"/>
          <w:sz w:val="24"/>
          <w:szCs w:val="24"/>
          <w:shd w:val="clear" w:color="auto" w:fill="FFFFFF"/>
        </w:rPr>
        <w:t>й</w:t>
      </w:r>
      <w:r w:rsidRPr="00F063B7">
        <w:rPr>
          <w:rFonts w:ascii="Times New Roman" w:hAnsi="Times New Roman" w:cs="Times New Roman"/>
          <w:sz w:val="24"/>
          <w:szCs w:val="24"/>
          <w:shd w:val="clear" w:color="auto" w:fill="FFFFFF"/>
        </w:rPr>
        <w:t xml:space="preserve"> доступності інформації стосовно суддів, визначення їх ставлення до встановлених норм і правил </w:t>
      </w:r>
      <w:r w:rsidR="002217FA" w:rsidRPr="00F063B7">
        <w:rPr>
          <w:rFonts w:ascii="Times New Roman" w:hAnsi="Times New Roman" w:cs="Times New Roman"/>
          <w:sz w:val="24"/>
          <w:szCs w:val="24"/>
          <w:shd w:val="clear" w:color="auto" w:fill="FFFFFF"/>
        </w:rPr>
        <w:t>у</w:t>
      </w:r>
      <w:r w:rsidRPr="00F063B7">
        <w:rPr>
          <w:rFonts w:ascii="Times New Roman" w:hAnsi="Times New Roman" w:cs="Times New Roman"/>
          <w:sz w:val="24"/>
          <w:szCs w:val="24"/>
          <w:shd w:val="clear" w:color="auto" w:fill="FFFFFF"/>
        </w:rPr>
        <w:t xml:space="preserve"> сфері запобігання корупції, етики, сприйняття цінностей добра і справедливості, ступеня щирості запроваджено обов’язок подавати декларацію доброчесності судді. Повідомити про недостовірність або неповноту тверджень, вказаних у декларації доброчесності судді, має право будь-яка особа.</w:t>
      </w:r>
    </w:p>
    <w:p w:rsidR="001F7232" w:rsidRPr="00F063B7" w:rsidRDefault="001F7232" w:rsidP="00DC0897">
      <w:pPr>
        <w:shd w:val="clear" w:color="auto" w:fill="FFFFFF"/>
        <w:spacing w:after="0" w:line="240" w:lineRule="auto"/>
        <w:ind w:firstLineChars="354" w:firstLine="850"/>
        <w:jc w:val="both"/>
        <w:rPr>
          <w:rFonts w:ascii="Times New Roman" w:eastAsia="Times New Roman" w:hAnsi="Times New Roman" w:cs="Times New Roman"/>
          <w:sz w:val="24"/>
          <w:szCs w:val="24"/>
          <w:lang w:eastAsia="uk-UA"/>
        </w:rPr>
      </w:pPr>
      <w:r w:rsidRPr="00F063B7">
        <w:rPr>
          <w:rFonts w:ascii="Times New Roman" w:hAnsi="Times New Roman" w:cs="Times New Roman"/>
          <w:sz w:val="24"/>
          <w:szCs w:val="24"/>
          <w:shd w:val="clear" w:color="auto" w:fill="FFFFFF"/>
        </w:rPr>
        <w:t xml:space="preserve">Саме для досягнення цієї мети особа має користуватись своїм правом повідомляти Комісію про недостовірність або неповноту тверджень, вказаних у декларації доброчесності судді, сприяючи тим самим створенню атмосфери нетерпимості до будь-яких проявів </w:t>
      </w:r>
      <w:proofErr w:type="spellStart"/>
      <w:r w:rsidRPr="00F063B7">
        <w:rPr>
          <w:rFonts w:ascii="Times New Roman" w:hAnsi="Times New Roman" w:cs="Times New Roman"/>
          <w:sz w:val="24"/>
          <w:szCs w:val="24"/>
          <w:shd w:val="clear" w:color="auto" w:fill="FFFFFF"/>
        </w:rPr>
        <w:t>недоброчесності</w:t>
      </w:r>
      <w:proofErr w:type="spellEnd"/>
      <w:r w:rsidRPr="00F063B7">
        <w:rPr>
          <w:rFonts w:ascii="Times New Roman" w:hAnsi="Times New Roman" w:cs="Times New Roman"/>
          <w:sz w:val="24"/>
          <w:szCs w:val="24"/>
          <w:shd w:val="clear" w:color="auto" w:fill="FFFFFF"/>
        </w:rPr>
        <w:t xml:space="preserve"> в системі правосуддя. Отже, якщо</w:t>
      </w:r>
      <w:r w:rsidRPr="00F063B7">
        <w:rPr>
          <w:rFonts w:ascii="Times New Roman" w:eastAsia="Times New Roman" w:hAnsi="Times New Roman" w:cs="Times New Roman"/>
          <w:sz w:val="24"/>
          <w:szCs w:val="24"/>
          <w:lang w:eastAsia="uk-UA"/>
        </w:rPr>
        <w:t xml:space="preserve"> особа реалізує право на звернення до Комісії не з цією метою, а для досягнення інших, зокрема особистих, цілей, така поведінка виходить за межі дійсного змісту вказаного права, тобто є зловживанням правом.</w:t>
      </w:r>
    </w:p>
    <w:p w:rsidR="005D1E97" w:rsidRPr="00F063B7" w:rsidRDefault="005D1E97" w:rsidP="001D5367">
      <w:pPr>
        <w:shd w:val="clear" w:color="auto" w:fill="FFFFFF"/>
        <w:spacing w:after="0" w:line="240" w:lineRule="auto"/>
        <w:ind w:firstLineChars="354" w:firstLine="850"/>
        <w:jc w:val="both"/>
        <w:rPr>
          <w:rFonts w:ascii="Times New Roman" w:eastAsia="Times New Roman" w:hAnsi="Times New Roman" w:cs="Times New Roman"/>
          <w:sz w:val="24"/>
          <w:szCs w:val="24"/>
          <w:lang w:eastAsia="uk-UA"/>
        </w:rPr>
      </w:pPr>
      <w:r w:rsidRPr="00F063B7">
        <w:rPr>
          <w:rFonts w:ascii="Times New Roman" w:eastAsia="Times New Roman" w:hAnsi="Times New Roman" w:cs="Times New Roman"/>
          <w:sz w:val="24"/>
          <w:szCs w:val="24"/>
          <w:lang w:eastAsia="uk-UA"/>
        </w:rPr>
        <w:t xml:space="preserve">Згідно з пунктом 184.3 </w:t>
      </w:r>
      <w:r w:rsidR="00733BBE" w:rsidRPr="00F063B7">
        <w:rPr>
          <w:rFonts w:ascii="Times New Roman" w:eastAsia="Times New Roman" w:hAnsi="Times New Roman" w:cs="Times New Roman"/>
          <w:sz w:val="24"/>
          <w:szCs w:val="24"/>
          <w:lang w:eastAsia="uk-UA"/>
        </w:rPr>
        <w:t>пункту 184 Параграфа 11 Розділу ІІ</w:t>
      </w:r>
      <w:r w:rsidRPr="00F063B7">
        <w:rPr>
          <w:rFonts w:ascii="Times New Roman" w:eastAsia="Times New Roman" w:hAnsi="Times New Roman" w:cs="Times New Roman"/>
          <w:sz w:val="24"/>
          <w:szCs w:val="24"/>
          <w:lang w:eastAsia="uk-UA"/>
        </w:rPr>
        <w:t xml:space="preserve"> Регламенту за результатами розгляду питання про недостовірність (у тому числі неповноту) тверджень, указаних суддею в декларації доброчесності, на підставі результатів проведення перевірки такої декларації Комісія у складі колегії може ухвалити рішення про </w:t>
      </w:r>
      <w:proofErr w:type="spellStart"/>
      <w:r w:rsidRPr="00F063B7">
        <w:rPr>
          <w:rFonts w:ascii="Times New Roman" w:eastAsia="Times New Roman" w:hAnsi="Times New Roman" w:cs="Times New Roman"/>
          <w:sz w:val="24"/>
          <w:szCs w:val="24"/>
          <w:lang w:eastAsia="uk-UA"/>
        </w:rPr>
        <w:t>непідтвердження</w:t>
      </w:r>
      <w:proofErr w:type="spellEnd"/>
      <w:r w:rsidRPr="00F063B7">
        <w:rPr>
          <w:rFonts w:ascii="Times New Roman" w:eastAsia="Times New Roman" w:hAnsi="Times New Roman" w:cs="Times New Roman"/>
          <w:sz w:val="24"/>
          <w:szCs w:val="24"/>
          <w:lang w:eastAsia="uk-UA"/>
        </w:rPr>
        <w:t xml:space="preserve"> інформації про недостовірність (у тому числі неповноту) відомостей або тверджень, указаних суддею (кандидатом на посаду судді) у декларації доброчесності судді (кандидата на посаду судді).</w:t>
      </w:r>
    </w:p>
    <w:p w:rsidR="00432DC4" w:rsidRPr="00D24E51" w:rsidRDefault="00432DC4" w:rsidP="001D5367">
      <w:pPr>
        <w:shd w:val="clear" w:color="auto" w:fill="FFFFFF"/>
        <w:spacing w:after="0" w:line="240" w:lineRule="auto"/>
        <w:ind w:firstLineChars="354" w:firstLine="850"/>
        <w:jc w:val="both"/>
        <w:rPr>
          <w:rFonts w:ascii="Times New Roman" w:hAnsi="Times New Roman" w:cs="Times New Roman"/>
          <w:sz w:val="24"/>
          <w:szCs w:val="24"/>
          <w:shd w:val="clear" w:color="auto" w:fill="FFFFFF"/>
          <w:lang w:val="en-US"/>
        </w:rPr>
      </w:pPr>
      <w:r w:rsidRPr="00580682">
        <w:rPr>
          <w:rFonts w:ascii="Times New Roman" w:hAnsi="Times New Roman" w:cs="Times New Roman"/>
          <w:sz w:val="24"/>
          <w:szCs w:val="24"/>
          <w:shd w:val="clear" w:color="auto" w:fill="FFFFFF"/>
        </w:rPr>
        <w:t>Урах</w:t>
      </w:r>
      <w:r w:rsidR="00733BBE" w:rsidRPr="00580682">
        <w:rPr>
          <w:rFonts w:ascii="Times New Roman" w:hAnsi="Times New Roman" w:cs="Times New Roman"/>
          <w:sz w:val="24"/>
          <w:szCs w:val="24"/>
          <w:shd w:val="clear" w:color="auto" w:fill="FFFFFF"/>
        </w:rPr>
        <w:t>овуючи</w:t>
      </w:r>
      <w:r w:rsidRPr="00580682">
        <w:rPr>
          <w:rFonts w:ascii="Times New Roman" w:hAnsi="Times New Roman" w:cs="Times New Roman"/>
          <w:sz w:val="24"/>
          <w:szCs w:val="24"/>
          <w:shd w:val="clear" w:color="auto" w:fill="FFFFFF"/>
        </w:rPr>
        <w:t xml:space="preserve"> встановлені перевіркою обставини, Комісія дійшла висновку про </w:t>
      </w:r>
      <w:proofErr w:type="spellStart"/>
      <w:r w:rsidRPr="00580682">
        <w:rPr>
          <w:rFonts w:ascii="Times New Roman" w:hAnsi="Times New Roman" w:cs="Times New Roman"/>
          <w:sz w:val="24"/>
          <w:szCs w:val="24"/>
          <w:shd w:val="clear" w:color="auto" w:fill="FFFFFF"/>
        </w:rPr>
        <w:t>непідтвердження</w:t>
      </w:r>
      <w:proofErr w:type="spellEnd"/>
      <w:r w:rsidRPr="00580682">
        <w:rPr>
          <w:rFonts w:ascii="Times New Roman" w:hAnsi="Times New Roman" w:cs="Times New Roman"/>
          <w:sz w:val="24"/>
          <w:szCs w:val="24"/>
          <w:shd w:val="clear" w:color="auto" w:fill="FFFFFF"/>
        </w:rPr>
        <w:t xml:space="preserve"> інформації про недостовірність тверджень, указаних суддею </w:t>
      </w:r>
      <w:r w:rsidR="00C377CE" w:rsidRPr="00580682">
        <w:rPr>
          <w:rFonts w:ascii="Times New Roman" w:hAnsi="Times New Roman" w:cs="Times New Roman"/>
          <w:sz w:val="24"/>
          <w:szCs w:val="24"/>
          <w:shd w:val="clear" w:color="auto" w:fill="FFFFFF"/>
        </w:rPr>
        <w:t>Київського апеляційного суду Головачовим</w:t>
      </w:r>
      <w:r w:rsidR="00136D23" w:rsidRPr="00580682">
        <w:rPr>
          <w:rFonts w:ascii="Times New Roman" w:hAnsi="Times New Roman" w:cs="Times New Roman"/>
          <w:sz w:val="24"/>
          <w:szCs w:val="24"/>
          <w:shd w:val="clear" w:color="auto" w:fill="FFFFFF"/>
        </w:rPr>
        <w:t xml:space="preserve"> Ярославом </w:t>
      </w:r>
      <w:proofErr w:type="spellStart"/>
      <w:r w:rsidR="00136D23" w:rsidRPr="00580682">
        <w:rPr>
          <w:rFonts w:ascii="Times New Roman" w:hAnsi="Times New Roman" w:cs="Times New Roman"/>
          <w:sz w:val="24"/>
          <w:szCs w:val="24"/>
          <w:shd w:val="clear" w:color="auto" w:fill="FFFFFF"/>
        </w:rPr>
        <w:t>Вячеславовичем</w:t>
      </w:r>
      <w:proofErr w:type="spellEnd"/>
      <w:r w:rsidR="00136D23" w:rsidRPr="00580682">
        <w:rPr>
          <w:rFonts w:ascii="Times New Roman" w:hAnsi="Times New Roman" w:cs="Times New Roman"/>
          <w:sz w:val="24"/>
          <w:szCs w:val="24"/>
          <w:shd w:val="clear" w:color="auto" w:fill="FFFFFF"/>
        </w:rPr>
        <w:t xml:space="preserve"> у </w:t>
      </w:r>
      <w:r w:rsidR="00C377CE" w:rsidRPr="00580682">
        <w:rPr>
          <w:rFonts w:ascii="Times New Roman" w:hAnsi="Times New Roman" w:cs="Times New Roman"/>
          <w:sz w:val="24"/>
          <w:szCs w:val="24"/>
          <w:shd w:val="clear" w:color="auto" w:fill="FFFFFF"/>
        </w:rPr>
        <w:t>декларації доброчесності судді за 2023 рік</w:t>
      </w:r>
      <w:r w:rsidRPr="00580682">
        <w:rPr>
          <w:rFonts w:ascii="Times New Roman" w:hAnsi="Times New Roman" w:cs="Times New Roman"/>
          <w:sz w:val="24"/>
          <w:szCs w:val="24"/>
          <w:shd w:val="clear" w:color="auto" w:fill="FFFFFF"/>
        </w:rPr>
        <w:t xml:space="preserve">, тому підстави для звернення до </w:t>
      </w:r>
      <w:r w:rsidR="00733BBE" w:rsidRPr="00580682">
        <w:rPr>
          <w:rFonts w:ascii="Times New Roman" w:hAnsi="Times New Roman" w:cs="Times New Roman"/>
          <w:sz w:val="24"/>
          <w:szCs w:val="24"/>
          <w:shd w:val="clear" w:color="auto" w:fill="FFFFFF"/>
        </w:rPr>
        <w:t>Вищої ради правосуддя</w:t>
      </w:r>
      <w:r w:rsidRPr="00580682">
        <w:rPr>
          <w:rFonts w:ascii="Times New Roman" w:hAnsi="Times New Roman" w:cs="Times New Roman"/>
          <w:sz w:val="24"/>
          <w:szCs w:val="24"/>
          <w:shd w:val="clear" w:color="auto" w:fill="FFFFFF"/>
        </w:rPr>
        <w:t xml:space="preserve"> для вирішення питання про відкриття</w:t>
      </w:r>
      <w:r w:rsidR="00451B60" w:rsidRPr="00580682">
        <w:rPr>
          <w:rFonts w:ascii="Times New Roman" w:hAnsi="Times New Roman" w:cs="Times New Roman"/>
          <w:sz w:val="24"/>
          <w:szCs w:val="24"/>
          <w:shd w:val="clear" w:color="auto" w:fill="FFFFFF"/>
        </w:rPr>
        <w:t xml:space="preserve"> дисциплінарної справи відсутні</w:t>
      </w:r>
      <w:r w:rsidR="00CB61FF" w:rsidRPr="00580682">
        <w:rPr>
          <w:rFonts w:ascii="Times New Roman" w:hAnsi="Times New Roman" w:cs="Times New Roman"/>
          <w:sz w:val="24"/>
          <w:szCs w:val="24"/>
          <w:shd w:val="clear" w:color="auto" w:fill="FFFFFF"/>
        </w:rPr>
        <w:t>.</w:t>
      </w:r>
    </w:p>
    <w:p w:rsidR="00DD0A99" w:rsidRPr="00F063B7" w:rsidRDefault="00B468BC" w:rsidP="00DD0A99">
      <w:pPr>
        <w:shd w:val="clear" w:color="auto" w:fill="FFFFFF"/>
        <w:spacing w:after="240" w:line="240" w:lineRule="auto"/>
        <w:ind w:firstLineChars="354" w:firstLine="850"/>
        <w:jc w:val="both"/>
        <w:rPr>
          <w:rFonts w:ascii="Times New Roman" w:eastAsia="Times New Roman" w:hAnsi="Times New Roman" w:cs="Times New Roman"/>
          <w:sz w:val="24"/>
          <w:szCs w:val="24"/>
          <w:lang w:eastAsia="uk-UA"/>
        </w:rPr>
      </w:pPr>
      <w:r w:rsidRPr="00F063B7">
        <w:rPr>
          <w:rFonts w:ascii="Times New Roman" w:eastAsia="Times New Roman" w:hAnsi="Times New Roman" w:cs="Times New Roman"/>
          <w:sz w:val="24"/>
          <w:szCs w:val="24"/>
          <w:lang w:eastAsia="uk-UA"/>
        </w:rPr>
        <w:lastRenderedPageBreak/>
        <w:t>Керуючись статтями 62, 93,</w:t>
      </w:r>
      <w:r w:rsidR="00733BBE" w:rsidRPr="00F063B7">
        <w:rPr>
          <w:rFonts w:ascii="Times New Roman" w:eastAsia="Times New Roman" w:hAnsi="Times New Roman" w:cs="Times New Roman"/>
          <w:sz w:val="24"/>
          <w:szCs w:val="24"/>
          <w:lang w:eastAsia="uk-UA"/>
        </w:rPr>
        <w:t xml:space="preserve"> </w:t>
      </w:r>
      <w:r w:rsidRPr="00F063B7">
        <w:rPr>
          <w:rFonts w:ascii="Times New Roman" w:eastAsia="Times New Roman" w:hAnsi="Times New Roman" w:cs="Times New Roman"/>
          <w:sz w:val="24"/>
          <w:szCs w:val="24"/>
          <w:lang w:eastAsia="uk-UA"/>
        </w:rPr>
        <w:t xml:space="preserve">101, 106 Закону України «Про судоустрій і статус суддів», пунктом </w:t>
      </w:r>
      <w:r w:rsidR="00733BBE" w:rsidRPr="00F063B7">
        <w:rPr>
          <w:rFonts w:ascii="Times New Roman" w:eastAsia="Times New Roman" w:hAnsi="Times New Roman" w:cs="Times New Roman"/>
          <w:sz w:val="24"/>
          <w:szCs w:val="24"/>
          <w:lang w:eastAsia="uk-UA"/>
        </w:rPr>
        <w:t>184.3 пункту 184 Параграфа 11 Розділу ІІ Регламенту</w:t>
      </w:r>
      <w:r w:rsidRPr="00F063B7">
        <w:rPr>
          <w:rFonts w:ascii="Times New Roman" w:eastAsia="Times New Roman" w:hAnsi="Times New Roman" w:cs="Times New Roman"/>
          <w:sz w:val="24"/>
          <w:szCs w:val="24"/>
          <w:lang w:eastAsia="uk-UA"/>
        </w:rPr>
        <w:t xml:space="preserve"> Вищої кваліфікаційної комісії суддів України,</w:t>
      </w:r>
      <w:r w:rsidR="00DD0A99" w:rsidRPr="00F063B7">
        <w:rPr>
          <w:rFonts w:ascii="ProbaPro" w:hAnsi="ProbaPro"/>
          <w:color w:val="000000"/>
          <w:shd w:val="clear" w:color="auto" w:fill="FFFFFF"/>
        </w:rPr>
        <w:t xml:space="preserve"> </w:t>
      </w:r>
      <w:r w:rsidR="00DD0A99" w:rsidRPr="00F063B7">
        <w:rPr>
          <w:rFonts w:ascii="Times New Roman" w:eastAsia="Times New Roman" w:hAnsi="Times New Roman" w:cs="Times New Roman"/>
          <w:sz w:val="24"/>
          <w:szCs w:val="24"/>
          <w:lang w:eastAsia="uk-UA"/>
        </w:rPr>
        <w:t>Вища кваліфікаційна комісія суддів України одноголосно</w:t>
      </w:r>
    </w:p>
    <w:p w:rsidR="001D2202" w:rsidRPr="00F063B7" w:rsidRDefault="001D2202" w:rsidP="00DD0A99">
      <w:pPr>
        <w:shd w:val="clear" w:color="auto" w:fill="FFFFFF"/>
        <w:spacing w:after="240" w:line="240" w:lineRule="auto"/>
        <w:ind w:firstLineChars="354" w:firstLine="850"/>
        <w:jc w:val="center"/>
        <w:rPr>
          <w:rFonts w:ascii="Times New Roman" w:hAnsi="Times New Roman" w:cs="Times New Roman"/>
          <w:sz w:val="24"/>
          <w:szCs w:val="24"/>
        </w:rPr>
      </w:pPr>
      <w:r w:rsidRPr="00F063B7">
        <w:rPr>
          <w:rFonts w:ascii="Times New Roman" w:hAnsi="Times New Roman" w:cs="Times New Roman"/>
          <w:sz w:val="24"/>
          <w:szCs w:val="24"/>
        </w:rPr>
        <w:t>вирішила:</w:t>
      </w:r>
    </w:p>
    <w:p w:rsidR="005D1E97" w:rsidRPr="00F063B7" w:rsidRDefault="005D1E97" w:rsidP="005D1E97">
      <w:pPr>
        <w:spacing w:after="200" w:line="276" w:lineRule="auto"/>
        <w:jc w:val="both"/>
        <w:rPr>
          <w:rFonts w:ascii="Times New Roman" w:eastAsia="Calibri" w:hAnsi="Times New Roman" w:cs="Times New Roman"/>
          <w:sz w:val="24"/>
          <w:szCs w:val="24"/>
        </w:rPr>
      </w:pPr>
      <w:r w:rsidRPr="00F063B7">
        <w:rPr>
          <w:rFonts w:ascii="Times New Roman" w:eastAsia="Calibri" w:hAnsi="Times New Roman" w:cs="Times New Roman"/>
          <w:sz w:val="24"/>
          <w:szCs w:val="24"/>
        </w:rPr>
        <w:t xml:space="preserve">визнати непідтвердженою інформацію, яка міститься в повідомленні </w:t>
      </w:r>
      <w:proofErr w:type="spellStart"/>
      <w:r w:rsidRPr="00F063B7">
        <w:rPr>
          <w:rFonts w:ascii="Times New Roman" w:eastAsia="Calibri" w:hAnsi="Times New Roman" w:cs="Times New Roman"/>
          <w:sz w:val="24"/>
          <w:szCs w:val="24"/>
        </w:rPr>
        <w:t>Дубінського</w:t>
      </w:r>
      <w:proofErr w:type="spellEnd"/>
      <w:r w:rsidRPr="00F063B7">
        <w:rPr>
          <w:rFonts w:ascii="Times New Roman" w:eastAsia="Calibri" w:hAnsi="Times New Roman" w:cs="Times New Roman"/>
          <w:sz w:val="24"/>
          <w:szCs w:val="24"/>
        </w:rPr>
        <w:t xml:space="preserve"> Олександра Анатолійовича про недостовірність (у тому числі неповноту) тверджень, указаних суддею Київського апеляційного суду Головачовим Ярославом </w:t>
      </w:r>
      <w:proofErr w:type="spellStart"/>
      <w:r w:rsidRPr="00F063B7">
        <w:rPr>
          <w:rFonts w:ascii="Times New Roman" w:eastAsia="Calibri" w:hAnsi="Times New Roman" w:cs="Times New Roman"/>
          <w:sz w:val="24"/>
          <w:szCs w:val="24"/>
        </w:rPr>
        <w:t>Вячеславовичем</w:t>
      </w:r>
      <w:proofErr w:type="spellEnd"/>
      <w:r w:rsidRPr="00F063B7">
        <w:rPr>
          <w:rFonts w:ascii="Times New Roman" w:eastAsia="Calibri" w:hAnsi="Times New Roman" w:cs="Times New Roman"/>
          <w:sz w:val="24"/>
          <w:szCs w:val="24"/>
        </w:rPr>
        <w:t xml:space="preserve"> у декларації доброчесності судді за 2023 рік.</w:t>
      </w:r>
    </w:p>
    <w:p w:rsidR="00733BBE" w:rsidRPr="00F063B7" w:rsidRDefault="00733BBE" w:rsidP="005D1E97">
      <w:pPr>
        <w:spacing w:after="200" w:line="276" w:lineRule="auto"/>
        <w:jc w:val="both"/>
        <w:rPr>
          <w:rFonts w:ascii="Times New Roman" w:eastAsia="Calibri" w:hAnsi="Times New Roman" w:cs="Times New Roman"/>
          <w:sz w:val="24"/>
          <w:szCs w:val="24"/>
        </w:rPr>
      </w:pPr>
    </w:p>
    <w:p w:rsidR="005D1E97" w:rsidRPr="00F063B7" w:rsidRDefault="005D1E97" w:rsidP="005D1E97">
      <w:pPr>
        <w:spacing w:after="200" w:line="276" w:lineRule="auto"/>
        <w:jc w:val="both"/>
        <w:rPr>
          <w:rFonts w:ascii="Times New Roman" w:eastAsia="Calibri" w:hAnsi="Times New Roman" w:cs="Times New Roman"/>
          <w:sz w:val="24"/>
          <w:szCs w:val="24"/>
        </w:rPr>
      </w:pPr>
      <w:r w:rsidRPr="00F063B7">
        <w:rPr>
          <w:rFonts w:ascii="Times New Roman" w:eastAsia="Calibri" w:hAnsi="Times New Roman" w:cs="Times New Roman"/>
          <w:sz w:val="24"/>
          <w:szCs w:val="24"/>
        </w:rPr>
        <w:t>Головуючий</w:t>
      </w:r>
      <w:r w:rsidRPr="00F063B7">
        <w:rPr>
          <w:rFonts w:ascii="Times New Roman" w:eastAsia="Calibri" w:hAnsi="Times New Roman" w:cs="Times New Roman"/>
          <w:sz w:val="24"/>
          <w:szCs w:val="24"/>
        </w:rPr>
        <w:tab/>
      </w:r>
      <w:r w:rsidRPr="00F063B7">
        <w:rPr>
          <w:rFonts w:ascii="Times New Roman" w:eastAsia="Calibri" w:hAnsi="Times New Roman" w:cs="Times New Roman"/>
          <w:sz w:val="24"/>
          <w:szCs w:val="24"/>
        </w:rPr>
        <w:tab/>
      </w:r>
      <w:r w:rsidRPr="00F063B7">
        <w:rPr>
          <w:rFonts w:ascii="Times New Roman" w:eastAsia="Calibri" w:hAnsi="Times New Roman" w:cs="Times New Roman"/>
          <w:sz w:val="24"/>
          <w:szCs w:val="24"/>
        </w:rPr>
        <w:tab/>
      </w:r>
      <w:r w:rsidRPr="00F063B7">
        <w:rPr>
          <w:rFonts w:ascii="Times New Roman" w:eastAsia="Calibri" w:hAnsi="Times New Roman" w:cs="Times New Roman"/>
          <w:sz w:val="24"/>
          <w:szCs w:val="24"/>
        </w:rPr>
        <w:tab/>
      </w:r>
      <w:r w:rsidRPr="00F063B7">
        <w:rPr>
          <w:rFonts w:ascii="Times New Roman" w:eastAsia="Calibri" w:hAnsi="Times New Roman" w:cs="Times New Roman"/>
          <w:sz w:val="24"/>
          <w:szCs w:val="24"/>
        </w:rPr>
        <w:tab/>
      </w:r>
      <w:r w:rsidRPr="00F063B7">
        <w:rPr>
          <w:rFonts w:ascii="Times New Roman" w:eastAsia="Calibri" w:hAnsi="Times New Roman" w:cs="Times New Roman"/>
          <w:sz w:val="24"/>
          <w:szCs w:val="24"/>
        </w:rPr>
        <w:tab/>
      </w:r>
      <w:r w:rsidRPr="00F063B7">
        <w:rPr>
          <w:rFonts w:ascii="Times New Roman" w:eastAsia="Calibri" w:hAnsi="Times New Roman" w:cs="Times New Roman"/>
          <w:sz w:val="24"/>
          <w:szCs w:val="24"/>
        </w:rPr>
        <w:tab/>
      </w:r>
      <w:r w:rsidR="00C974D4">
        <w:rPr>
          <w:rFonts w:ascii="Times New Roman" w:eastAsia="Calibri" w:hAnsi="Times New Roman" w:cs="Times New Roman"/>
          <w:sz w:val="24"/>
          <w:szCs w:val="24"/>
        </w:rPr>
        <w:tab/>
        <w:t xml:space="preserve">       </w:t>
      </w:r>
      <w:r w:rsidRPr="00F063B7">
        <w:rPr>
          <w:rFonts w:ascii="Times New Roman" w:eastAsia="Calibri" w:hAnsi="Times New Roman" w:cs="Times New Roman"/>
          <w:sz w:val="24"/>
          <w:szCs w:val="24"/>
        </w:rPr>
        <w:t>Олексій ОМЕЛЬЯН</w:t>
      </w:r>
    </w:p>
    <w:p w:rsidR="005D1E97" w:rsidRPr="00F063B7" w:rsidRDefault="005D1E97" w:rsidP="005D1E97">
      <w:pPr>
        <w:spacing w:after="200" w:line="276" w:lineRule="auto"/>
        <w:jc w:val="both"/>
        <w:rPr>
          <w:rFonts w:ascii="Times New Roman" w:eastAsia="Calibri" w:hAnsi="Times New Roman" w:cs="Times New Roman"/>
          <w:sz w:val="24"/>
          <w:szCs w:val="24"/>
        </w:rPr>
      </w:pPr>
    </w:p>
    <w:p w:rsidR="005D1E97" w:rsidRPr="00F063B7" w:rsidRDefault="005D1E97" w:rsidP="005D1E97">
      <w:pPr>
        <w:spacing w:after="200" w:line="276" w:lineRule="auto"/>
        <w:jc w:val="both"/>
        <w:rPr>
          <w:rFonts w:ascii="Times New Roman" w:eastAsia="Calibri" w:hAnsi="Times New Roman" w:cs="Times New Roman"/>
          <w:sz w:val="24"/>
          <w:szCs w:val="24"/>
        </w:rPr>
      </w:pPr>
      <w:r w:rsidRPr="00F063B7">
        <w:rPr>
          <w:rFonts w:ascii="Times New Roman" w:eastAsia="Calibri" w:hAnsi="Times New Roman" w:cs="Times New Roman"/>
          <w:sz w:val="24"/>
          <w:szCs w:val="24"/>
        </w:rPr>
        <w:t>Члени Комісії:</w:t>
      </w:r>
      <w:r w:rsidRPr="00F063B7">
        <w:rPr>
          <w:rFonts w:ascii="Times New Roman" w:eastAsia="Calibri" w:hAnsi="Times New Roman" w:cs="Times New Roman"/>
          <w:sz w:val="24"/>
          <w:szCs w:val="24"/>
        </w:rPr>
        <w:tab/>
      </w:r>
      <w:r w:rsidRPr="00F063B7">
        <w:rPr>
          <w:rFonts w:ascii="Times New Roman" w:eastAsia="Calibri" w:hAnsi="Times New Roman" w:cs="Times New Roman"/>
          <w:sz w:val="24"/>
          <w:szCs w:val="24"/>
        </w:rPr>
        <w:tab/>
      </w:r>
      <w:r w:rsidRPr="00F063B7">
        <w:rPr>
          <w:rFonts w:ascii="Times New Roman" w:eastAsia="Calibri" w:hAnsi="Times New Roman" w:cs="Times New Roman"/>
          <w:sz w:val="24"/>
          <w:szCs w:val="24"/>
        </w:rPr>
        <w:tab/>
      </w:r>
      <w:r w:rsidRPr="00F063B7">
        <w:rPr>
          <w:rFonts w:ascii="Times New Roman" w:eastAsia="Calibri" w:hAnsi="Times New Roman" w:cs="Times New Roman"/>
          <w:sz w:val="24"/>
          <w:szCs w:val="24"/>
        </w:rPr>
        <w:tab/>
      </w:r>
      <w:r w:rsidRPr="00F063B7">
        <w:rPr>
          <w:rFonts w:ascii="Times New Roman" w:eastAsia="Calibri" w:hAnsi="Times New Roman" w:cs="Times New Roman"/>
          <w:sz w:val="24"/>
          <w:szCs w:val="24"/>
        </w:rPr>
        <w:tab/>
      </w:r>
      <w:r w:rsidRPr="00F063B7">
        <w:rPr>
          <w:rFonts w:ascii="Times New Roman" w:eastAsia="Calibri" w:hAnsi="Times New Roman" w:cs="Times New Roman"/>
          <w:sz w:val="24"/>
          <w:szCs w:val="24"/>
        </w:rPr>
        <w:tab/>
      </w:r>
      <w:r w:rsidR="00F063B7">
        <w:rPr>
          <w:rFonts w:ascii="Times New Roman" w:eastAsia="Calibri" w:hAnsi="Times New Roman" w:cs="Times New Roman"/>
          <w:sz w:val="24"/>
          <w:szCs w:val="24"/>
        </w:rPr>
        <w:tab/>
        <w:t xml:space="preserve">       </w:t>
      </w:r>
      <w:r w:rsidRPr="00F063B7">
        <w:rPr>
          <w:rFonts w:ascii="Times New Roman" w:eastAsia="Calibri" w:hAnsi="Times New Roman" w:cs="Times New Roman"/>
          <w:sz w:val="24"/>
          <w:szCs w:val="24"/>
        </w:rPr>
        <w:t>Ярослав ДУХ</w:t>
      </w:r>
    </w:p>
    <w:p w:rsidR="005D1E97" w:rsidRPr="00F063B7" w:rsidRDefault="005D1E97" w:rsidP="005D1E97">
      <w:pPr>
        <w:spacing w:after="200" w:line="276" w:lineRule="auto"/>
        <w:jc w:val="both"/>
        <w:rPr>
          <w:rFonts w:ascii="Times New Roman" w:eastAsia="Calibri" w:hAnsi="Times New Roman" w:cs="Times New Roman"/>
          <w:sz w:val="24"/>
          <w:szCs w:val="24"/>
        </w:rPr>
      </w:pPr>
    </w:p>
    <w:p w:rsidR="009E6BF6" w:rsidRPr="00F063B7" w:rsidRDefault="005D1E97" w:rsidP="001F7232">
      <w:pPr>
        <w:spacing w:after="200" w:line="276" w:lineRule="auto"/>
        <w:jc w:val="both"/>
        <w:rPr>
          <w:rFonts w:ascii="Times New Roman" w:hAnsi="Times New Roman" w:cs="Times New Roman"/>
          <w:sz w:val="24"/>
          <w:szCs w:val="24"/>
        </w:rPr>
      </w:pPr>
      <w:r w:rsidRPr="00F063B7">
        <w:rPr>
          <w:rFonts w:ascii="Times New Roman" w:eastAsia="Calibri" w:hAnsi="Times New Roman" w:cs="Times New Roman"/>
          <w:sz w:val="24"/>
          <w:szCs w:val="24"/>
        </w:rPr>
        <w:tab/>
      </w:r>
      <w:r w:rsidRPr="00F063B7">
        <w:rPr>
          <w:rFonts w:ascii="Times New Roman" w:eastAsia="Calibri" w:hAnsi="Times New Roman" w:cs="Times New Roman"/>
          <w:sz w:val="24"/>
          <w:szCs w:val="24"/>
        </w:rPr>
        <w:tab/>
      </w:r>
      <w:r w:rsidRPr="00F063B7">
        <w:rPr>
          <w:rFonts w:ascii="Times New Roman" w:eastAsia="Calibri" w:hAnsi="Times New Roman" w:cs="Times New Roman"/>
          <w:sz w:val="24"/>
          <w:szCs w:val="24"/>
        </w:rPr>
        <w:tab/>
      </w:r>
      <w:r w:rsidRPr="00F063B7">
        <w:rPr>
          <w:rFonts w:ascii="Times New Roman" w:eastAsia="Calibri" w:hAnsi="Times New Roman" w:cs="Times New Roman"/>
          <w:sz w:val="24"/>
          <w:szCs w:val="24"/>
        </w:rPr>
        <w:tab/>
      </w:r>
      <w:r w:rsidRPr="00F063B7">
        <w:rPr>
          <w:rFonts w:ascii="Times New Roman" w:eastAsia="Calibri" w:hAnsi="Times New Roman" w:cs="Times New Roman"/>
          <w:sz w:val="24"/>
          <w:szCs w:val="24"/>
        </w:rPr>
        <w:tab/>
      </w:r>
      <w:r w:rsidRPr="00F063B7">
        <w:rPr>
          <w:rFonts w:ascii="Times New Roman" w:eastAsia="Calibri" w:hAnsi="Times New Roman" w:cs="Times New Roman"/>
          <w:sz w:val="24"/>
          <w:szCs w:val="24"/>
        </w:rPr>
        <w:tab/>
      </w:r>
      <w:r w:rsidRPr="00F063B7">
        <w:rPr>
          <w:rFonts w:ascii="Times New Roman" w:eastAsia="Calibri" w:hAnsi="Times New Roman" w:cs="Times New Roman"/>
          <w:sz w:val="24"/>
          <w:szCs w:val="24"/>
        </w:rPr>
        <w:tab/>
      </w:r>
      <w:r w:rsidRPr="00F063B7">
        <w:rPr>
          <w:rFonts w:ascii="Times New Roman" w:eastAsia="Calibri" w:hAnsi="Times New Roman" w:cs="Times New Roman"/>
          <w:sz w:val="24"/>
          <w:szCs w:val="24"/>
        </w:rPr>
        <w:tab/>
      </w:r>
      <w:r w:rsidR="00F063B7">
        <w:rPr>
          <w:rFonts w:ascii="Times New Roman" w:eastAsia="Calibri" w:hAnsi="Times New Roman" w:cs="Times New Roman"/>
          <w:sz w:val="24"/>
          <w:szCs w:val="24"/>
        </w:rPr>
        <w:tab/>
        <w:t xml:space="preserve">       </w:t>
      </w:r>
      <w:r w:rsidRPr="00F063B7">
        <w:rPr>
          <w:rFonts w:ascii="Times New Roman" w:eastAsia="Calibri" w:hAnsi="Times New Roman" w:cs="Times New Roman"/>
          <w:sz w:val="24"/>
          <w:szCs w:val="24"/>
        </w:rPr>
        <w:t>Володимир ЛУГАНСЬКИЙ</w:t>
      </w:r>
    </w:p>
    <w:sectPr w:rsidR="009E6BF6" w:rsidRPr="00F063B7" w:rsidSect="0040413F">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DBE" w:rsidRDefault="00C40DBE" w:rsidP="006D23E8">
      <w:pPr>
        <w:spacing w:after="0" w:line="240" w:lineRule="auto"/>
      </w:pPr>
      <w:r>
        <w:separator/>
      </w:r>
    </w:p>
  </w:endnote>
  <w:endnote w:type="continuationSeparator" w:id="0">
    <w:p w:rsidR="00C40DBE" w:rsidRDefault="00C40DBE" w:rsidP="006D2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robaPr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DBE" w:rsidRDefault="00C40DBE" w:rsidP="006D23E8">
      <w:pPr>
        <w:spacing w:after="0" w:line="240" w:lineRule="auto"/>
      </w:pPr>
      <w:r>
        <w:separator/>
      </w:r>
    </w:p>
  </w:footnote>
  <w:footnote w:type="continuationSeparator" w:id="0">
    <w:p w:rsidR="00C40DBE" w:rsidRDefault="00C40DBE" w:rsidP="006D2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767242"/>
      <w:docPartObj>
        <w:docPartGallery w:val="Page Numbers (Top of Page)"/>
        <w:docPartUnique/>
      </w:docPartObj>
    </w:sdtPr>
    <w:sdtEndPr/>
    <w:sdtContent>
      <w:p w:rsidR="005F39E1" w:rsidRDefault="005F39E1">
        <w:pPr>
          <w:pStyle w:val="a5"/>
          <w:jc w:val="center"/>
        </w:pPr>
        <w:r>
          <w:fldChar w:fldCharType="begin"/>
        </w:r>
        <w:r>
          <w:instrText>PAGE   \* MERGEFORMAT</w:instrText>
        </w:r>
        <w:r>
          <w:fldChar w:fldCharType="separate"/>
        </w:r>
        <w:r w:rsidR="00F76B10">
          <w:rPr>
            <w:noProof/>
          </w:rPr>
          <w:t>8</w:t>
        </w:r>
        <w:r>
          <w:fldChar w:fldCharType="end"/>
        </w:r>
      </w:p>
    </w:sdtContent>
  </w:sdt>
  <w:p w:rsidR="005F39E1" w:rsidRDefault="005F39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61451"/>
    <w:multiLevelType w:val="hybridMultilevel"/>
    <w:tmpl w:val="A76A21B8"/>
    <w:lvl w:ilvl="0" w:tplc="43A6BC7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264F556C"/>
    <w:multiLevelType w:val="hybridMultilevel"/>
    <w:tmpl w:val="AB3836FE"/>
    <w:lvl w:ilvl="0" w:tplc="43A6BC76">
      <w:numFmt w:val="bullet"/>
      <w:lvlText w:val="-"/>
      <w:lvlJc w:val="left"/>
      <w:pPr>
        <w:ind w:left="1428" w:hanging="360"/>
      </w:pPr>
      <w:rPr>
        <w:rFonts w:ascii="Times New Roman" w:eastAsiaTheme="minorHAnsi"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03B"/>
    <w:rsid w:val="00005DC0"/>
    <w:rsid w:val="00017F6B"/>
    <w:rsid w:val="00032078"/>
    <w:rsid w:val="00040B1B"/>
    <w:rsid w:val="00041CB9"/>
    <w:rsid w:val="00045B76"/>
    <w:rsid w:val="00060D92"/>
    <w:rsid w:val="00062F77"/>
    <w:rsid w:val="0006433C"/>
    <w:rsid w:val="00067106"/>
    <w:rsid w:val="000765CB"/>
    <w:rsid w:val="000868EC"/>
    <w:rsid w:val="000A31EE"/>
    <w:rsid w:val="000A47DC"/>
    <w:rsid w:val="000C03F5"/>
    <w:rsid w:val="000D064B"/>
    <w:rsid w:val="000D13F1"/>
    <w:rsid w:val="000E3F17"/>
    <w:rsid w:val="00110064"/>
    <w:rsid w:val="00127B92"/>
    <w:rsid w:val="00136D23"/>
    <w:rsid w:val="00141690"/>
    <w:rsid w:val="00142341"/>
    <w:rsid w:val="00152C37"/>
    <w:rsid w:val="00161057"/>
    <w:rsid w:val="0016276D"/>
    <w:rsid w:val="001829FE"/>
    <w:rsid w:val="00187319"/>
    <w:rsid w:val="0019642A"/>
    <w:rsid w:val="001A7A78"/>
    <w:rsid w:val="001B7228"/>
    <w:rsid w:val="001B7CEE"/>
    <w:rsid w:val="001D2202"/>
    <w:rsid w:val="001D503B"/>
    <w:rsid w:val="001D5049"/>
    <w:rsid w:val="001D5367"/>
    <w:rsid w:val="001E0CEE"/>
    <w:rsid w:val="001F3C74"/>
    <w:rsid w:val="001F3C96"/>
    <w:rsid w:val="001F7232"/>
    <w:rsid w:val="00200AD4"/>
    <w:rsid w:val="002141A1"/>
    <w:rsid w:val="002217FA"/>
    <w:rsid w:val="002247DC"/>
    <w:rsid w:val="0024190E"/>
    <w:rsid w:val="00277EEF"/>
    <w:rsid w:val="00282364"/>
    <w:rsid w:val="002938BA"/>
    <w:rsid w:val="00293C3F"/>
    <w:rsid w:val="00294343"/>
    <w:rsid w:val="00294E78"/>
    <w:rsid w:val="002A2932"/>
    <w:rsid w:val="002A3E4F"/>
    <w:rsid w:val="002C3A10"/>
    <w:rsid w:val="002D5FE8"/>
    <w:rsid w:val="002E038F"/>
    <w:rsid w:val="00313588"/>
    <w:rsid w:val="00321960"/>
    <w:rsid w:val="00323A2F"/>
    <w:rsid w:val="00353FE2"/>
    <w:rsid w:val="003540FB"/>
    <w:rsid w:val="00357776"/>
    <w:rsid w:val="003660E8"/>
    <w:rsid w:val="0037100F"/>
    <w:rsid w:val="00372A45"/>
    <w:rsid w:val="003813B5"/>
    <w:rsid w:val="003831A9"/>
    <w:rsid w:val="003C16E0"/>
    <w:rsid w:val="003C5F67"/>
    <w:rsid w:val="003E2633"/>
    <w:rsid w:val="00402A75"/>
    <w:rsid w:val="00403D59"/>
    <w:rsid w:val="0040413F"/>
    <w:rsid w:val="00407240"/>
    <w:rsid w:val="00411277"/>
    <w:rsid w:val="00415F43"/>
    <w:rsid w:val="004170DC"/>
    <w:rsid w:val="004206AB"/>
    <w:rsid w:val="00432DC4"/>
    <w:rsid w:val="004331DF"/>
    <w:rsid w:val="00436648"/>
    <w:rsid w:val="00451805"/>
    <w:rsid w:val="00451B60"/>
    <w:rsid w:val="0046009D"/>
    <w:rsid w:val="00495A04"/>
    <w:rsid w:val="004A7469"/>
    <w:rsid w:val="004C56B5"/>
    <w:rsid w:val="004C5929"/>
    <w:rsid w:val="004C7765"/>
    <w:rsid w:val="004F5799"/>
    <w:rsid w:val="00515C75"/>
    <w:rsid w:val="00533145"/>
    <w:rsid w:val="0053681B"/>
    <w:rsid w:val="00541523"/>
    <w:rsid w:val="00546BB3"/>
    <w:rsid w:val="005479E2"/>
    <w:rsid w:val="0055778F"/>
    <w:rsid w:val="00574FB0"/>
    <w:rsid w:val="00580682"/>
    <w:rsid w:val="0058296A"/>
    <w:rsid w:val="00585DF6"/>
    <w:rsid w:val="005A5649"/>
    <w:rsid w:val="005D0195"/>
    <w:rsid w:val="005D1E97"/>
    <w:rsid w:val="005F0604"/>
    <w:rsid w:val="005F39E1"/>
    <w:rsid w:val="0060649D"/>
    <w:rsid w:val="00612842"/>
    <w:rsid w:val="00620A79"/>
    <w:rsid w:val="006278FF"/>
    <w:rsid w:val="00647244"/>
    <w:rsid w:val="00657518"/>
    <w:rsid w:val="00673C2D"/>
    <w:rsid w:val="006C475A"/>
    <w:rsid w:val="006D23E8"/>
    <w:rsid w:val="006F6F81"/>
    <w:rsid w:val="00707A7F"/>
    <w:rsid w:val="00714422"/>
    <w:rsid w:val="00714653"/>
    <w:rsid w:val="007229B1"/>
    <w:rsid w:val="00733686"/>
    <w:rsid w:val="00733BBE"/>
    <w:rsid w:val="00734DCD"/>
    <w:rsid w:val="007551BB"/>
    <w:rsid w:val="007835A0"/>
    <w:rsid w:val="00797013"/>
    <w:rsid w:val="007B0E34"/>
    <w:rsid w:val="007B4CCA"/>
    <w:rsid w:val="007D1F01"/>
    <w:rsid w:val="007D31B5"/>
    <w:rsid w:val="007F25E1"/>
    <w:rsid w:val="007F550A"/>
    <w:rsid w:val="00821CFA"/>
    <w:rsid w:val="00824A4B"/>
    <w:rsid w:val="0083530C"/>
    <w:rsid w:val="008502D4"/>
    <w:rsid w:val="0085536A"/>
    <w:rsid w:val="00887660"/>
    <w:rsid w:val="00891BB2"/>
    <w:rsid w:val="008B2E3C"/>
    <w:rsid w:val="008D1D9A"/>
    <w:rsid w:val="008D7D18"/>
    <w:rsid w:val="008E23F2"/>
    <w:rsid w:val="0090101F"/>
    <w:rsid w:val="00907B41"/>
    <w:rsid w:val="00914375"/>
    <w:rsid w:val="00964663"/>
    <w:rsid w:val="00965A34"/>
    <w:rsid w:val="00977AFD"/>
    <w:rsid w:val="009859B0"/>
    <w:rsid w:val="00986107"/>
    <w:rsid w:val="00986892"/>
    <w:rsid w:val="009948AB"/>
    <w:rsid w:val="009A3769"/>
    <w:rsid w:val="009A5F4D"/>
    <w:rsid w:val="009B5A39"/>
    <w:rsid w:val="009C58CE"/>
    <w:rsid w:val="009D5A1A"/>
    <w:rsid w:val="009E6BF6"/>
    <w:rsid w:val="00A12641"/>
    <w:rsid w:val="00A17E11"/>
    <w:rsid w:val="00A21440"/>
    <w:rsid w:val="00A4719D"/>
    <w:rsid w:val="00A71578"/>
    <w:rsid w:val="00A94FD5"/>
    <w:rsid w:val="00AA2276"/>
    <w:rsid w:val="00AA3BC8"/>
    <w:rsid w:val="00AA7F77"/>
    <w:rsid w:val="00AC1043"/>
    <w:rsid w:val="00AF39A7"/>
    <w:rsid w:val="00AF6483"/>
    <w:rsid w:val="00B1088A"/>
    <w:rsid w:val="00B1527F"/>
    <w:rsid w:val="00B429EE"/>
    <w:rsid w:val="00B468BC"/>
    <w:rsid w:val="00B54336"/>
    <w:rsid w:val="00B7262F"/>
    <w:rsid w:val="00B93515"/>
    <w:rsid w:val="00B945E1"/>
    <w:rsid w:val="00BC7B61"/>
    <w:rsid w:val="00BD15A0"/>
    <w:rsid w:val="00BE42AA"/>
    <w:rsid w:val="00C14AC4"/>
    <w:rsid w:val="00C33F50"/>
    <w:rsid w:val="00C377CE"/>
    <w:rsid w:val="00C40DBE"/>
    <w:rsid w:val="00C542D0"/>
    <w:rsid w:val="00C90887"/>
    <w:rsid w:val="00C94C41"/>
    <w:rsid w:val="00C95AE7"/>
    <w:rsid w:val="00C974D4"/>
    <w:rsid w:val="00CB61FF"/>
    <w:rsid w:val="00CF2287"/>
    <w:rsid w:val="00CF4216"/>
    <w:rsid w:val="00CF776F"/>
    <w:rsid w:val="00D12413"/>
    <w:rsid w:val="00D24E51"/>
    <w:rsid w:val="00D403BA"/>
    <w:rsid w:val="00D53EB7"/>
    <w:rsid w:val="00D70D13"/>
    <w:rsid w:val="00DA63D5"/>
    <w:rsid w:val="00DB3429"/>
    <w:rsid w:val="00DB5A9F"/>
    <w:rsid w:val="00DC0897"/>
    <w:rsid w:val="00DD0A99"/>
    <w:rsid w:val="00DE4A68"/>
    <w:rsid w:val="00DF5459"/>
    <w:rsid w:val="00E00BEF"/>
    <w:rsid w:val="00E0470A"/>
    <w:rsid w:val="00E066B5"/>
    <w:rsid w:val="00E22400"/>
    <w:rsid w:val="00E2421D"/>
    <w:rsid w:val="00E31676"/>
    <w:rsid w:val="00E426E7"/>
    <w:rsid w:val="00E47721"/>
    <w:rsid w:val="00E6514B"/>
    <w:rsid w:val="00E65652"/>
    <w:rsid w:val="00E80BC4"/>
    <w:rsid w:val="00EA0DED"/>
    <w:rsid w:val="00EA22F0"/>
    <w:rsid w:val="00EB74FA"/>
    <w:rsid w:val="00EC6A16"/>
    <w:rsid w:val="00EC7A54"/>
    <w:rsid w:val="00ED0AFD"/>
    <w:rsid w:val="00EE1813"/>
    <w:rsid w:val="00EE6025"/>
    <w:rsid w:val="00F047A8"/>
    <w:rsid w:val="00F063B7"/>
    <w:rsid w:val="00F168C4"/>
    <w:rsid w:val="00F23D77"/>
    <w:rsid w:val="00F37C1E"/>
    <w:rsid w:val="00F451E3"/>
    <w:rsid w:val="00F76B10"/>
    <w:rsid w:val="00F9354F"/>
    <w:rsid w:val="00FA3FBA"/>
    <w:rsid w:val="00FD0226"/>
    <w:rsid w:val="00FD60F9"/>
    <w:rsid w:val="00FD6F71"/>
    <w:rsid w:val="00FE24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ECF4"/>
  <w15:chartTrackingRefBased/>
  <w15:docId w15:val="{AD235F52-C3E4-4271-8AF4-4C4F73F3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41CB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041C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01">
    <w:name w:val="fontstyle01"/>
    <w:basedOn w:val="a0"/>
    <w:rsid w:val="00DB5A9F"/>
    <w:rPr>
      <w:rFonts w:ascii="TimesNewRomanPSMT" w:hAnsi="TimesNewRomanPSMT" w:hint="default"/>
      <w:b w:val="0"/>
      <w:bCs w:val="0"/>
      <w:i w:val="0"/>
      <w:iCs w:val="0"/>
      <w:color w:val="000000"/>
      <w:sz w:val="28"/>
      <w:szCs w:val="28"/>
    </w:rPr>
  </w:style>
  <w:style w:type="character" w:customStyle="1" w:styleId="fontstyle21">
    <w:name w:val="fontstyle21"/>
    <w:basedOn w:val="a0"/>
    <w:rsid w:val="0055778F"/>
    <w:rPr>
      <w:rFonts w:ascii="TimesNewRomanPS-BoldMT" w:hAnsi="TimesNewRomanPS-BoldMT" w:hint="default"/>
      <w:b/>
      <w:bCs/>
      <w:i w:val="0"/>
      <w:iCs w:val="0"/>
      <w:color w:val="000000"/>
      <w:sz w:val="28"/>
      <w:szCs w:val="28"/>
    </w:rPr>
  </w:style>
  <w:style w:type="character" w:customStyle="1" w:styleId="fontstyle31">
    <w:name w:val="fontstyle31"/>
    <w:basedOn w:val="a0"/>
    <w:rsid w:val="0055778F"/>
    <w:rPr>
      <w:rFonts w:ascii="TimesNewRomanPS-BoldItalicMT" w:hAnsi="TimesNewRomanPS-BoldItalicMT" w:hint="default"/>
      <w:b/>
      <w:bCs/>
      <w:i/>
      <w:iCs/>
      <w:color w:val="000000"/>
      <w:sz w:val="28"/>
      <w:szCs w:val="28"/>
    </w:rPr>
  </w:style>
  <w:style w:type="character" w:customStyle="1" w:styleId="fontstyle41">
    <w:name w:val="fontstyle41"/>
    <w:basedOn w:val="a0"/>
    <w:rsid w:val="0055778F"/>
    <w:rPr>
      <w:rFonts w:ascii="TimesNewRomanPS-ItalicMT" w:hAnsi="TimesNewRomanPS-ItalicMT" w:hint="default"/>
      <w:b w:val="0"/>
      <w:bCs w:val="0"/>
      <w:i/>
      <w:iCs/>
      <w:color w:val="000000"/>
      <w:sz w:val="28"/>
      <w:szCs w:val="28"/>
    </w:rPr>
  </w:style>
  <w:style w:type="paragraph" w:styleId="a3">
    <w:name w:val="Normal (Web)"/>
    <w:basedOn w:val="a"/>
    <w:uiPriority w:val="99"/>
    <w:unhideWhenUsed/>
    <w:rsid w:val="001D22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qFormat/>
    <w:rsid w:val="001D2202"/>
    <w:rPr>
      <w:color w:val="0000FF"/>
      <w:w w:val="100"/>
      <w:position w:val="-1"/>
      <w:u w:val="single"/>
      <w:effect w:val="none"/>
      <w:vertAlign w:val="baseline"/>
      <w:cs w:val="0"/>
      <w:em w:val="none"/>
    </w:rPr>
  </w:style>
  <w:style w:type="paragraph" w:customStyle="1" w:styleId="rvps2">
    <w:name w:val="rvps2"/>
    <w:basedOn w:val="a"/>
    <w:rsid w:val="000868E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0868EC"/>
  </w:style>
  <w:style w:type="paragraph" w:styleId="a5">
    <w:name w:val="header"/>
    <w:basedOn w:val="a"/>
    <w:link w:val="a6"/>
    <w:uiPriority w:val="99"/>
    <w:unhideWhenUsed/>
    <w:rsid w:val="006D23E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6D23E8"/>
  </w:style>
  <w:style w:type="paragraph" w:styleId="a7">
    <w:name w:val="footer"/>
    <w:basedOn w:val="a"/>
    <w:link w:val="a8"/>
    <w:uiPriority w:val="99"/>
    <w:unhideWhenUsed/>
    <w:rsid w:val="006D23E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6D23E8"/>
  </w:style>
  <w:style w:type="paragraph" w:styleId="a9">
    <w:name w:val="List Paragraph"/>
    <w:basedOn w:val="a"/>
    <w:uiPriority w:val="34"/>
    <w:qFormat/>
    <w:rsid w:val="00BC7B61"/>
    <w:pPr>
      <w:ind w:left="720"/>
      <w:contextualSpacing/>
    </w:pPr>
  </w:style>
  <w:style w:type="paragraph" w:styleId="aa">
    <w:name w:val="Balloon Text"/>
    <w:basedOn w:val="a"/>
    <w:link w:val="ab"/>
    <w:uiPriority w:val="99"/>
    <w:semiHidden/>
    <w:unhideWhenUsed/>
    <w:rsid w:val="00EC6A16"/>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EC6A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505351">
      <w:bodyDiv w:val="1"/>
      <w:marLeft w:val="0"/>
      <w:marRight w:val="0"/>
      <w:marTop w:val="0"/>
      <w:marBottom w:val="0"/>
      <w:divBdr>
        <w:top w:val="none" w:sz="0" w:space="0" w:color="auto"/>
        <w:left w:val="none" w:sz="0" w:space="0" w:color="auto"/>
        <w:bottom w:val="none" w:sz="0" w:space="0" w:color="auto"/>
        <w:right w:val="none" w:sz="0" w:space="0" w:color="auto"/>
      </w:divBdr>
    </w:div>
    <w:div w:id="1329558165">
      <w:bodyDiv w:val="1"/>
      <w:marLeft w:val="0"/>
      <w:marRight w:val="0"/>
      <w:marTop w:val="0"/>
      <w:marBottom w:val="0"/>
      <w:divBdr>
        <w:top w:val="none" w:sz="0" w:space="0" w:color="auto"/>
        <w:left w:val="none" w:sz="0" w:space="0" w:color="auto"/>
        <w:bottom w:val="none" w:sz="0" w:space="0" w:color="auto"/>
        <w:right w:val="none" w:sz="0" w:space="0" w:color="auto"/>
      </w:divBdr>
    </w:div>
    <w:div w:id="1896700413">
      <w:bodyDiv w:val="1"/>
      <w:marLeft w:val="0"/>
      <w:marRight w:val="0"/>
      <w:marTop w:val="0"/>
      <w:marBottom w:val="0"/>
      <w:divBdr>
        <w:top w:val="none" w:sz="0" w:space="0" w:color="auto"/>
        <w:left w:val="none" w:sz="0" w:space="0" w:color="auto"/>
        <w:bottom w:val="none" w:sz="0" w:space="0" w:color="auto"/>
        <w:right w:val="none" w:sz="0" w:space="0" w:color="auto"/>
      </w:divBdr>
    </w:div>
    <w:div w:id="1945183126">
      <w:bodyDiv w:val="1"/>
      <w:marLeft w:val="0"/>
      <w:marRight w:val="0"/>
      <w:marTop w:val="0"/>
      <w:marBottom w:val="0"/>
      <w:divBdr>
        <w:top w:val="none" w:sz="0" w:space="0" w:color="auto"/>
        <w:left w:val="none" w:sz="0" w:space="0" w:color="auto"/>
        <w:bottom w:val="none" w:sz="0" w:space="0" w:color="auto"/>
        <w:right w:val="none" w:sz="0" w:space="0" w:color="auto"/>
      </w:divBdr>
    </w:div>
    <w:div w:id="21408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F8DB1-23E9-407D-8915-ECBD4971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17358</Words>
  <Characters>9895</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9</cp:revision>
  <cp:lastPrinted>2025-03-03T07:01:00Z</cp:lastPrinted>
  <dcterms:created xsi:type="dcterms:W3CDTF">2025-02-28T11:36:00Z</dcterms:created>
  <dcterms:modified xsi:type="dcterms:W3CDTF">2025-03-03T09:04:00Z</dcterms:modified>
</cp:coreProperties>
</file>