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4390" w:rsidRDefault="00334390">
      <w:pPr>
        <w:spacing w:after="0" w:line="240" w:lineRule="auto"/>
        <w:jc w:val="both"/>
        <w:rPr>
          <w:rFonts w:ascii="Times New Roman" w:eastAsia="Times New Roman" w:hAnsi="Times New Roman" w:cs="Times New Roman"/>
          <w:sz w:val="28"/>
          <w:szCs w:val="28"/>
        </w:rPr>
      </w:pPr>
    </w:p>
    <w:p w:rsidR="00334390" w:rsidRDefault="009F64B1">
      <w:pPr>
        <w:shd w:val="clear" w:color="auto" w:fill="C6D9F1"/>
        <w:spacing w:after="0" w:line="24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 xml:space="preserve">ПОЛОЖЕННЯ </w:t>
      </w:r>
    </w:p>
    <w:p w:rsidR="00334390" w:rsidRDefault="009F64B1">
      <w:pPr>
        <w:shd w:val="clear" w:color="auto" w:fill="C6D9F1"/>
        <w:spacing w:after="0" w:line="24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про регулярне оцінювання судді</w:t>
      </w:r>
    </w:p>
    <w:p w:rsidR="00334390" w:rsidRDefault="00334390">
      <w:pPr>
        <w:spacing w:after="0" w:line="240" w:lineRule="auto"/>
        <w:ind w:firstLine="567"/>
        <w:jc w:val="both"/>
        <w:rPr>
          <w:rFonts w:ascii="Times New Roman" w:eastAsia="Times New Roman" w:hAnsi="Times New Roman" w:cs="Times New Roman"/>
          <w:sz w:val="28"/>
          <w:szCs w:val="28"/>
        </w:rPr>
      </w:pPr>
    </w:p>
    <w:p w:rsidR="00334390" w:rsidRDefault="00334390">
      <w:pPr>
        <w:spacing w:after="0" w:line="240" w:lineRule="auto"/>
        <w:ind w:firstLine="567"/>
        <w:jc w:val="both"/>
        <w:rPr>
          <w:rFonts w:ascii="Times New Roman" w:eastAsia="Times New Roman" w:hAnsi="Times New Roman" w:cs="Times New Roman"/>
          <w:sz w:val="28"/>
          <w:szCs w:val="28"/>
        </w:rPr>
      </w:pPr>
    </w:p>
    <w:p w:rsidR="00334390" w:rsidRDefault="009F64B1">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Це Положення розроблено відповідно до Закону України «Про судоустрій і статус суддів» (далі – Закон) і </w:t>
      </w:r>
      <w:sdt>
        <w:sdtPr>
          <w:tag w:val="goog_rdk_2"/>
          <w:id w:val="-2050353231"/>
        </w:sdtPr>
        <w:sdtEndPr/>
        <w:sdtContent/>
      </w:sdt>
      <w:sdt>
        <w:sdtPr>
          <w:tag w:val="goog_rdk_3"/>
          <w:id w:val="-2020398268"/>
        </w:sdtPr>
        <w:sdtEndPr/>
        <w:sdtContent/>
      </w:sdt>
      <w:r>
        <w:rPr>
          <w:rFonts w:ascii="Times New Roman" w:eastAsia="Times New Roman" w:hAnsi="Times New Roman" w:cs="Times New Roman"/>
          <w:sz w:val="28"/>
          <w:szCs w:val="28"/>
        </w:rPr>
        <w:t xml:space="preserve">міжнародних стандартів судоустрою та визначає порядок і методологію оцінювання та самооцінювання суддів (далі – регулярне оцінювання) як регулярних процедур суддівської кар’єри, основу яких складає система оцінювання за методом 360 градусів (360-degree </w:t>
      </w:r>
      <w:proofErr w:type="spellStart"/>
      <w:r>
        <w:rPr>
          <w:rFonts w:ascii="Times New Roman" w:eastAsia="Times New Roman" w:hAnsi="Times New Roman" w:cs="Times New Roman"/>
          <w:sz w:val="28"/>
          <w:szCs w:val="28"/>
        </w:rPr>
        <w:t>feedback</w:t>
      </w:r>
      <w:proofErr w:type="spellEnd"/>
      <w:r>
        <w:rPr>
          <w:rFonts w:ascii="Times New Roman" w:eastAsia="Times New Roman" w:hAnsi="Times New Roman" w:cs="Times New Roman"/>
          <w:sz w:val="28"/>
          <w:szCs w:val="28"/>
        </w:rPr>
        <w:t>), що полягає в отриманні зворотного зв’язку щодо професійної діяльності від суб’єктів, дотичних до робочого оточення.</w:t>
      </w:r>
    </w:p>
    <w:p w:rsidR="00334390" w:rsidRDefault="00334390">
      <w:pPr>
        <w:spacing w:after="0" w:line="240" w:lineRule="auto"/>
        <w:jc w:val="center"/>
        <w:rPr>
          <w:rFonts w:ascii="Times New Roman" w:eastAsia="Times New Roman" w:hAnsi="Times New Roman" w:cs="Times New Roman"/>
          <w:sz w:val="28"/>
          <w:szCs w:val="28"/>
        </w:rPr>
      </w:pPr>
    </w:p>
    <w:p w:rsidR="00334390" w:rsidRDefault="009F64B1">
      <w:pPr>
        <w:shd w:val="clear" w:color="auto" w:fill="C6D9F1"/>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І. ЗАГАЛЬНІ ПОЛОЖЕННЯ</w:t>
      </w:r>
    </w:p>
    <w:p w:rsidR="00334390" w:rsidRDefault="00334390">
      <w:pPr>
        <w:spacing w:after="0" w:line="240" w:lineRule="auto"/>
        <w:jc w:val="center"/>
        <w:rPr>
          <w:rFonts w:ascii="Times New Roman" w:eastAsia="Times New Roman" w:hAnsi="Times New Roman" w:cs="Times New Roman"/>
          <w:sz w:val="28"/>
          <w:szCs w:val="28"/>
        </w:rPr>
      </w:pPr>
    </w:p>
    <w:p w:rsidR="00334390" w:rsidRDefault="009F64B1">
      <w:pPr>
        <w:numPr>
          <w:ilvl w:val="1"/>
          <w:numId w:val="1"/>
        </w:numPr>
        <w:pBdr>
          <w:top w:val="nil"/>
          <w:left w:val="nil"/>
          <w:bottom w:val="nil"/>
          <w:right w:val="nil"/>
          <w:between w:val="nil"/>
        </w:pBdr>
        <w:tabs>
          <w:tab w:val="left" w:pos="142"/>
          <w:tab w:val="left" w:pos="993"/>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Регулярне оцінювання судді – це передбачена Законом процедура виявлення індивідуальних потреб судді щодо вдосконалення, стимулювання його до підтримання кваліфікації на належному рівні та професійного зростання</w:t>
      </w:r>
      <w:sdt>
        <w:sdtPr>
          <w:tag w:val="goog_rdk_4"/>
          <w:id w:val="1485974351"/>
        </w:sdtPr>
        <w:sdtEndPr/>
        <w:sdtContent/>
      </w:sdt>
      <w:r>
        <w:rPr>
          <w:rFonts w:ascii="Times New Roman" w:eastAsia="Times New Roman" w:hAnsi="Times New Roman" w:cs="Times New Roman"/>
          <w:color w:val="000000"/>
          <w:sz w:val="28"/>
          <w:szCs w:val="28"/>
        </w:rPr>
        <w:t xml:space="preserve">. </w:t>
      </w:r>
    </w:p>
    <w:p w:rsidR="009F64B1" w:rsidRPr="009F64B1" w:rsidRDefault="009F64B1" w:rsidP="009F64B1">
      <w:pPr>
        <w:numPr>
          <w:ilvl w:val="1"/>
          <w:numId w:val="1"/>
        </w:numPr>
        <w:pBdr>
          <w:top w:val="nil"/>
          <w:left w:val="nil"/>
          <w:bottom w:val="nil"/>
          <w:right w:val="nil"/>
          <w:between w:val="nil"/>
        </w:pBdr>
        <w:tabs>
          <w:tab w:val="left" w:pos="142"/>
          <w:tab w:val="left" w:pos="993"/>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Принципами оцінювання т</w:t>
      </w:r>
      <w:sdt>
        <w:sdtPr>
          <w:tag w:val="goog_rdk_5"/>
          <w:id w:val="-1965849495"/>
        </w:sdtPr>
        <w:sdtEndPr/>
        <w:sdtContent/>
      </w:sdt>
      <w:sdt>
        <w:sdtPr>
          <w:tag w:val="goog_rdk_6"/>
          <w:id w:val="-1954551841"/>
        </w:sdtPr>
        <w:sdtEndPr/>
        <w:sdtContent/>
      </w:sdt>
      <w:r>
        <w:rPr>
          <w:rFonts w:ascii="Times New Roman" w:eastAsia="Times New Roman" w:hAnsi="Times New Roman" w:cs="Times New Roman"/>
          <w:color w:val="000000"/>
          <w:sz w:val="28"/>
          <w:szCs w:val="28"/>
        </w:rPr>
        <w:t>а самооцінювання судді є регулярність, об’єктивність, єдність порядку та методології, застосування єдиних критеріїв для оцінювання судді, незалежність та неупередженість суб’єктів, які беруть участь в оцінюванні</w:t>
      </w:r>
    </w:p>
    <w:p w:rsidR="009F64B1" w:rsidRPr="009F64B1" w:rsidRDefault="009F64B1" w:rsidP="009F64B1">
      <w:pPr>
        <w:numPr>
          <w:ilvl w:val="1"/>
          <w:numId w:val="1"/>
        </w:numPr>
        <w:pBdr>
          <w:top w:val="nil"/>
          <w:left w:val="nil"/>
          <w:bottom w:val="nil"/>
          <w:right w:val="nil"/>
          <w:between w:val="nil"/>
        </w:pBdr>
        <w:tabs>
          <w:tab w:val="left" w:pos="142"/>
          <w:tab w:val="left" w:pos="993"/>
        </w:tabs>
        <w:spacing w:after="0" w:line="240" w:lineRule="auto"/>
        <w:ind w:left="0" w:firstLine="567"/>
        <w:jc w:val="both"/>
        <w:rPr>
          <w:rFonts w:ascii="Times New Roman" w:eastAsia="Times New Roman" w:hAnsi="Times New Roman" w:cs="Times New Roman"/>
          <w:color w:val="000000"/>
          <w:sz w:val="28"/>
          <w:szCs w:val="28"/>
        </w:rPr>
      </w:pPr>
      <w:r w:rsidRPr="009F64B1">
        <w:rPr>
          <w:rFonts w:ascii="Times New Roman" w:eastAsia="Times New Roman" w:hAnsi="Times New Roman" w:cs="Times New Roman"/>
          <w:color w:val="000000"/>
          <w:sz w:val="28"/>
          <w:szCs w:val="28"/>
        </w:rPr>
        <w:t>Регулярне оцінювання судді проводиться:</w:t>
      </w:r>
    </w:p>
    <w:p w:rsidR="009F64B1" w:rsidRPr="009F64B1" w:rsidRDefault="009F64B1" w:rsidP="009F64B1">
      <w:pPr>
        <w:pBdr>
          <w:top w:val="nil"/>
          <w:left w:val="nil"/>
          <w:bottom w:val="nil"/>
          <w:right w:val="nil"/>
          <w:between w:val="nil"/>
        </w:pBdr>
        <w:tabs>
          <w:tab w:val="left" w:pos="142"/>
          <w:tab w:val="left" w:pos="993"/>
        </w:tabs>
        <w:spacing w:after="0" w:line="240" w:lineRule="auto"/>
        <w:ind w:firstLine="567"/>
        <w:jc w:val="both"/>
        <w:rPr>
          <w:rFonts w:ascii="Times New Roman" w:eastAsia="Times New Roman" w:hAnsi="Times New Roman" w:cs="Times New Roman"/>
          <w:color w:val="000000"/>
          <w:sz w:val="28"/>
          <w:szCs w:val="28"/>
        </w:rPr>
      </w:pPr>
      <w:r w:rsidRPr="009F64B1">
        <w:rPr>
          <w:rFonts w:ascii="Times New Roman" w:eastAsia="Times New Roman" w:hAnsi="Times New Roman" w:cs="Times New Roman"/>
          <w:color w:val="000000"/>
          <w:sz w:val="28"/>
          <w:szCs w:val="28"/>
        </w:rPr>
        <w:t>1) викладачами (тренерами) Національної школи суддів України за результатами підготовки шляхом заповнення анкети;</w:t>
      </w:r>
    </w:p>
    <w:p w:rsidR="009F64B1" w:rsidRPr="009F64B1" w:rsidRDefault="009F64B1" w:rsidP="009F64B1">
      <w:pPr>
        <w:pBdr>
          <w:top w:val="nil"/>
          <w:left w:val="nil"/>
          <w:bottom w:val="nil"/>
          <w:right w:val="nil"/>
          <w:between w:val="nil"/>
        </w:pBdr>
        <w:tabs>
          <w:tab w:val="left" w:pos="142"/>
          <w:tab w:val="left" w:pos="993"/>
        </w:tabs>
        <w:spacing w:after="0" w:line="240" w:lineRule="auto"/>
        <w:ind w:firstLine="567"/>
        <w:jc w:val="both"/>
        <w:rPr>
          <w:rFonts w:ascii="Times New Roman" w:eastAsia="Times New Roman" w:hAnsi="Times New Roman" w:cs="Times New Roman"/>
          <w:color w:val="000000"/>
          <w:sz w:val="28"/>
          <w:szCs w:val="28"/>
        </w:rPr>
      </w:pPr>
      <w:r w:rsidRPr="009F64B1">
        <w:rPr>
          <w:rFonts w:ascii="Times New Roman" w:eastAsia="Times New Roman" w:hAnsi="Times New Roman" w:cs="Times New Roman"/>
          <w:color w:val="000000"/>
          <w:sz w:val="28"/>
          <w:szCs w:val="28"/>
        </w:rPr>
        <w:t>2) іншими суддями відповідного суду шляхом анкетування;</w:t>
      </w:r>
    </w:p>
    <w:p w:rsidR="009F64B1" w:rsidRPr="009F64B1" w:rsidRDefault="009F64B1" w:rsidP="009F64B1">
      <w:pPr>
        <w:pBdr>
          <w:top w:val="nil"/>
          <w:left w:val="nil"/>
          <w:bottom w:val="nil"/>
          <w:right w:val="nil"/>
          <w:between w:val="nil"/>
        </w:pBdr>
        <w:tabs>
          <w:tab w:val="left" w:pos="142"/>
          <w:tab w:val="left" w:pos="993"/>
        </w:tabs>
        <w:spacing w:after="0" w:line="240" w:lineRule="auto"/>
        <w:ind w:firstLine="567"/>
        <w:jc w:val="both"/>
        <w:rPr>
          <w:rFonts w:ascii="Times New Roman" w:eastAsia="Times New Roman" w:hAnsi="Times New Roman" w:cs="Times New Roman"/>
          <w:color w:val="000000"/>
          <w:sz w:val="28"/>
          <w:szCs w:val="28"/>
        </w:rPr>
      </w:pPr>
      <w:r w:rsidRPr="009F64B1">
        <w:rPr>
          <w:rFonts w:ascii="Times New Roman" w:eastAsia="Times New Roman" w:hAnsi="Times New Roman" w:cs="Times New Roman"/>
          <w:color w:val="000000"/>
          <w:sz w:val="28"/>
          <w:szCs w:val="28"/>
        </w:rPr>
        <w:t>3) самим суддею шляхом заповнення анкети самооцінки;</w:t>
      </w:r>
    </w:p>
    <w:p w:rsidR="00334390" w:rsidRDefault="009F64B1" w:rsidP="009F64B1">
      <w:pPr>
        <w:pBdr>
          <w:top w:val="nil"/>
          <w:left w:val="nil"/>
          <w:bottom w:val="nil"/>
          <w:right w:val="nil"/>
          <w:between w:val="nil"/>
        </w:pBdr>
        <w:tabs>
          <w:tab w:val="left" w:pos="142"/>
          <w:tab w:val="left" w:pos="993"/>
        </w:tabs>
        <w:spacing w:after="0" w:line="240" w:lineRule="auto"/>
        <w:ind w:firstLine="567"/>
        <w:jc w:val="both"/>
        <w:rPr>
          <w:rFonts w:ascii="Times New Roman" w:eastAsia="Times New Roman" w:hAnsi="Times New Roman" w:cs="Times New Roman"/>
          <w:color w:val="000000"/>
          <w:sz w:val="28"/>
          <w:szCs w:val="28"/>
        </w:rPr>
      </w:pPr>
      <w:r w:rsidRPr="009F64B1">
        <w:rPr>
          <w:rFonts w:ascii="Times New Roman" w:eastAsia="Times New Roman" w:hAnsi="Times New Roman" w:cs="Times New Roman"/>
          <w:color w:val="000000"/>
          <w:sz w:val="28"/>
          <w:szCs w:val="28"/>
        </w:rPr>
        <w:t>4) громадськими об’єднаннями шляхом незалежного оцінювання роботи судді в судових засіданнях.</w:t>
      </w:r>
      <w:r>
        <w:rPr>
          <w:rFonts w:ascii="Times New Roman" w:eastAsia="Times New Roman" w:hAnsi="Times New Roman" w:cs="Times New Roman"/>
          <w:color w:val="000000"/>
          <w:sz w:val="28"/>
          <w:szCs w:val="28"/>
        </w:rPr>
        <w:t>.</w:t>
      </w:r>
    </w:p>
    <w:p w:rsidR="00334390" w:rsidRDefault="0020641D">
      <w:pPr>
        <w:numPr>
          <w:ilvl w:val="1"/>
          <w:numId w:val="1"/>
        </w:numPr>
        <w:pBdr>
          <w:top w:val="nil"/>
          <w:left w:val="nil"/>
          <w:bottom w:val="nil"/>
          <w:right w:val="nil"/>
          <w:between w:val="nil"/>
        </w:pBdr>
        <w:tabs>
          <w:tab w:val="left" w:pos="142"/>
          <w:tab w:val="left" w:pos="993"/>
        </w:tabs>
        <w:spacing w:after="0" w:line="240" w:lineRule="auto"/>
        <w:ind w:left="0" w:firstLine="567"/>
        <w:jc w:val="both"/>
        <w:rPr>
          <w:rFonts w:ascii="Times New Roman" w:eastAsia="Times New Roman" w:hAnsi="Times New Roman" w:cs="Times New Roman"/>
          <w:color w:val="000000"/>
          <w:sz w:val="28"/>
          <w:szCs w:val="28"/>
        </w:rPr>
      </w:pPr>
      <w:sdt>
        <w:sdtPr>
          <w:tag w:val="goog_rdk_10"/>
          <w:id w:val="-639162669"/>
        </w:sdtPr>
        <w:sdtEndPr/>
        <w:sdtContent/>
      </w:sdt>
      <w:sdt>
        <w:sdtPr>
          <w:tag w:val="goog_rdk_11"/>
          <w:id w:val="-1476153836"/>
        </w:sdtPr>
        <w:sdtEndPr/>
        <w:sdtContent/>
      </w:sdt>
      <w:r w:rsidR="009F64B1">
        <w:rPr>
          <w:rFonts w:ascii="Times New Roman" w:eastAsia="Times New Roman" w:hAnsi="Times New Roman" w:cs="Times New Roman"/>
          <w:color w:val="000000"/>
          <w:sz w:val="28"/>
          <w:szCs w:val="28"/>
        </w:rPr>
        <w:t>Суб’єктами, які проводять регулярне оцінювання, є:</w:t>
      </w:r>
    </w:p>
    <w:p w:rsidR="00334390" w:rsidRDefault="009F64B1">
      <w:pPr>
        <w:pBdr>
          <w:top w:val="nil"/>
          <w:left w:val="nil"/>
          <w:bottom w:val="nil"/>
          <w:right w:val="nil"/>
          <w:between w:val="nil"/>
        </w:pBdr>
        <w:tabs>
          <w:tab w:val="left" w:pos="142"/>
          <w:tab w:val="left" w:pos="993"/>
        </w:tabs>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викладачі (тренери) Національної школи суддів України;</w:t>
      </w:r>
    </w:p>
    <w:p w:rsidR="00A2369C" w:rsidRPr="00A2369C" w:rsidRDefault="009F64B1" w:rsidP="00A2369C">
      <w:pPr>
        <w:pBdr>
          <w:top w:val="nil"/>
          <w:left w:val="nil"/>
          <w:bottom w:val="nil"/>
          <w:right w:val="nil"/>
          <w:between w:val="nil"/>
        </w:pBdr>
        <w:tabs>
          <w:tab w:val="left" w:pos="142"/>
          <w:tab w:val="left" w:pos="993"/>
        </w:tabs>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судді</w:t>
      </w:r>
      <w:r w:rsidR="00A2369C" w:rsidRPr="00A2369C">
        <w:rPr>
          <w:rFonts w:ascii="Times New Roman" w:eastAsia="Times New Roman" w:hAnsi="Times New Roman" w:cs="Times New Roman"/>
          <w:color w:val="000000"/>
          <w:sz w:val="28"/>
          <w:szCs w:val="28"/>
        </w:rPr>
        <w:t xml:space="preserve"> (самооцінювання);</w:t>
      </w:r>
    </w:p>
    <w:p w:rsidR="00334390" w:rsidRPr="00A2369C" w:rsidRDefault="00A2369C" w:rsidP="00A2369C">
      <w:pPr>
        <w:pBdr>
          <w:top w:val="nil"/>
          <w:left w:val="nil"/>
          <w:bottom w:val="nil"/>
          <w:right w:val="nil"/>
          <w:between w:val="nil"/>
        </w:pBdr>
        <w:tabs>
          <w:tab w:val="left" w:pos="142"/>
          <w:tab w:val="left" w:pos="993"/>
        </w:tabs>
        <w:spacing w:after="0" w:line="240" w:lineRule="auto"/>
        <w:ind w:firstLine="567"/>
        <w:jc w:val="both"/>
        <w:rPr>
          <w:rFonts w:ascii="Times New Roman" w:eastAsia="Times New Roman" w:hAnsi="Times New Roman" w:cs="Times New Roman"/>
          <w:color w:val="000000"/>
          <w:sz w:val="28"/>
          <w:szCs w:val="28"/>
          <w:lang w:val="uk-UA"/>
        </w:rPr>
      </w:pPr>
      <w:r w:rsidRPr="00A2369C">
        <w:rPr>
          <w:rFonts w:ascii="Times New Roman" w:eastAsia="Times New Roman" w:hAnsi="Times New Roman" w:cs="Times New Roman"/>
          <w:color w:val="000000"/>
          <w:sz w:val="28"/>
          <w:szCs w:val="28"/>
        </w:rPr>
        <w:t xml:space="preserve">3) інші судді (стосовно оцінювання </w:t>
      </w:r>
      <w:r>
        <w:rPr>
          <w:rFonts w:ascii="Times New Roman" w:eastAsia="Times New Roman" w:hAnsi="Times New Roman" w:cs="Times New Roman"/>
          <w:color w:val="000000"/>
          <w:sz w:val="28"/>
          <w:szCs w:val="28"/>
          <w:lang w:val="uk-UA"/>
        </w:rPr>
        <w:t xml:space="preserve">іншого </w:t>
      </w:r>
      <w:r w:rsidRPr="00A2369C">
        <w:rPr>
          <w:rFonts w:ascii="Times New Roman" w:eastAsia="Times New Roman" w:hAnsi="Times New Roman" w:cs="Times New Roman"/>
          <w:color w:val="000000"/>
          <w:sz w:val="28"/>
          <w:szCs w:val="28"/>
        </w:rPr>
        <w:t>судді)</w:t>
      </w:r>
    </w:p>
    <w:p w:rsidR="00334390" w:rsidRDefault="009F64B1">
      <w:pPr>
        <w:pBdr>
          <w:top w:val="nil"/>
          <w:left w:val="nil"/>
          <w:bottom w:val="nil"/>
          <w:right w:val="nil"/>
          <w:between w:val="nil"/>
        </w:pBdr>
        <w:tabs>
          <w:tab w:val="left" w:pos="142"/>
          <w:tab w:val="left" w:pos="993"/>
        </w:tabs>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громадські об’єднання.</w:t>
      </w:r>
    </w:p>
    <w:p w:rsidR="00334390" w:rsidRDefault="0020641D">
      <w:pPr>
        <w:pBdr>
          <w:top w:val="nil"/>
          <w:left w:val="nil"/>
          <w:bottom w:val="nil"/>
          <w:right w:val="nil"/>
          <w:between w:val="nil"/>
        </w:pBdr>
        <w:tabs>
          <w:tab w:val="left" w:pos="142"/>
          <w:tab w:val="left" w:pos="993"/>
        </w:tabs>
        <w:spacing w:after="0" w:line="240" w:lineRule="auto"/>
        <w:ind w:firstLine="567"/>
        <w:jc w:val="both"/>
        <w:rPr>
          <w:rFonts w:ascii="Times New Roman" w:eastAsia="Times New Roman" w:hAnsi="Times New Roman" w:cs="Times New Roman"/>
          <w:color w:val="000000"/>
          <w:sz w:val="28"/>
          <w:szCs w:val="28"/>
        </w:rPr>
      </w:pPr>
      <w:sdt>
        <w:sdtPr>
          <w:tag w:val="goog_rdk_13"/>
          <w:id w:val="-1236730484"/>
        </w:sdtPr>
        <w:sdtEndPr/>
        <w:sdtContent/>
      </w:sdt>
      <w:sdt>
        <w:sdtPr>
          <w:tag w:val="goog_rdk_14"/>
          <w:id w:val="953777504"/>
        </w:sdtPr>
        <w:sdtEndPr/>
        <w:sdtContent/>
      </w:sdt>
      <w:r w:rsidR="009F64B1">
        <w:rPr>
          <w:rFonts w:ascii="Times New Roman" w:eastAsia="Times New Roman" w:hAnsi="Times New Roman" w:cs="Times New Roman"/>
          <w:color w:val="000000"/>
          <w:sz w:val="28"/>
          <w:szCs w:val="28"/>
        </w:rPr>
        <w:t>Суддя у відставці може залучатися до проведення регулярного оцінювання виключно як викладач (тренер) Національної школи суддів України.</w:t>
      </w:r>
    </w:p>
    <w:p w:rsidR="00334390" w:rsidRDefault="009F64B1">
      <w:pPr>
        <w:numPr>
          <w:ilvl w:val="1"/>
          <w:numId w:val="1"/>
        </w:numPr>
        <w:pBdr>
          <w:top w:val="nil"/>
          <w:left w:val="nil"/>
          <w:bottom w:val="nil"/>
          <w:right w:val="nil"/>
          <w:between w:val="nil"/>
        </w:pBdr>
        <w:tabs>
          <w:tab w:val="left" w:pos="142"/>
          <w:tab w:val="left" w:pos="993"/>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Проведення регулярного оцінювання здійснюється шляхом заповнення передбачених цим Положенням анкет:</w:t>
      </w:r>
    </w:p>
    <w:p w:rsidR="00334390" w:rsidRDefault="009F64B1">
      <w:pPr>
        <w:numPr>
          <w:ilvl w:val="0"/>
          <w:numId w:val="15"/>
        </w:numPr>
        <w:pBdr>
          <w:top w:val="nil"/>
          <w:left w:val="nil"/>
          <w:bottom w:val="nil"/>
          <w:right w:val="nil"/>
          <w:between w:val="nil"/>
        </w:pBdr>
        <w:tabs>
          <w:tab w:val="left" w:pos="142"/>
          <w:tab w:val="left" w:pos="993"/>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анкета оцінювання судді за результатами тренінгу (додаток 1);</w:t>
      </w:r>
    </w:p>
    <w:p w:rsidR="00334390" w:rsidRDefault="009F64B1">
      <w:pPr>
        <w:numPr>
          <w:ilvl w:val="0"/>
          <w:numId w:val="15"/>
        </w:numPr>
        <w:pBdr>
          <w:top w:val="nil"/>
          <w:left w:val="nil"/>
          <w:bottom w:val="nil"/>
          <w:right w:val="nil"/>
          <w:between w:val="nil"/>
        </w:pBdr>
        <w:tabs>
          <w:tab w:val="left" w:pos="142"/>
          <w:tab w:val="left" w:pos="993"/>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анкета оцінювання судді іншими суддями відповідного суду (додаток 2);</w:t>
      </w:r>
    </w:p>
    <w:p w:rsidR="00334390" w:rsidRDefault="009F64B1">
      <w:pPr>
        <w:numPr>
          <w:ilvl w:val="0"/>
          <w:numId w:val="15"/>
        </w:numPr>
        <w:pBdr>
          <w:top w:val="nil"/>
          <w:left w:val="nil"/>
          <w:bottom w:val="nil"/>
          <w:right w:val="nil"/>
          <w:between w:val="nil"/>
        </w:pBdr>
        <w:tabs>
          <w:tab w:val="left" w:pos="142"/>
          <w:tab w:val="left" w:pos="993"/>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анкета самооцінювання судді (додаток 3);</w:t>
      </w:r>
    </w:p>
    <w:p w:rsidR="00334390" w:rsidRDefault="009F64B1">
      <w:pPr>
        <w:numPr>
          <w:ilvl w:val="0"/>
          <w:numId w:val="15"/>
        </w:numPr>
        <w:pBdr>
          <w:top w:val="nil"/>
          <w:left w:val="nil"/>
          <w:bottom w:val="nil"/>
          <w:right w:val="nil"/>
          <w:between w:val="nil"/>
        </w:pBdr>
        <w:tabs>
          <w:tab w:val="left" w:pos="142"/>
          <w:tab w:val="left" w:pos="993"/>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анкета оцінювання судді громадськими об’єднаннями (додаток 4).</w:t>
      </w:r>
    </w:p>
    <w:p w:rsidR="00334390" w:rsidRDefault="009F64B1">
      <w:pPr>
        <w:pBdr>
          <w:top w:val="nil"/>
          <w:left w:val="nil"/>
          <w:bottom w:val="nil"/>
          <w:right w:val="nil"/>
          <w:between w:val="nil"/>
        </w:pBdr>
        <w:tabs>
          <w:tab w:val="left" w:pos="142"/>
          <w:tab w:val="left" w:pos="993"/>
        </w:tabs>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анкеті повинні бути заповнені всі визначені нею поля та оцінені всі показники.</w:t>
      </w:r>
    </w:p>
    <w:p w:rsidR="00334390" w:rsidRDefault="009F64B1">
      <w:pPr>
        <w:pBdr>
          <w:top w:val="nil"/>
          <w:left w:val="nil"/>
          <w:bottom w:val="nil"/>
          <w:right w:val="nil"/>
          <w:between w:val="nil"/>
        </w:pBdr>
        <w:tabs>
          <w:tab w:val="left" w:pos="142"/>
          <w:tab w:val="left" w:pos="993"/>
        </w:tabs>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Анкета заповнюється за даними, актуальними на момент оцінювання.</w:t>
      </w:r>
    </w:p>
    <w:p w:rsidR="00334390" w:rsidRDefault="009F64B1">
      <w:pPr>
        <w:pBdr>
          <w:top w:val="nil"/>
          <w:left w:val="nil"/>
          <w:bottom w:val="nil"/>
          <w:right w:val="nil"/>
          <w:between w:val="nil"/>
        </w:pBdr>
        <w:tabs>
          <w:tab w:val="left" w:pos="142"/>
          <w:tab w:val="left" w:pos="993"/>
        </w:tabs>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Кожен показник анкети необхідно оцінити за шкалою від 0 до 5 балів, де: </w:t>
      </w:r>
    </w:p>
    <w:p w:rsidR="00334390" w:rsidRDefault="009F64B1">
      <w:pPr>
        <w:pBdr>
          <w:top w:val="nil"/>
          <w:left w:val="nil"/>
          <w:bottom w:val="nil"/>
          <w:right w:val="nil"/>
          <w:between w:val="nil"/>
        </w:pBdr>
        <w:tabs>
          <w:tab w:val="left" w:pos="142"/>
          <w:tab w:val="left" w:pos="993"/>
        </w:tabs>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«0» – неможливо оцінити; </w:t>
      </w:r>
    </w:p>
    <w:p w:rsidR="00334390" w:rsidRDefault="009F64B1">
      <w:pPr>
        <w:pBdr>
          <w:top w:val="nil"/>
          <w:left w:val="nil"/>
          <w:bottom w:val="nil"/>
          <w:right w:val="nil"/>
          <w:between w:val="nil"/>
        </w:pBdr>
        <w:tabs>
          <w:tab w:val="left" w:pos="142"/>
          <w:tab w:val="left" w:pos="993"/>
        </w:tabs>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 недостатній рівень;  </w:t>
      </w:r>
    </w:p>
    <w:p w:rsidR="00334390" w:rsidRDefault="009F64B1">
      <w:pPr>
        <w:pBdr>
          <w:top w:val="nil"/>
          <w:left w:val="nil"/>
          <w:bottom w:val="nil"/>
          <w:right w:val="nil"/>
          <w:between w:val="nil"/>
        </w:pBdr>
        <w:tabs>
          <w:tab w:val="left" w:pos="142"/>
          <w:tab w:val="left" w:pos="993"/>
        </w:tabs>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 мінімально допустимий рівень; </w:t>
      </w:r>
    </w:p>
    <w:p w:rsidR="00334390" w:rsidRDefault="009F64B1">
      <w:pPr>
        <w:pBdr>
          <w:top w:val="nil"/>
          <w:left w:val="nil"/>
          <w:bottom w:val="nil"/>
          <w:right w:val="nil"/>
          <w:between w:val="nil"/>
        </w:pBdr>
        <w:tabs>
          <w:tab w:val="left" w:pos="142"/>
          <w:tab w:val="left" w:pos="993"/>
        </w:tabs>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 – допустимий рівень; </w:t>
      </w:r>
    </w:p>
    <w:p w:rsidR="00334390" w:rsidRDefault="009F64B1">
      <w:pPr>
        <w:pBdr>
          <w:top w:val="nil"/>
          <w:left w:val="nil"/>
          <w:bottom w:val="nil"/>
          <w:right w:val="nil"/>
          <w:between w:val="nil"/>
        </w:pBdr>
        <w:tabs>
          <w:tab w:val="left" w:pos="142"/>
          <w:tab w:val="left" w:pos="993"/>
        </w:tabs>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«4» – високий рівень; </w:t>
      </w:r>
    </w:p>
    <w:p w:rsidR="00334390" w:rsidRDefault="009F64B1">
      <w:pPr>
        <w:pBdr>
          <w:top w:val="nil"/>
          <w:left w:val="nil"/>
          <w:bottom w:val="nil"/>
          <w:right w:val="nil"/>
          <w:between w:val="nil"/>
        </w:pBdr>
        <w:tabs>
          <w:tab w:val="left" w:pos="142"/>
          <w:tab w:val="left" w:pos="993"/>
        </w:tabs>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 – дуже високий рівень;</w:t>
      </w:r>
    </w:p>
    <w:p w:rsidR="00334390" w:rsidRDefault="009F64B1">
      <w:pPr>
        <w:numPr>
          <w:ilvl w:val="1"/>
          <w:numId w:val="1"/>
        </w:numPr>
        <w:pBdr>
          <w:top w:val="nil"/>
          <w:left w:val="nil"/>
          <w:bottom w:val="nil"/>
          <w:right w:val="nil"/>
          <w:between w:val="nil"/>
        </w:pBdr>
        <w:tabs>
          <w:tab w:val="left" w:pos="142"/>
          <w:tab w:val="left" w:pos="993"/>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Об’єктом регулярного оцінювання є професійна діяльність та кваліфікація судді.</w:t>
      </w:r>
    </w:p>
    <w:p w:rsidR="00334390" w:rsidRDefault="009F64B1">
      <w:pPr>
        <w:tabs>
          <w:tab w:val="left" w:pos="142"/>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Суддя не підлягає регулярному оцінюванню на час здійснення повноважень члена Вищої ради правосуддя, члена Вищої кваліфікаційної комісії суддів України, голови чи заступника голови Ради суддів України, під час проходження військової служби, перебування у відпустці по догляду за дитиною або тривалого безперервного перебування на лікарняному (понад 30 днів). Такий суддя може брати участь у самооцінюванні за власним бажанням.</w:t>
      </w:r>
    </w:p>
    <w:p w:rsidR="00334390" w:rsidRDefault="009F64B1">
      <w:pPr>
        <w:tabs>
          <w:tab w:val="left" w:pos="142"/>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Регулярне оцінювання судді у відставці не проводиться.</w:t>
      </w:r>
    </w:p>
    <w:p w:rsidR="00334390" w:rsidRDefault="009F64B1">
      <w:pPr>
        <w:numPr>
          <w:ilvl w:val="1"/>
          <w:numId w:val="1"/>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Під час проведення регулярного оцінювання суддя має право ознайомлюватися з результатами (анкетами) його оцінювання, надавати пояснення та зауваження щодо оцінок, а також брати участь в обговоренні питання щодо визначення результатів оцінювання судді іншими суддями відповідного суду.</w:t>
      </w:r>
    </w:p>
    <w:p w:rsidR="00334390" w:rsidRDefault="009F64B1">
      <w:pPr>
        <w:numPr>
          <w:ilvl w:val="1"/>
          <w:numId w:val="1"/>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Під час проведення регулярного оцінювання суддя зобов’язаний заповнити анкету самооцінювання, оцінити суддю (скласти анкету оцінювання судді) відповідного суду, що визначено йому для оцінювання автоматизованою системою (Єдиною судовою інформаційно-телекомунікаційною системою), а також дотримуватись інших вимог цього Положення.</w:t>
      </w:r>
    </w:p>
    <w:p w:rsidR="00334390" w:rsidRDefault="009F64B1">
      <w:pPr>
        <w:numPr>
          <w:ilvl w:val="1"/>
          <w:numId w:val="1"/>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Організаційне забезпечення оцінювання суддів викладачами (тренерами) здійснює Національна школа суддів України.</w:t>
      </w:r>
    </w:p>
    <w:p w:rsidR="00334390" w:rsidRDefault="009F64B1">
      <w:pPr>
        <w:tabs>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Питання організаційного забезпечення оцінювання суддів може здійснюватися зборами суддів відповідного суду. У разі </w:t>
      </w:r>
      <w:proofErr w:type="spellStart"/>
      <w:r>
        <w:rPr>
          <w:rFonts w:ascii="Times New Roman" w:eastAsia="Times New Roman" w:hAnsi="Times New Roman" w:cs="Times New Roman"/>
          <w:sz w:val="28"/>
          <w:szCs w:val="28"/>
        </w:rPr>
        <w:t>неухвалення</w:t>
      </w:r>
      <w:proofErr w:type="spellEnd"/>
      <w:r>
        <w:rPr>
          <w:rFonts w:ascii="Times New Roman" w:eastAsia="Times New Roman" w:hAnsi="Times New Roman" w:cs="Times New Roman"/>
          <w:sz w:val="28"/>
          <w:szCs w:val="28"/>
        </w:rPr>
        <w:t xml:space="preserve"> зборами суддів відповідного рішення відповідальність за організацію оцінювання судді іншими суддями відповідного суду несе голова суду або виконувач його обов’язків.</w:t>
      </w:r>
    </w:p>
    <w:p w:rsidR="00334390" w:rsidRDefault="009F64B1">
      <w:pPr>
        <w:numPr>
          <w:ilvl w:val="1"/>
          <w:numId w:val="1"/>
        </w:numPr>
        <w:pBdr>
          <w:top w:val="nil"/>
          <w:left w:val="nil"/>
          <w:bottom w:val="nil"/>
          <w:right w:val="nil"/>
          <w:between w:val="nil"/>
        </w:pBdr>
        <w:tabs>
          <w:tab w:val="left" w:pos="142"/>
          <w:tab w:val="left" w:pos="993"/>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Регулярне оцінювання судді проводиться згідно графіку, що визначено зборами суддів відповідного суду.</w:t>
      </w:r>
    </w:p>
    <w:p w:rsidR="00334390" w:rsidRDefault="009F64B1">
      <w:pPr>
        <w:pBdr>
          <w:top w:val="nil"/>
          <w:left w:val="nil"/>
          <w:bottom w:val="nil"/>
          <w:right w:val="nil"/>
          <w:between w:val="nil"/>
        </w:pBdr>
        <w:tabs>
          <w:tab w:val="left" w:pos="142"/>
          <w:tab w:val="left" w:pos="993"/>
        </w:tabs>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При формуванні цього графіку має бути враховано графік відпусток суддів, дані щодо їх відрядження суддів та інші обставини, що можуть мати значення для оцінювання.</w:t>
      </w:r>
    </w:p>
    <w:p w:rsidR="00334390" w:rsidRDefault="009F64B1">
      <w:pPr>
        <w:pBdr>
          <w:top w:val="nil"/>
          <w:left w:val="nil"/>
          <w:bottom w:val="nil"/>
          <w:right w:val="nil"/>
          <w:between w:val="nil"/>
        </w:pBdr>
        <w:tabs>
          <w:tab w:val="left" w:pos="142"/>
          <w:tab w:val="left" w:pos="993"/>
        </w:tabs>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Період оцінювання судді у графіку не може бути меншим одного місяця.</w:t>
      </w:r>
    </w:p>
    <w:p w:rsidR="00334390" w:rsidRDefault="009F64B1">
      <w:pPr>
        <w:pBdr>
          <w:top w:val="nil"/>
          <w:left w:val="nil"/>
          <w:bottom w:val="nil"/>
          <w:right w:val="nil"/>
          <w:between w:val="nil"/>
        </w:pBdr>
        <w:tabs>
          <w:tab w:val="left" w:pos="142"/>
          <w:tab w:val="left" w:pos="993"/>
        </w:tabs>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 графіку оцінювання можуть вноситись зміни.</w:t>
      </w:r>
    </w:p>
    <w:p w:rsidR="00334390" w:rsidRDefault="009F64B1">
      <w:pPr>
        <w:pBdr>
          <w:top w:val="nil"/>
          <w:left w:val="nil"/>
          <w:bottom w:val="nil"/>
          <w:right w:val="nil"/>
          <w:between w:val="nil"/>
        </w:pBdr>
        <w:tabs>
          <w:tab w:val="left" w:pos="142"/>
          <w:tab w:val="left" w:pos="993"/>
        </w:tabs>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Графік оцінювання суддів відповідного суду оприлюднюється на офіційному вебсайті суду (у разі його визначення).</w:t>
      </w:r>
    </w:p>
    <w:p w:rsidR="00334390" w:rsidRDefault="009F64B1">
      <w:pPr>
        <w:numPr>
          <w:ilvl w:val="1"/>
          <w:numId w:val="1"/>
        </w:numPr>
        <w:pBdr>
          <w:top w:val="nil"/>
          <w:left w:val="nil"/>
          <w:bottom w:val="nil"/>
          <w:right w:val="nil"/>
          <w:between w:val="nil"/>
        </w:pBdr>
        <w:tabs>
          <w:tab w:val="left" w:pos="142"/>
          <w:tab w:val="left" w:pos="993"/>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 разі не визначення зборами суддів графіку регулярного оцінювання суддів відповідного суду при проведенні такого оцінювання використовується періодичність (строки), що визначено цим Положенням.</w:t>
      </w:r>
    </w:p>
    <w:p w:rsidR="00334390" w:rsidRDefault="00334390">
      <w:pPr>
        <w:tabs>
          <w:tab w:val="left" w:pos="993"/>
        </w:tabs>
        <w:spacing w:after="0" w:line="240" w:lineRule="auto"/>
        <w:ind w:firstLine="567"/>
        <w:jc w:val="both"/>
        <w:rPr>
          <w:rFonts w:ascii="Times New Roman" w:eastAsia="Times New Roman" w:hAnsi="Times New Roman" w:cs="Times New Roman"/>
          <w:sz w:val="28"/>
          <w:szCs w:val="28"/>
        </w:rPr>
      </w:pPr>
    </w:p>
    <w:p w:rsidR="00334390" w:rsidRDefault="009F64B1">
      <w:pPr>
        <w:shd w:val="clear" w:color="auto" w:fill="C6D9F1"/>
        <w:tabs>
          <w:tab w:val="left" w:pos="993"/>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ІІ. ПОРЯДОК ОЦІНЮВАННЯ СУДДІ </w:t>
      </w:r>
    </w:p>
    <w:p w:rsidR="00334390" w:rsidRDefault="009F64B1">
      <w:pPr>
        <w:shd w:val="clear" w:color="auto" w:fill="C6D9F1"/>
        <w:tabs>
          <w:tab w:val="left" w:pos="993"/>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ВИКЛАДАЧАМИ (ТРЕНЕРАМИ) </w:t>
      </w:r>
    </w:p>
    <w:p w:rsidR="00334390" w:rsidRDefault="009F64B1">
      <w:pPr>
        <w:shd w:val="clear" w:color="auto" w:fill="C6D9F1"/>
        <w:tabs>
          <w:tab w:val="left" w:pos="993"/>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НАЦІОНАЛЬНОЇ ШКОЛИ СУДДІВ УКРАЇНИ</w:t>
      </w:r>
    </w:p>
    <w:p w:rsidR="00334390" w:rsidRDefault="00334390">
      <w:pPr>
        <w:tabs>
          <w:tab w:val="left" w:pos="993"/>
        </w:tabs>
        <w:spacing w:after="0" w:line="240" w:lineRule="auto"/>
        <w:ind w:firstLine="567"/>
        <w:jc w:val="both"/>
        <w:rPr>
          <w:rFonts w:ascii="Times New Roman" w:eastAsia="Times New Roman" w:hAnsi="Times New Roman" w:cs="Times New Roman"/>
          <w:sz w:val="28"/>
          <w:szCs w:val="28"/>
        </w:rPr>
      </w:pPr>
    </w:p>
    <w:p w:rsidR="00334390" w:rsidRDefault="009F64B1">
      <w:pPr>
        <w:numPr>
          <w:ilvl w:val="1"/>
          <w:numId w:val="1"/>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Оцінювання судді викладачами (тренерами) Національної школи суддів України проводиться не рідше одного разу на три роки за результатами кожного тренінгу, що є обов’язковими в межах підготовки суддів.</w:t>
      </w:r>
    </w:p>
    <w:p w:rsidR="00334390" w:rsidRDefault="009F64B1">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Перелік тренінгів щорічно формується Національною школою суддів України з урахуванням результатів регулярного оцінювання суддів за минулий рік, затверджується ректором Національної школи суддів України та оприлюднюється на її офіційному вебсайті.</w:t>
      </w:r>
    </w:p>
    <w:p w:rsidR="00334390" w:rsidRDefault="009F64B1">
      <w:pPr>
        <w:numPr>
          <w:ilvl w:val="1"/>
          <w:numId w:val="1"/>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 визначенні тематики тренінгу, який проводиться для судді, враховуються результати його регулярного оцінювання.</w:t>
      </w:r>
    </w:p>
    <w:p w:rsidR="00334390" w:rsidRDefault="009F64B1">
      <w:pPr>
        <w:numPr>
          <w:ilvl w:val="1"/>
          <w:numId w:val="1"/>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Анкета оцінювання судді за результатами тренінгу заповнюється викладачем (тренером) Національної школи суддів України за формою згідно з додатком № 1 до цього Положення та реєструється у Національній школі суддів України не пізніше трьох робочих днів після проведення тренінгу. </w:t>
      </w:r>
    </w:p>
    <w:p w:rsidR="00334390" w:rsidRDefault="009F64B1">
      <w:pPr>
        <w:numPr>
          <w:ilvl w:val="1"/>
          <w:numId w:val="1"/>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Національна школа суддів України ознайомлює суддю з анкетою не пізніше п’яти робочих днів після закінчення відповідного тренінгу на електронну адресу відповідного суду або іншу електронну адресу, про яку повідомлено суддею.</w:t>
      </w:r>
    </w:p>
    <w:p w:rsidR="00334390" w:rsidRDefault="009F64B1">
      <w:pPr>
        <w:numPr>
          <w:ilvl w:val="1"/>
          <w:numId w:val="1"/>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Суддя протягом десяти робочих днів після одержання анкети має право надати обґрунтовані заперечення щодо результатів оцінювання на адресу, що вказано в анкеті.</w:t>
      </w:r>
    </w:p>
    <w:p w:rsidR="00334390" w:rsidRDefault="009F64B1">
      <w:pPr>
        <w:numPr>
          <w:ilvl w:val="1"/>
          <w:numId w:val="1"/>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Викладач (тренер) за результати розгляду заперечень судді заповнює нову анкету оцінювання судді (з відміткою «після розгляду заперечень») або складає вмотивовану письмову відповідь щодо відмови у їх врахуванні.</w:t>
      </w:r>
    </w:p>
    <w:p w:rsidR="00334390" w:rsidRDefault="009F64B1">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 результати розгляду заперечень викладач (тренер) не пізніше п’яти робочих днів після їх отримання Національною школою суддів України інформує суддю на електронну адресу відповідного суду або іншу електронну адресу.</w:t>
      </w:r>
    </w:p>
    <w:p w:rsidR="00334390" w:rsidRDefault="009F64B1">
      <w:pPr>
        <w:numPr>
          <w:ilvl w:val="1"/>
          <w:numId w:val="1"/>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Анкета за результатами розгляду заперечень є остаточною і зміні не підлягає. Заперечення судді на нову анкету не розглядаються.</w:t>
      </w:r>
    </w:p>
    <w:p w:rsidR="00334390" w:rsidRDefault="009F64B1">
      <w:pPr>
        <w:numPr>
          <w:ilvl w:val="1"/>
          <w:numId w:val="1"/>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Анкети оцінювання суддів за результатами тренінгу, заперечення суддів, анкети за результатами розгляду заперечень та вмотивовані письмові відповіді на заперечення не пізніше тридцяти робочих днів після проведення відповідного тренінгу надсилаються Національною школою суддів України до Вищої кваліфікаційної комісії суддів України для включення до суддівського досьє.</w:t>
      </w:r>
    </w:p>
    <w:p w:rsidR="00334390" w:rsidRDefault="00334390">
      <w:pPr>
        <w:spacing w:after="0" w:line="240" w:lineRule="auto"/>
        <w:jc w:val="both"/>
        <w:rPr>
          <w:rFonts w:ascii="Times New Roman" w:eastAsia="Times New Roman" w:hAnsi="Times New Roman" w:cs="Times New Roman"/>
          <w:sz w:val="28"/>
          <w:szCs w:val="28"/>
        </w:rPr>
      </w:pPr>
    </w:p>
    <w:p w:rsidR="00334390" w:rsidRDefault="009F64B1">
      <w:pPr>
        <w:shd w:val="clear" w:color="auto" w:fill="C6D9F1"/>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ІІІ. ПОРЯДОК ОЦІНЮВАННЯ СУДДІ </w:t>
      </w:r>
    </w:p>
    <w:p w:rsidR="00334390" w:rsidRDefault="009F64B1">
      <w:pPr>
        <w:shd w:val="clear" w:color="auto" w:fill="C6D9F1"/>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ІНШИМИ СУДДЯМИ</w:t>
      </w:r>
    </w:p>
    <w:p w:rsidR="00766B8A" w:rsidRPr="00766B8A" w:rsidRDefault="00766B8A" w:rsidP="00766B8A">
      <w:pPr>
        <w:pBdr>
          <w:top w:val="nil"/>
          <w:left w:val="nil"/>
          <w:bottom w:val="nil"/>
          <w:right w:val="nil"/>
          <w:between w:val="nil"/>
        </w:pBdr>
        <w:tabs>
          <w:tab w:val="left" w:pos="993"/>
          <w:tab w:val="left" w:pos="1276"/>
        </w:tabs>
        <w:spacing w:after="0" w:line="240" w:lineRule="auto"/>
        <w:ind w:left="2007"/>
        <w:jc w:val="both"/>
        <w:rPr>
          <w:rFonts w:ascii="Times New Roman" w:eastAsia="Times New Roman" w:hAnsi="Times New Roman" w:cs="Times New Roman"/>
          <w:color w:val="000000"/>
          <w:sz w:val="28"/>
          <w:szCs w:val="28"/>
        </w:rPr>
      </w:pPr>
    </w:p>
    <w:p w:rsidR="00334390" w:rsidRDefault="00766B8A" w:rsidP="00766B8A">
      <w:pPr>
        <w:numPr>
          <w:ilvl w:val="1"/>
          <w:numId w:val="1"/>
        </w:numPr>
        <w:pBdr>
          <w:top w:val="nil"/>
          <w:left w:val="nil"/>
          <w:bottom w:val="nil"/>
          <w:right w:val="nil"/>
          <w:between w:val="nil"/>
        </w:pBdr>
        <w:tabs>
          <w:tab w:val="left" w:pos="993"/>
          <w:tab w:val="left" w:pos="1276"/>
        </w:tabs>
        <w:spacing w:after="0" w:line="240" w:lineRule="auto"/>
        <w:ind w:left="0" w:firstLine="567"/>
        <w:jc w:val="both"/>
        <w:rPr>
          <w:rFonts w:ascii="Times New Roman" w:eastAsia="Times New Roman" w:hAnsi="Times New Roman" w:cs="Times New Roman"/>
          <w:color w:val="000000"/>
          <w:sz w:val="28"/>
          <w:szCs w:val="28"/>
        </w:rPr>
      </w:pPr>
      <w:r w:rsidRPr="00766B8A">
        <w:rPr>
          <w:rFonts w:ascii="Times New Roman" w:eastAsia="Times New Roman" w:hAnsi="Times New Roman" w:cs="Times New Roman"/>
          <w:color w:val="000000"/>
          <w:sz w:val="28"/>
          <w:szCs w:val="28"/>
        </w:rPr>
        <w:t>Оцінювання судді іншими суддями проводиться один раз на три роки, якщо інший строк не визначено запитом Вищої кваліфікаційної комісії суддів України у межах розгляду питань, пов’язаних участю відповідного судді у конкурсі.</w:t>
      </w:r>
    </w:p>
    <w:p w:rsidR="00334390" w:rsidRDefault="009F64B1">
      <w:pPr>
        <w:numPr>
          <w:ilvl w:val="1"/>
          <w:numId w:val="1"/>
        </w:numPr>
        <w:pBdr>
          <w:top w:val="nil"/>
          <w:left w:val="nil"/>
          <w:bottom w:val="nil"/>
          <w:right w:val="nil"/>
          <w:between w:val="nil"/>
        </w:pBdr>
        <w:tabs>
          <w:tab w:val="left" w:pos="993"/>
          <w:tab w:val="left" w:pos="1276"/>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Регулярне оцінювання проводиться суддями суду, до штату якого зараховано суддю, якого оцінюють. </w:t>
      </w:r>
    </w:p>
    <w:p w:rsidR="00334390" w:rsidRDefault="009F64B1">
      <w:pPr>
        <w:numPr>
          <w:ilvl w:val="1"/>
          <w:numId w:val="1"/>
        </w:numPr>
        <w:pBdr>
          <w:top w:val="nil"/>
          <w:left w:val="nil"/>
          <w:bottom w:val="nil"/>
          <w:right w:val="nil"/>
          <w:between w:val="nil"/>
        </w:pBdr>
        <w:tabs>
          <w:tab w:val="left" w:pos="993"/>
          <w:tab w:val="left" w:pos="1276"/>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Суддя, який оцінює іншого суддю, визначається за принципом випадковості автоматизованою системою розподілу судових справ суду (Єдиною судовою інформаційно-телекомунікаційною системою).</w:t>
      </w:r>
    </w:p>
    <w:p w:rsidR="00334390" w:rsidRDefault="009F64B1">
      <w:pPr>
        <w:tabs>
          <w:tab w:val="left" w:pos="993"/>
          <w:tab w:val="left" w:pos="1276"/>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автоматизованому розподілі відповідних справ не враховується спеціалізація судді та його приналежність до окремої судової палати у суді.</w:t>
      </w:r>
    </w:p>
    <w:p w:rsidR="00334390" w:rsidRDefault="009F64B1">
      <w:pPr>
        <w:pBdr>
          <w:top w:val="nil"/>
          <w:left w:val="nil"/>
          <w:bottom w:val="nil"/>
          <w:right w:val="nil"/>
          <w:between w:val="nil"/>
        </w:pBdr>
        <w:tabs>
          <w:tab w:val="left" w:pos="993"/>
          <w:tab w:val="left" w:pos="1276"/>
        </w:tabs>
        <w:spacing w:after="0" w:line="240" w:lineRule="auto"/>
        <w:ind w:firstLine="567"/>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rPr>
        <w:t>Автоматизований розподіл в</w:t>
      </w:r>
      <w:r w:rsidR="00766B8A">
        <w:rPr>
          <w:rFonts w:ascii="Times New Roman" w:eastAsia="Times New Roman" w:hAnsi="Times New Roman" w:cs="Times New Roman"/>
          <w:color w:val="000000"/>
          <w:sz w:val="28"/>
          <w:szCs w:val="28"/>
        </w:rPr>
        <w:t xml:space="preserve">ідповідних справ в апеляційних </w:t>
      </w:r>
      <w:r>
        <w:rPr>
          <w:rFonts w:ascii="Times New Roman" w:eastAsia="Times New Roman" w:hAnsi="Times New Roman" w:cs="Times New Roman"/>
          <w:color w:val="000000"/>
          <w:sz w:val="28"/>
          <w:szCs w:val="28"/>
        </w:rPr>
        <w:t>палатах вищих спеціалізованих судів здійснюється між суддями відповідних палат окремо (без урахування суддів вищих спеціалізованих судів як суду І інстанції).</w:t>
      </w:r>
    </w:p>
    <w:p w:rsidR="00766B8A" w:rsidRPr="00766B8A" w:rsidRDefault="00766B8A">
      <w:pPr>
        <w:pBdr>
          <w:top w:val="nil"/>
          <w:left w:val="nil"/>
          <w:bottom w:val="nil"/>
          <w:right w:val="nil"/>
          <w:between w:val="nil"/>
        </w:pBdr>
        <w:tabs>
          <w:tab w:val="left" w:pos="993"/>
          <w:tab w:val="left" w:pos="1276"/>
        </w:tabs>
        <w:spacing w:after="0" w:line="240" w:lineRule="auto"/>
        <w:ind w:firstLine="567"/>
        <w:jc w:val="both"/>
        <w:rPr>
          <w:rFonts w:ascii="Times New Roman" w:eastAsia="Times New Roman" w:hAnsi="Times New Roman" w:cs="Times New Roman"/>
          <w:color w:val="000000"/>
          <w:sz w:val="28"/>
          <w:szCs w:val="28"/>
          <w:lang w:val="uk-UA"/>
        </w:rPr>
      </w:pPr>
      <w:r w:rsidRPr="00766B8A">
        <w:rPr>
          <w:rFonts w:ascii="Times New Roman" w:eastAsia="Times New Roman" w:hAnsi="Times New Roman" w:cs="Times New Roman"/>
          <w:color w:val="000000"/>
          <w:sz w:val="28"/>
          <w:szCs w:val="28"/>
          <w:lang w:val="uk-UA"/>
        </w:rPr>
        <w:t>У разі якщо суддя, визначений для оцінювання іншого судді, не може провести відповідне оцінювання (тимчасова втрата працездатності тощо), здійснюється повторне визначення відповідного судді.</w:t>
      </w:r>
    </w:p>
    <w:p w:rsidR="00334390" w:rsidRDefault="009F64B1">
      <w:pPr>
        <w:numPr>
          <w:ilvl w:val="1"/>
          <w:numId w:val="1"/>
        </w:numPr>
        <w:pBdr>
          <w:top w:val="nil"/>
          <w:left w:val="nil"/>
          <w:bottom w:val="nil"/>
          <w:right w:val="nil"/>
          <w:between w:val="nil"/>
        </w:pBdr>
        <w:tabs>
          <w:tab w:val="left" w:pos="993"/>
          <w:tab w:val="left" w:pos="1276"/>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Суддя упродовж періоду проведення оцінювання повинен бути оцінений не менше ніж 3 суддями відповідного суду.</w:t>
      </w:r>
    </w:p>
    <w:p w:rsidR="00334390" w:rsidRDefault="009F64B1">
      <w:pPr>
        <w:pBdr>
          <w:top w:val="nil"/>
          <w:left w:val="nil"/>
          <w:bottom w:val="nil"/>
          <w:right w:val="nil"/>
          <w:between w:val="nil"/>
        </w:pBdr>
        <w:tabs>
          <w:tab w:val="left" w:pos="993"/>
          <w:tab w:val="left" w:pos="1276"/>
        </w:tabs>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Кількість суддів, достатня (необхідна) для оцінювання судді відповідного суду, може визначатися зборами суддів відповідного суду.</w:t>
      </w:r>
    </w:p>
    <w:p w:rsidR="00334390" w:rsidRDefault="009F64B1">
      <w:pPr>
        <w:pBdr>
          <w:top w:val="nil"/>
          <w:left w:val="nil"/>
          <w:bottom w:val="nil"/>
          <w:right w:val="nil"/>
          <w:between w:val="nil"/>
        </w:pBdr>
        <w:tabs>
          <w:tab w:val="left" w:pos="993"/>
          <w:tab w:val="left" w:pos="1276"/>
        </w:tabs>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 разі </w:t>
      </w:r>
      <w:proofErr w:type="spellStart"/>
      <w:r>
        <w:rPr>
          <w:rFonts w:ascii="Times New Roman" w:eastAsia="Times New Roman" w:hAnsi="Times New Roman" w:cs="Times New Roman"/>
          <w:color w:val="000000"/>
          <w:sz w:val="28"/>
          <w:szCs w:val="28"/>
        </w:rPr>
        <w:t>неухвалення</w:t>
      </w:r>
      <w:proofErr w:type="spellEnd"/>
      <w:r>
        <w:rPr>
          <w:rFonts w:ascii="Times New Roman" w:eastAsia="Times New Roman" w:hAnsi="Times New Roman" w:cs="Times New Roman"/>
          <w:color w:val="000000"/>
          <w:sz w:val="28"/>
          <w:szCs w:val="28"/>
        </w:rPr>
        <w:t xml:space="preserve"> зборами суддів відповідного рішення оцінювати суддю можуть всі судді відповідного суду.</w:t>
      </w:r>
    </w:p>
    <w:p w:rsidR="00334390" w:rsidRDefault="009F64B1">
      <w:pPr>
        <w:pBdr>
          <w:top w:val="nil"/>
          <w:left w:val="nil"/>
          <w:bottom w:val="nil"/>
          <w:right w:val="nil"/>
          <w:between w:val="nil"/>
        </w:pBdr>
        <w:tabs>
          <w:tab w:val="left" w:pos="993"/>
          <w:tab w:val="left" w:pos="1276"/>
        </w:tabs>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Якщо фактична кількість суддів у відповідному суді 4 і менше, суддя такого суду повинен бути оцінений усіма працюючими у відповідному суді суддями.</w:t>
      </w:r>
    </w:p>
    <w:p w:rsidR="00334390" w:rsidRDefault="009F64B1">
      <w:pPr>
        <w:numPr>
          <w:ilvl w:val="1"/>
          <w:numId w:val="1"/>
        </w:numPr>
        <w:pBdr>
          <w:top w:val="nil"/>
          <w:left w:val="nil"/>
          <w:bottom w:val="nil"/>
          <w:right w:val="nil"/>
          <w:between w:val="nil"/>
        </w:pBdr>
        <w:tabs>
          <w:tab w:val="left" w:pos="993"/>
          <w:tab w:val="left" w:pos="1276"/>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Суддя може бути оцінений іншими суддями відповідного суду у разі наявності стажу спільної роботи на посаді судді у відповідному суді не менше шести місяців.</w:t>
      </w:r>
    </w:p>
    <w:p w:rsidR="00334390" w:rsidRDefault="009F64B1">
      <w:pPr>
        <w:numPr>
          <w:ilvl w:val="1"/>
          <w:numId w:val="1"/>
        </w:numPr>
        <w:pBdr>
          <w:top w:val="nil"/>
          <w:left w:val="nil"/>
          <w:bottom w:val="nil"/>
          <w:right w:val="nil"/>
          <w:between w:val="nil"/>
        </w:pBdr>
        <w:tabs>
          <w:tab w:val="left" w:pos="993"/>
          <w:tab w:val="left" w:pos="1276"/>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Суддя має право оцінювати окремого суддю не частіше одного разу на три роки та виключно за наявності стажу спільної роботи в одному суді на посаді судді не менше шести місяців.</w:t>
      </w:r>
    </w:p>
    <w:p w:rsidR="00766B8A" w:rsidRPr="00766B8A" w:rsidRDefault="009F64B1" w:rsidP="00766B8A">
      <w:pPr>
        <w:numPr>
          <w:ilvl w:val="1"/>
          <w:numId w:val="1"/>
        </w:numPr>
        <w:pBdr>
          <w:top w:val="nil"/>
          <w:left w:val="nil"/>
          <w:bottom w:val="nil"/>
          <w:right w:val="nil"/>
          <w:between w:val="nil"/>
        </w:pBdr>
        <w:tabs>
          <w:tab w:val="left" w:pos="993"/>
          <w:tab w:val="left" w:pos="1276"/>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Оцінювання суддею іншого судді проводиться шляхом заповнення анкети за формою згідно з додатком № 2 до цього Положення. </w:t>
      </w:r>
    </w:p>
    <w:p w:rsidR="00334390" w:rsidRPr="00766B8A" w:rsidRDefault="00766B8A" w:rsidP="00766B8A">
      <w:pPr>
        <w:numPr>
          <w:ilvl w:val="1"/>
          <w:numId w:val="1"/>
        </w:numPr>
        <w:pBdr>
          <w:top w:val="nil"/>
          <w:left w:val="nil"/>
          <w:bottom w:val="nil"/>
          <w:right w:val="nil"/>
          <w:between w:val="nil"/>
        </w:pBdr>
        <w:tabs>
          <w:tab w:val="left" w:pos="993"/>
          <w:tab w:val="left" w:pos="1276"/>
        </w:tabs>
        <w:spacing w:after="0" w:line="240" w:lineRule="auto"/>
        <w:ind w:left="0" w:firstLine="567"/>
        <w:jc w:val="both"/>
        <w:rPr>
          <w:rFonts w:ascii="Times New Roman" w:eastAsia="Times New Roman" w:hAnsi="Times New Roman" w:cs="Times New Roman"/>
          <w:color w:val="000000"/>
          <w:sz w:val="28"/>
          <w:szCs w:val="28"/>
        </w:rPr>
      </w:pPr>
      <w:r w:rsidRPr="00766B8A">
        <w:rPr>
          <w:rFonts w:ascii="Times New Roman" w:eastAsia="Times New Roman" w:hAnsi="Times New Roman" w:cs="Times New Roman"/>
          <w:color w:val="000000"/>
          <w:sz w:val="28"/>
          <w:szCs w:val="28"/>
        </w:rPr>
        <w:lastRenderedPageBreak/>
        <w:t>Оцінювання судді та складання відповідної анкети здійснюється у період, визначений графіком оцінювання відповідного суду (у разі його визначення зборами суддів).</w:t>
      </w:r>
    </w:p>
    <w:p w:rsidR="00334390" w:rsidRDefault="009F64B1">
      <w:pPr>
        <w:numPr>
          <w:ilvl w:val="1"/>
          <w:numId w:val="1"/>
        </w:numPr>
        <w:pBdr>
          <w:top w:val="nil"/>
          <w:left w:val="nil"/>
          <w:bottom w:val="nil"/>
          <w:right w:val="nil"/>
          <w:between w:val="nil"/>
        </w:pBdr>
        <w:tabs>
          <w:tab w:val="left" w:pos="993"/>
          <w:tab w:val="left" w:pos="1276"/>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Методом отримання інформації для оцінювання є спостереження за реалізацією повноважень судді відповідного суду.</w:t>
      </w:r>
    </w:p>
    <w:p w:rsidR="00334390" w:rsidRDefault="009F64B1">
      <w:pPr>
        <w:numPr>
          <w:ilvl w:val="1"/>
          <w:numId w:val="1"/>
        </w:numPr>
        <w:pBdr>
          <w:top w:val="nil"/>
          <w:left w:val="nil"/>
          <w:bottom w:val="nil"/>
          <w:right w:val="nil"/>
          <w:between w:val="nil"/>
        </w:pBdr>
        <w:tabs>
          <w:tab w:val="left" w:pos="993"/>
          <w:tab w:val="left" w:pos="1276"/>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Анкета оцінювання судді не пізніше наступного робочого дня після її заповнення </w:t>
      </w:r>
      <w:r w:rsidR="00766B8A">
        <w:rPr>
          <w:rFonts w:ascii="Times New Roman" w:eastAsia="Times New Roman" w:hAnsi="Times New Roman" w:cs="Times New Roman"/>
          <w:color w:val="000000"/>
          <w:sz w:val="28"/>
          <w:szCs w:val="28"/>
          <w:lang w:val="uk-UA"/>
        </w:rPr>
        <w:t>направляється до Національної школи суддів України</w:t>
      </w:r>
      <w:r>
        <w:rPr>
          <w:rFonts w:ascii="Times New Roman" w:eastAsia="Times New Roman" w:hAnsi="Times New Roman" w:cs="Times New Roman"/>
          <w:color w:val="000000"/>
          <w:sz w:val="28"/>
          <w:szCs w:val="28"/>
        </w:rPr>
        <w:t>.</w:t>
      </w:r>
    </w:p>
    <w:p w:rsidR="00334390" w:rsidRDefault="009F64B1">
      <w:pPr>
        <w:numPr>
          <w:ilvl w:val="1"/>
          <w:numId w:val="1"/>
        </w:numPr>
        <w:pBdr>
          <w:top w:val="nil"/>
          <w:left w:val="nil"/>
          <w:bottom w:val="nil"/>
          <w:right w:val="nil"/>
          <w:between w:val="nil"/>
        </w:pBdr>
        <w:tabs>
          <w:tab w:val="left" w:pos="993"/>
          <w:tab w:val="left" w:pos="1276"/>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Анкета оцінювання судді іншим суддею є службовою інформацією та не є відкритою для загального доступу.</w:t>
      </w:r>
    </w:p>
    <w:p w:rsidR="00D86B86" w:rsidRPr="00D86B86" w:rsidRDefault="009F64B1" w:rsidP="00D86B86">
      <w:pPr>
        <w:numPr>
          <w:ilvl w:val="0"/>
          <w:numId w:val="3"/>
        </w:numPr>
        <w:pBdr>
          <w:top w:val="nil"/>
          <w:left w:val="nil"/>
          <w:bottom w:val="nil"/>
          <w:right w:val="nil"/>
          <w:between w:val="nil"/>
        </w:pBdr>
        <w:tabs>
          <w:tab w:val="left" w:pos="993"/>
          <w:tab w:val="left" w:pos="1276"/>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Суддя</w:t>
      </w:r>
      <w:r w:rsidR="00766B8A">
        <w:rPr>
          <w:rFonts w:ascii="Times New Roman" w:eastAsia="Times New Roman" w:hAnsi="Times New Roman" w:cs="Times New Roman"/>
          <w:color w:val="000000"/>
          <w:sz w:val="28"/>
          <w:szCs w:val="28"/>
          <w:lang w:val="uk-UA"/>
        </w:rPr>
        <w:t xml:space="preserve"> має право отримати в Національній школі суддів України доступ до анкети його оцінювання іншим суддею</w:t>
      </w:r>
      <w:r w:rsidR="00D86B86">
        <w:rPr>
          <w:rFonts w:ascii="Times New Roman" w:eastAsia="Times New Roman" w:hAnsi="Times New Roman" w:cs="Times New Roman"/>
          <w:color w:val="000000"/>
          <w:sz w:val="28"/>
          <w:szCs w:val="28"/>
          <w:lang w:val="uk-UA"/>
        </w:rPr>
        <w:t xml:space="preserve"> та надати заперечення щодо неї</w:t>
      </w:r>
      <w:r w:rsidR="00766B8A">
        <w:rPr>
          <w:rFonts w:ascii="Times New Roman" w:eastAsia="Times New Roman" w:hAnsi="Times New Roman" w:cs="Times New Roman"/>
          <w:color w:val="000000"/>
          <w:sz w:val="28"/>
          <w:szCs w:val="28"/>
          <w:lang w:val="uk-UA"/>
        </w:rPr>
        <w:t xml:space="preserve">. Доступ до відповідної анкети забезпечується без надання інформації про </w:t>
      </w:r>
      <w:r w:rsidR="00D86B86">
        <w:rPr>
          <w:rFonts w:ascii="Times New Roman" w:eastAsia="Times New Roman" w:hAnsi="Times New Roman" w:cs="Times New Roman"/>
          <w:color w:val="000000"/>
          <w:sz w:val="28"/>
          <w:szCs w:val="28"/>
          <w:lang w:val="uk-UA"/>
        </w:rPr>
        <w:t>суддю, який її заповнив.</w:t>
      </w:r>
    </w:p>
    <w:p w:rsidR="00D86B86" w:rsidRPr="00D86B86" w:rsidRDefault="00D86B86" w:rsidP="00D86B86">
      <w:pPr>
        <w:numPr>
          <w:ilvl w:val="0"/>
          <w:numId w:val="3"/>
        </w:numPr>
        <w:pBdr>
          <w:top w:val="nil"/>
          <w:left w:val="nil"/>
          <w:bottom w:val="nil"/>
          <w:right w:val="nil"/>
          <w:between w:val="nil"/>
        </w:pBdr>
        <w:tabs>
          <w:tab w:val="left" w:pos="993"/>
          <w:tab w:val="left" w:pos="1276"/>
        </w:tabs>
        <w:spacing w:after="0" w:line="240" w:lineRule="auto"/>
        <w:ind w:left="0" w:firstLine="567"/>
        <w:jc w:val="both"/>
        <w:rPr>
          <w:rFonts w:ascii="Times New Roman" w:eastAsia="Times New Roman" w:hAnsi="Times New Roman" w:cs="Times New Roman"/>
          <w:color w:val="000000"/>
          <w:sz w:val="28"/>
          <w:szCs w:val="28"/>
        </w:rPr>
      </w:pPr>
      <w:r w:rsidRPr="00D86B86">
        <w:rPr>
          <w:rFonts w:ascii="Times New Roman" w:eastAsia="Times New Roman" w:hAnsi="Times New Roman" w:cs="Times New Roman"/>
          <w:color w:val="000000"/>
          <w:sz w:val="28"/>
          <w:szCs w:val="28"/>
        </w:rPr>
        <w:t xml:space="preserve">Про підсумки врахування результатів </w:t>
      </w:r>
      <w:r>
        <w:rPr>
          <w:rFonts w:ascii="Times New Roman" w:eastAsia="Times New Roman" w:hAnsi="Times New Roman" w:cs="Times New Roman"/>
          <w:color w:val="000000"/>
          <w:sz w:val="28"/>
          <w:szCs w:val="28"/>
          <w:lang w:val="uk-UA"/>
        </w:rPr>
        <w:t>оцінювання</w:t>
      </w:r>
      <w:r w:rsidRPr="00D86B86">
        <w:rPr>
          <w:rFonts w:ascii="Times New Roman" w:eastAsia="Times New Roman" w:hAnsi="Times New Roman" w:cs="Times New Roman"/>
          <w:color w:val="000000"/>
          <w:sz w:val="28"/>
          <w:szCs w:val="28"/>
        </w:rPr>
        <w:t xml:space="preserve"> судді Національна школа суддів України готує індивідуальний висновок, який направляється до Вищої кваліфікаційної комісії суддів Укр</w:t>
      </w:r>
      <w:r>
        <w:rPr>
          <w:rFonts w:ascii="Times New Roman" w:eastAsia="Times New Roman" w:hAnsi="Times New Roman" w:cs="Times New Roman"/>
          <w:color w:val="000000"/>
          <w:sz w:val="28"/>
          <w:szCs w:val="28"/>
        </w:rPr>
        <w:t>аїни</w:t>
      </w:r>
      <w:r>
        <w:rPr>
          <w:rFonts w:ascii="Times New Roman" w:eastAsia="Times New Roman" w:hAnsi="Times New Roman" w:cs="Times New Roman"/>
          <w:color w:val="000000"/>
          <w:sz w:val="28"/>
          <w:szCs w:val="28"/>
          <w:lang w:val="uk-UA"/>
        </w:rPr>
        <w:t>.</w:t>
      </w:r>
    </w:p>
    <w:p w:rsidR="00334390" w:rsidRDefault="00334390" w:rsidP="00D86B86">
      <w:pPr>
        <w:pBdr>
          <w:top w:val="nil"/>
          <w:left w:val="nil"/>
          <w:bottom w:val="nil"/>
          <w:right w:val="nil"/>
          <w:between w:val="nil"/>
        </w:pBdr>
        <w:tabs>
          <w:tab w:val="left" w:pos="993"/>
          <w:tab w:val="left" w:pos="1276"/>
        </w:tabs>
        <w:spacing w:after="0" w:line="240" w:lineRule="auto"/>
        <w:ind w:left="600"/>
        <w:jc w:val="both"/>
        <w:rPr>
          <w:rFonts w:ascii="Times New Roman" w:eastAsia="Times New Roman" w:hAnsi="Times New Roman" w:cs="Times New Roman"/>
          <w:color w:val="000000"/>
          <w:sz w:val="28"/>
          <w:szCs w:val="28"/>
        </w:rPr>
      </w:pPr>
    </w:p>
    <w:p w:rsidR="00334390" w:rsidRDefault="00334390">
      <w:pPr>
        <w:tabs>
          <w:tab w:val="left" w:pos="993"/>
          <w:tab w:val="left" w:pos="1276"/>
        </w:tabs>
        <w:spacing w:after="0" w:line="240" w:lineRule="auto"/>
        <w:jc w:val="both"/>
        <w:rPr>
          <w:rFonts w:ascii="Times New Roman" w:eastAsia="Times New Roman" w:hAnsi="Times New Roman" w:cs="Times New Roman"/>
          <w:sz w:val="28"/>
          <w:szCs w:val="28"/>
        </w:rPr>
      </w:pPr>
    </w:p>
    <w:p w:rsidR="00334390" w:rsidRDefault="009F64B1">
      <w:pPr>
        <w:shd w:val="clear" w:color="auto" w:fill="C6D9F1"/>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ІV. ПОРЯДОК САМООЦІНЮВАННЯ СУДДІ</w:t>
      </w:r>
    </w:p>
    <w:p w:rsidR="00334390" w:rsidRDefault="00334390">
      <w:pPr>
        <w:spacing w:after="0" w:line="240" w:lineRule="auto"/>
        <w:jc w:val="both"/>
        <w:rPr>
          <w:rFonts w:ascii="Times New Roman" w:eastAsia="Times New Roman" w:hAnsi="Times New Roman" w:cs="Times New Roman"/>
          <w:sz w:val="28"/>
          <w:szCs w:val="28"/>
        </w:rPr>
      </w:pPr>
    </w:p>
    <w:p w:rsidR="00334390" w:rsidRDefault="009F64B1">
      <w:pPr>
        <w:numPr>
          <w:ilvl w:val="0"/>
          <w:numId w:val="3"/>
        </w:numPr>
        <w:pBdr>
          <w:top w:val="nil"/>
          <w:left w:val="nil"/>
          <w:bottom w:val="nil"/>
          <w:right w:val="nil"/>
          <w:between w:val="nil"/>
        </w:pBdr>
        <w:tabs>
          <w:tab w:val="left" w:pos="993"/>
        </w:tabs>
        <w:spacing w:after="0"/>
        <w:ind w:left="0" w:firstLine="56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Самооцінювання судді проводиться у жовтні не менше одного разу три роки.</w:t>
      </w:r>
    </w:p>
    <w:p w:rsidR="00334390" w:rsidRDefault="009F64B1">
      <w:pPr>
        <w:numPr>
          <w:ilvl w:val="0"/>
          <w:numId w:val="3"/>
        </w:numPr>
        <w:pBdr>
          <w:top w:val="nil"/>
          <w:left w:val="nil"/>
          <w:bottom w:val="nil"/>
          <w:right w:val="nil"/>
          <w:between w:val="nil"/>
        </w:pBdr>
        <w:tabs>
          <w:tab w:val="left" w:pos="993"/>
          <w:tab w:val="left" w:pos="1276"/>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Самооцінювання проводиться суддями, які мають стаж роботи на посаді судді понад два роки.</w:t>
      </w:r>
    </w:p>
    <w:p w:rsidR="00334390" w:rsidRDefault="009F64B1">
      <w:pPr>
        <w:numPr>
          <w:ilvl w:val="0"/>
          <w:numId w:val="3"/>
        </w:numPr>
        <w:pBdr>
          <w:top w:val="nil"/>
          <w:left w:val="nil"/>
          <w:bottom w:val="nil"/>
          <w:right w:val="nil"/>
          <w:between w:val="nil"/>
        </w:pBdr>
        <w:tabs>
          <w:tab w:val="left" w:pos="993"/>
          <w:tab w:val="left" w:pos="1276"/>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Самооцінювання проводиться шляхом самостійного заповнення суддею анкети згідно з додатком № 3 до Порядку.</w:t>
      </w:r>
    </w:p>
    <w:p w:rsidR="00334390" w:rsidRDefault="009F64B1">
      <w:pPr>
        <w:numPr>
          <w:ilvl w:val="0"/>
          <w:numId w:val="3"/>
        </w:numPr>
        <w:pBdr>
          <w:top w:val="nil"/>
          <w:left w:val="nil"/>
          <w:bottom w:val="nil"/>
          <w:right w:val="nil"/>
          <w:between w:val="nil"/>
        </w:pBdr>
        <w:tabs>
          <w:tab w:val="left" w:pos="993"/>
          <w:tab w:val="left" w:pos="1276"/>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Анкети самооцінювання судді оприлюдненню не підлягають.</w:t>
      </w:r>
    </w:p>
    <w:p w:rsidR="00334390" w:rsidRDefault="009F64B1">
      <w:pPr>
        <w:numPr>
          <w:ilvl w:val="0"/>
          <w:numId w:val="3"/>
        </w:numPr>
        <w:pBdr>
          <w:top w:val="nil"/>
          <w:left w:val="nil"/>
          <w:bottom w:val="nil"/>
          <w:right w:val="nil"/>
          <w:between w:val="nil"/>
        </w:pBdr>
        <w:tabs>
          <w:tab w:val="left" w:pos="993"/>
          <w:tab w:val="left" w:pos="1276"/>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Метод отримання інформації для даного типу оцінювання – самоспостереження.</w:t>
      </w:r>
    </w:p>
    <w:p w:rsidR="00334390" w:rsidRDefault="009F64B1">
      <w:pPr>
        <w:numPr>
          <w:ilvl w:val="0"/>
          <w:numId w:val="3"/>
        </w:numPr>
        <w:pBdr>
          <w:top w:val="nil"/>
          <w:left w:val="nil"/>
          <w:bottom w:val="nil"/>
          <w:right w:val="nil"/>
          <w:between w:val="nil"/>
        </w:pBdr>
        <w:tabs>
          <w:tab w:val="left" w:pos="993"/>
          <w:tab w:val="left" w:pos="1276"/>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Анкета самооцінювання судді не пізніше п’яти робочих днів після її заповнення направляється до Національної школи суддів України для врахування </w:t>
      </w:r>
      <w:sdt>
        <w:sdtPr>
          <w:tag w:val="goog_rdk_25"/>
          <w:id w:val="1897946903"/>
        </w:sdtPr>
        <w:sdtEndPr/>
        <w:sdtContent/>
      </w:sdt>
      <w:sdt>
        <w:sdtPr>
          <w:tag w:val="goog_rdk_26"/>
          <w:id w:val="53736165"/>
        </w:sdtPr>
        <w:sdtEndPr/>
        <w:sdtContent/>
      </w:sdt>
      <w:sdt>
        <w:sdtPr>
          <w:tag w:val="goog_rdk_27"/>
          <w:id w:val="-1635190702"/>
        </w:sdtPr>
        <w:sdtEndPr/>
        <w:sdtContent/>
      </w:sdt>
      <w:r>
        <w:rPr>
          <w:rFonts w:ascii="Times New Roman" w:eastAsia="Times New Roman" w:hAnsi="Times New Roman" w:cs="Times New Roman"/>
          <w:color w:val="000000"/>
          <w:sz w:val="28"/>
          <w:szCs w:val="28"/>
        </w:rPr>
        <w:t>під час формування планів підготовки та періодичного навчання відповідного судді.</w:t>
      </w:r>
    </w:p>
    <w:p w:rsidR="00334390" w:rsidRDefault="0020641D">
      <w:pPr>
        <w:numPr>
          <w:ilvl w:val="0"/>
          <w:numId w:val="3"/>
        </w:numPr>
        <w:pBdr>
          <w:top w:val="nil"/>
          <w:left w:val="nil"/>
          <w:bottom w:val="nil"/>
          <w:right w:val="nil"/>
          <w:between w:val="nil"/>
        </w:pBdr>
        <w:tabs>
          <w:tab w:val="left" w:pos="993"/>
          <w:tab w:val="left" w:pos="1276"/>
        </w:tabs>
        <w:spacing w:after="0" w:line="240" w:lineRule="auto"/>
        <w:ind w:left="0" w:firstLine="567"/>
        <w:jc w:val="both"/>
        <w:rPr>
          <w:rFonts w:ascii="Times New Roman" w:eastAsia="Times New Roman" w:hAnsi="Times New Roman" w:cs="Times New Roman"/>
          <w:color w:val="000000"/>
          <w:sz w:val="28"/>
          <w:szCs w:val="28"/>
        </w:rPr>
      </w:pPr>
      <w:sdt>
        <w:sdtPr>
          <w:tag w:val="goog_rdk_28"/>
          <w:id w:val="83238766"/>
        </w:sdtPr>
        <w:sdtEndPr/>
        <w:sdtContent/>
      </w:sdt>
      <w:sdt>
        <w:sdtPr>
          <w:tag w:val="goog_rdk_29"/>
          <w:id w:val="1535405098"/>
        </w:sdtPr>
        <w:sdtEndPr/>
        <w:sdtContent/>
      </w:sdt>
      <w:r w:rsidR="009F64B1">
        <w:rPr>
          <w:rFonts w:ascii="Times New Roman" w:eastAsia="Times New Roman" w:hAnsi="Times New Roman" w:cs="Times New Roman"/>
          <w:color w:val="000000"/>
          <w:sz w:val="28"/>
          <w:szCs w:val="28"/>
        </w:rPr>
        <w:t>Інформація про суддів, які подали анкети самооцінювання, та дати складання (реєстрації) цих анкет щомісяця направляється Національною школою суддів України до Вищої кваліфікаційної комісії суддів України.</w:t>
      </w:r>
    </w:p>
    <w:p w:rsidR="00334390" w:rsidRDefault="009F64B1">
      <w:pPr>
        <w:numPr>
          <w:ilvl w:val="0"/>
          <w:numId w:val="3"/>
        </w:numPr>
        <w:pBdr>
          <w:top w:val="nil"/>
          <w:left w:val="nil"/>
          <w:bottom w:val="nil"/>
          <w:right w:val="nil"/>
          <w:between w:val="nil"/>
        </w:pBdr>
        <w:tabs>
          <w:tab w:val="left" w:pos="993"/>
          <w:tab w:val="left" w:pos="1276"/>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 підсумки врахування результатів самооцінювання судді Національна школа суддів України готує індивідуальний висновок, який направляється до Вищої кваліфікаційної комісії суддів України упродовж року з дня заповнення суддею анкети самооцінювання судді.</w:t>
      </w:r>
    </w:p>
    <w:p w:rsidR="00334390" w:rsidRDefault="009F64B1">
      <w:pPr>
        <w:pBdr>
          <w:top w:val="nil"/>
          <w:left w:val="nil"/>
          <w:bottom w:val="nil"/>
          <w:right w:val="nil"/>
          <w:between w:val="nil"/>
        </w:pBdr>
        <w:tabs>
          <w:tab w:val="left" w:pos="993"/>
          <w:tab w:val="left" w:pos="1276"/>
        </w:tabs>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 висновку зазначається, зокрема: інформація про отримані від судді рекомендації щодо підготовки та підвищення кваліфікації, а також теми навчань, що проведено для врахування індивідуальних потреб судді.</w:t>
      </w:r>
    </w:p>
    <w:p w:rsidR="00334390" w:rsidRDefault="00334390">
      <w:pPr>
        <w:tabs>
          <w:tab w:val="left" w:pos="993"/>
          <w:tab w:val="left" w:pos="1276"/>
        </w:tabs>
        <w:spacing w:after="0" w:line="240" w:lineRule="auto"/>
        <w:jc w:val="both"/>
        <w:rPr>
          <w:rFonts w:ascii="Times New Roman" w:eastAsia="Times New Roman" w:hAnsi="Times New Roman" w:cs="Times New Roman"/>
          <w:sz w:val="28"/>
          <w:szCs w:val="28"/>
        </w:rPr>
      </w:pPr>
    </w:p>
    <w:p w:rsidR="00334390" w:rsidRDefault="009F64B1">
      <w:pPr>
        <w:shd w:val="clear" w:color="auto" w:fill="C6D9F1"/>
        <w:tabs>
          <w:tab w:val="left" w:pos="993"/>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V. ПОРЯДОК ОЦІНЮВАННЯ СУДДІ </w:t>
      </w:r>
    </w:p>
    <w:p w:rsidR="00334390" w:rsidRDefault="009F64B1">
      <w:pPr>
        <w:shd w:val="clear" w:color="auto" w:fill="C6D9F1"/>
        <w:tabs>
          <w:tab w:val="left" w:pos="993"/>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ГРОМАДСЬКИМИ ОБ’ЄДНАННЯМИ</w:t>
      </w:r>
    </w:p>
    <w:p w:rsidR="00334390" w:rsidRDefault="00334390">
      <w:pPr>
        <w:tabs>
          <w:tab w:val="left" w:pos="993"/>
        </w:tabs>
        <w:spacing w:after="0" w:line="240" w:lineRule="auto"/>
        <w:ind w:firstLine="567"/>
        <w:jc w:val="both"/>
        <w:rPr>
          <w:rFonts w:ascii="Times New Roman" w:eastAsia="Times New Roman" w:hAnsi="Times New Roman" w:cs="Times New Roman"/>
          <w:sz w:val="28"/>
          <w:szCs w:val="28"/>
        </w:rPr>
      </w:pPr>
    </w:p>
    <w:p w:rsidR="00334390" w:rsidRDefault="009F64B1">
      <w:pPr>
        <w:numPr>
          <w:ilvl w:val="0"/>
          <w:numId w:val="3"/>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Громадське об’єднання оцінює окремого суддю не </w:t>
      </w:r>
      <w:r>
        <w:rPr>
          <w:rFonts w:ascii="Times New Roman" w:eastAsia="Times New Roman" w:hAnsi="Times New Roman" w:cs="Times New Roman"/>
          <w:sz w:val="28"/>
          <w:szCs w:val="28"/>
        </w:rPr>
        <w:t>часті</w:t>
      </w:r>
      <w:sdt>
        <w:sdtPr>
          <w:tag w:val="goog_rdk_32"/>
          <w:id w:val="1048674562"/>
        </w:sdtPr>
        <w:sdtEndPr/>
        <w:sdtContent/>
      </w:sdt>
      <w:sdt>
        <w:sdtPr>
          <w:tag w:val="goog_rdk_33"/>
          <w:id w:val="744397410"/>
        </w:sdtPr>
        <w:sdtEndPr/>
        <w:sdtContent/>
      </w:sdt>
      <w:r>
        <w:rPr>
          <w:rFonts w:ascii="Times New Roman" w:eastAsia="Times New Roman" w:hAnsi="Times New Roman" w:cs="Times New Roman"/>
          <w:color w:val="000000"/>
          <w:sz w:val="28"/>
          <w:szCs w:val="28"/>
        </w:rPr>
        <w:t>ше одного разу на три роки.</w:t>
      </w:r>
    </w:p>
    <w:p w:rsidR="00334390" w:rsidRDefault="009F64B1">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Кількість суддів, яку можу оцінити одне громадське об’єднання, та кількість громадських об’єднань, яка може оцінити одного суддю, необмежена.</w:t>
      </w:r>
    </w:p>
    <w:p w:rsidR="00334390" w:rsidRDefault="009F64B1">
      <w:pPr>
        <w:numPr>
          <w:ilvl w:val="0"/>
          <w:numId w:val="3"/>
        </w:numPr>
        <w:pBdr>
          <w:top w:val="nil"/>
          <w:left w:val="nil"/>
          <w:bottom w:val="nil"/>
          <w:right w:val="nil"/>
          <w:between w:val="nil"/>
        </w:pBdr>
        <w:tabs>
          <w:tab w:val="left" w:pos="993"/>
          <w:tab w:val="left" w:pos="1276"/>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Регулярне оцінювання роботи судді може проводитися громадськими об’єднанням, що включено до</w:t>
      </w:r>
      <w:r w:rsidR="00A2369C">
        <w:rPr>
          <w:color w:val="000000"/>
        </w:rPr>
        <w:t xml:space="preserve"> </w:t>
      </w:r>
      <w:proofErr w:type="spellStart"/>
      <w:r w:rsidR="00A2369C">
        <w:rPr>
          <w:rFonts w:ascii="Times New Roman" w:eastAsia="Times New Roman" w:hAnsi="Times New Roman" w:cs="Times New Roman"/>
          <w:color w:val="000000"/>
          <w:sz w:val="28"/>
          <w:szCs w:val="28"/>
          <w:lang w:val="uk-UA"/>
        </w:rPr>
        <w:t>пе</w:t>
      </w:r>
      <w:r>
        <w:rPr>
          <w:rFonts w:ascii="Times New Roman" w:eastAsia="Times New Roman" w:hAnsi="Times New Roman" w:cs="Times New Roman"/>
          <w:color w:val="000000"/>
          <w:sz w:val="28"/>
          <w:szCs w:val="28"/>
        </w:rPr>
        <w:t>реліку</w:t>
      </w:r>
      <w:proofErr w:type="spellEnd"/>
      <w:r>
        <w:rPr>
          <w:rFonts w:ascii="Times New Roman" w:eastAsia="Times New Roman" w:hAnsi="Times New Roman" w:cs="Times New Roman"/>
          <w:color w:val="000000"/>
          <w:sz w:val="28"/>
          <w:szCs w:val="28"/>
        </w:rPr>
        <w:t xml:space="preserve"> громадських об’єднань, які можуть проводити регулярне оцінювання роботи суддів, яке належним чином зареєстровано в Україні, протягом трьох років здійснює діяльність, що відповідає одній з таких вимог:</w:t>
      </w:r>
    </w:p>
    <w:p w:rsidR="00334390" w:rsidRDefault="009F64B1">
      <w:pPr>
        <w:numPr>
          <w:ilvl w:val="0"/>
          <w:numId w:val="8"/>
        </w:numPr>
        <w:pBdr>
          <w:top w:val="nil"/>
          <w:left w:val="nil"/>
          <w:bottom w:val="nil"/>
          <w:right w:val="nil"/>
          <w:between w:val="nil"/>
        </w:pBdr>
        <w:tabs>
          <w:tab w:val="left" w:pos="993"/>
          <w:tab w:val="left" w:pos="1276"/>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правозахисна діяльність; </w:t>
      </w:r>
    </w:p>
    <w:p w:rsidR="00334390" w:rsidRDefault="009F64B1">
      <w:pPr>
        <w:numPr>
          <w:ilvl w:val="0"/>
          <w:numId w:val="8"/>
        </w:numPr>
        <w:pBdr>
          <w:top w:val="nil"/>
          <w:left w:val="nil"/>
          <w:bottom w:val="nil"/>
          <w:right w:val="nil"/>
          <w:between w:val="nil"/>
        </w:pBdr>
        <w:tabs>
          <w:tab w:val="left" w:pos="993"/>
          <w:tab w:val="left" w:pos="1276"/>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діяльність, пов’язана з реформуванням системи правосуддя;</w:t>
      </w:r>
    </w:p>
    <w:p w:rsidR="00334390" w:rsidRDefault="009F64B1">
      <w:pPr>
        <w:numPr>
          <w:ilvl w:val="0"/>
          <w:numId w:val="8"/>
        </w:numPr>
        <w:pBdr>
          <w:top w:val="nil"/>
          <w:left w:val="nil"/>
          <w:bottom w:val="nil"/>
          <w:right w:val="nil"/>
          <w:between w:val="nil"/>
        </w:pBdr>
        <w:tabs>
          <w:tab w:val="left" w:pos="993"/>
          <w:tab w:val="left" w:pos="1276"/>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діяльність, спрямована на боротьбу з корупцією;</w:t>
      </w:r>
    </w:p>
    <w:p w:rsidR="00334390" w:rsidRDefault="009F64B1">
      <w:pPr>
        <w:numPr>
          <w:ilvl w:val="0"/>
          <w:numId w:val="8"/>
        </w:numPr>
        <w:pBdr>
          <w:top w:val="nil"/>
          <w:left w:val="nil"/>
          <w:bottom w:val="nil"/>
          <w:right w:val="nil"/>
          <w:between w:val="nil"/>
        </w:pBdr>
        <w:tabs>
          <w:tab w:val="left" w:pos="993"/>
          <w:tab w:val="left" w:pos="1276"/>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діяльність, спрямована на захист прав людини;</w:t>
      </w:r>
    </w:p>
    <w:p w:rsidR="00334390" w:rsidRDefault="009F64B1">
      <w:pPr>
        <w:numPr>
          <w:ilvl w:val="0"/>
          <w:numId w:val="8"/>
        </w:numPr>
        <w:pBdr>
          <w:top w:val="nil"/>
          <w:left w:val="nil"/>
          <w:bottom w:val="nil"/>
          <w:right w:val="nil"/>
          <w:between w:val="nil"/>
        </w:pBdr>
        <w:tabs>
          <w:tab w:val="left" w:pos="993"/>
          <w:tab w:val="left" w:pos="1276"/>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діяльність, спрямована на підтримку інституційних реформ.</w:t>
      </w:r>
    </w:p>
    <w:p w:rsidR="00334390" w:rsidRDefault="009F64B1">
      <w:pPr>
        <w:numPr>
          <w:ilvl w:val="0"/>
          <w:numId w:val="3"/>
        </w:numPr>
        <w:pBdr>
          <w:top w:val="nil"/>
          <w:left w:val="nil"/>
          <w:bottom w:val="nil"/>
          <w:right w:val="nil"/>
          <w:between w:val="nil"/>
        </w:pBdr>
        <w:tabs>
          <w:tab w:val="left" w:pos="993"/>
          <w:tab w:val="left" w:pos="1276"/>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Не можуть проводити регулярне оцінювання роботи судді громадські об’єднання, які проводили чи проводять діяльність із залученням міжнародної технічної допомоги, донорами якої є органи державної влади, органи місцевого самоврядування, установи, організації чи підприємства країни, яка визнана Верховною Радою України агресором, або фінансувалися ними.</w:t>
      </w:r>
    </w:p>
    <w:p w:rsidR="00334390" w:rsidRDefault="009F64B1">
      <w:pPr>
        <w:numPr>
          <w:ilvl w:val="0"/>
          <w:numId w:val="3"/>
        </w:numPr>
        <w:pBdr>
          <w:top w:val="nil"/>
          <w:left w:val="nil"/>
          <w:bottom w:val="nil"/>
          <w:right w:val="nil"/>
          <w:between w:val="nil"/>
        </w:pBdr>
        <w:tabs>
          <w:tab w:val="left" w:pos="993"/>
          <w:tab w:val="left" w:pos="1276"/>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Перелік громадських об’єднань, які можуть проводити регулярне оцінювання роботи суддів, затверджується Вищою кваліфікаційною комісією суддів України та оприлюднюється на її офіційному вебсайті.</w:t>
      </w:r>
    </w:p>
    <w:p w:rsidR="00334390" w:rsidRDefault="009F64B1">
      <w:pPr>
        <w:numPr>
          <w:ilvl w:val="0"/>
          <w:numId w:val="3"/>
        </w:numPr>
        <w:pBdr>
          <w:top w:val="nil"/>
          <w:left w:val="nil"/>
          <w:bottom w:val="nil"/>
          <w:right w:val="nil"/>
          <w:between w:val="nil"/>
        </w:pBdr>
        <w:tabs>
          <w:tab w:val="left" w:pos="993"/>
          <w:tab w:val="left" w:pos="1276"/>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Формування переліку громадських об’єднань, які можуть проводити регулярне оцінювання роботи суддів, складається з таких етапів:</w:t>
      </w:r>
    </w:p>
    <w:p w:rsidR="00334390" w:rsidRDefault="009F64B1">
      <w:pPr>
        <w:numPr>
          <w:ilvl w:val="0"/>
          <w:numId w:val="9"/>
        </w:numPr>
        <w:pBdr>
          <w:top w:val="nil"/>
          <w:left w:val="nil"/>
          <w:bottom w:val="nil"/>
          <w:right w:val="nil"/>
          <w:between w:val="nil"/>
        </w:pBdr>
        <w:tabs>
          <w:tab w:val="left" w:pos="993"/>
          <w:tab w:val="left" w:pos="1276"/>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розміщення на офіційному вебсайті Вищої кваліфікаційної комісії суддів України оголошення про приймання документів від громадських об’єднань для регулярного оцінювання роботи суддів;</w:t>
      </w:r>
    </w:p>
    <w:p w:rsidR="00334390" w:rsidRDefault="009F64B1">
      <w:pPr>
        <w:numPr>
          <w:ilvl w:val="0"/>
          <w:numId w:val="9"/>
        </w:numPr>
        <w:pBdr>
          <w:top w:val="nil"/>
          <w:left w:val="nil"/>
          <w:bottom w:val="nil"/>
          <w:right w:val="nil"/>
          <w:between w:val="nil"/>
        </w:pBdr>
        <w:tabs>
          <w:tab w:val="left" w:pos="993"/>
          <w:tab w:val="left" w:pos="1276"/>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подання громадськими об’єднаннями відповідної заяви та документів;</w:t>
      </w:r>
    </w:p>
    <w:p w:rsidR="00334390" w:rsidRDefault="009F64B1">
      <w:pPr>
        <w:numPr>
          <w:ilvl w:val="0"/>
          <w:numId w:val="9"/>
        </w:numPr>
        <w:pBdr>
          <w:top w:val="nil"/>
          <w:left w:val="nil"/>
          <w:bottom w:val="nil"/>
          <w:right w:val="nil"/>
          <w:between w:val="nil"/>
        </w:pBdr>
        <w:tabs>
          <w:tab w:val="left" w:pos="993"/>
          <w:tab w:val="left" w:pos="1276"/>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перевірка Вищою кваліфікаційною комісією суддів України відповідності громадських об’єднань, які звернулися із заявою для участі в оцінюванні роботи суддів, установленим цим Положенням вимогам;</w:t>
      </w:r>
    </w:p>
    <w:p w:rsidR="00334390" w:rsidRDefault="009F64B1">
      <w:pPr>
        <w:numPr>
          <w:ilvl w:val="0"/>
          <w:numId w:val="9"/>
        </w:numPr>
        <w:pBdr>
          <w:top w:val="nil"/>
          <w:left w:val="nil"/>
          <w:bottom w:val="nil"/>
          <w:right w:val="nil"/>
          <w:between w:val="nil"/>
        </w:pBdr>
        <w:tabs>
          <w:tab w:val="left" w:pos="993"/>
          <w:tab w:val="left" w:pos="1276"/>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ухвалення Вищою кваліфікаційною комісією суддів України рішення про допуск громадських об’єднань до регулярного оцінювання роботи суддів.</w:t>
      </w:r>
    </w:p>
    <w:p w:rsidR="00334390" w:rsidRDefault="009F64B1">
      <w:pPr>
        <w:numPr>
          <w:ilvl w:val="0"/>
          <w:numId w:val="3"/>
        </w:numPr>
        <w:pBdr>
          <w:top w:val="nil"/>
          <w:left w:val="nil"/>
          <w:bottom w:val="nil"/>
          <w:right w:val="nil"/>
          <w:between w:val="nil"/>
        </w:pBdr>
        <w:tabs>
          <w:tab w:val="left" w:pos="993"/>
          <w:tab w:val="left" w:pos="1276"/>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Оголошення про приймання документів від громадських об’єднань для регулярного оцінювання роботи суддів розміщується на офіційному вебсайті Вищої кваліфікаційної комісії суддів України за дорученням Голови Комісії один раз на три роки.</w:t>
      </w:r>
    </w:p>
    <w:p w:rsidR="00334390" w:rsidRDefault="009F64B1">
      <w:pPr>
        <w:numPr>
          <w:ilvl w:val="0"/>
          <w:numId w:val="3"/>
        </w:numPr>
        <w:pBdr>
          <w:top w:val="nil"/>
          <w:left w:val="nil"/>
          <w:bottom w:val="nil"/>
          <w:right w:val="nil"/>
          <w:between w:val="nil"/>
        </w:pBdr>
        <w:tabs>
          <w:tab w:val="left" w:pos="993"/>
          <w:tab w:val="left" w:pos="1276"/>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В оголошенні про приймання документів від громадських об’єднань для участі в регулярному оцінюванні роботи суддів зазначається, зокрема, перелік документів, що подаються громадським об’єднанням, спосіб приймання документів та кінцевий строк їх подання, який не може бути меншим ніж 30 днів із дати оприлюднення оголошення.</w:t>
      </w:r>
    </w:p>
    <w:p w:rsidR="00334390" w:rsidRDefault="009F64B1">
      <w:pPr>
        <w:numPr>
          <w:ilvl w:val="0"/>
          <w:numId w:val="3"/>
        </w:numPr>
        <w:pBdr>
          <w:top w:val="nil"/>
          <w:left w:val="nil"/>
          <w:bottom w:val="nil"/>
          <w:right w:val="nil"/>
          <w:between w:val="nil"/>
        </w:pBdr>
        <w:tabs>
          <w:tab w:val="left" w:pos="993"/>
          <w:tab w:val="left" w:pos="1276"/>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Для участі в регулярному оцінюванні керівник громадського об’єднання направляє до Вищої кваліфікаційної комісії суддів України у визначені в оголошенні строки заяву про участь у регулярному оцінюванні згідно з додатком 5 до цього Положення, до якої додає:</w:t>
      </w:r>
    </w:p>
    <w:p w:rsidR="00334390" w:rsidRDefault="009F64B1">
      <w:pPr>
        <w:numPr>
          <w:ilvl w:val="0"/>
          <w:numId w:val="10"/>
        </w:numPr>
        <w:pBdr>
          <w:top w:val="nil"/>
          <w:left w:val="nil"/>
          <w:bottom w:val="nil"/>
          <w:right w:val="nil"/>
          <w:between w:val="nil"/>
        </w:pBdr>
        <w:tabs>
          <w:tab w:val="left" w:pos="993"/>
          <w:tab w:val="left" w:pos="1276"/>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копію статуту громадського об’єднання;</w:t>
      </w:r>
    </w:p>
    <w:p w:rsidR="00334390" w:rsidRDefault="009F64B1">
      <w:pPr>
        <w:numPr>
          <w:ilvl w:val="0"/>
          <w:numId w:val="10"/>
        </w:numPr>
        <w:pBdr>
          <w:top w:val="nil"/>
          <w:left w:val="nil"/>
          <w:bottom w:val="nil"/>
          <w:right w:val="nil"/>
          <w:between w:val="nil"/>
        </w:pBdr>
        <w:tabs>
          <w:tab w:val="left" w:pos="993"/>
          <w:tab w:val="left" w:pos="1276"/>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виписку з Єдиного державного реєстру юридичних осіб та фізичних осіб-підприємців;</w:t>
      </w:r>
    </w:p>
    <w:p w:rsidR="00334390" w:rsidRDefault="009F64B1">
      <w:pPr>
        <w:numPr>
          <w:ilvl w:val="0"/>
          <w:numId w:val="10"/>
        </w:numPr>
        <w:pBdr>
          <w:top w:val="nil"/>
          <w:left w:val="nil"/>
          <w:bottom w:val="nil"/>
          <w:right w:val="nil"/>
          <w:between w:val="nil"/>
        </w:pBdr>
        <w:tabs>
          <w:tab w:val="left" w:pos="993"/>
          <w:tab w:val="left" w:pos="1276"/>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біографічну довідку керівника громадського об’єднання;</w:t>
      </w:r>
    </w:p>
    <w:p w:rsidR="00334390" w:rsidRDefault="009F64B1">
      <w:pPr>
        <w:numPr>
          <w:ilvl w:val="0"/>
          <w:numId w:val="10"/>
        </w:numPr>
        <w:pBdr>
          <w:top w:val="nil"/>
          <w:left w:val="nil"/>
          <w:bottom w:val="nil"/>
          <w:right w:val="nil"/>
          <w:between w:val="nil"/>
        </w:pBdr>
        <w:tabs>
          <w:tab w:val="left" w:pos="993"/>
          <w:tab w:val="left" w:pos="1276"/>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документи щодо джерел фінансування громадського об’єднання;</w:t>
      </w:r>
    </w:p>
    <w:p w:rsidR="00334390" w:rsidRDefault="009F64B1">
      <w:pPr>
        <w:numPr>
          <w:ilvl w:val="0"/>
          <w:numId w:val="10"/>
        </w:numPr>
        <w:pBdr>
          <w:top w:val="nil"/>
          <w:left w:val="nil"/>
          <w:bottom w:val="nil"/>
          <w:right w:val="nil"/>
          <w:between w:val="nil"/>
        </w:pBdr>
        <w:tabs>
          <w:tab w:val="left" w:pos="993"/>
          <w:tab w:val="left" w:pos="1276"/>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перелік не менше трьох осіб, яких заплановано залучити до оцінювання;</w:t>
      </w:r>
    </w:p>
    <w:p w:rsidR="00334390" w:rsidRDefault="009F64B1">
      <w:pPr>
        <w:numPr>
          <w:ilvl w:val="0"/>
          <w:numId w:val="10"/>
        </w:numPr>
        <w:pBdr>
          <w:top w:val="nil"/>
          <w:left w:val="nil"/>
          <w:bottom w:val="nil"/>
          <w:right w:val="nil"/>
          <w:between w:val="nil"/>
        </w:pBdr>
        <w:tabs>
          <w:tab w:val="left" w:pos="993"/>
          <w:tab w:val="left" w:pos="1276"/>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біографічні довідки щодо кожної особи, яку заплановано залучити до оцінювання, що містять фото цих осіб;</w:t>
      </w:r>
    </w:p>
    <w:p w:rsidR="00334390" w:rsidRDefault="009F64B1">
      <w:pPr>
        <w:numPr>
          <w:ilvl w:val="0"/>
          <w:numId w:val="10"/>
        </w:numPr>
        <w:pBdr>
          <w:top w:val="nil"/>
          <w:left w:val="nil"/>
          <w:bottom w:val="nil"/>
          <w:right w:val="nil"/>
          <w:between w:val="nil"/>
        </w:pBdr>
        <w:tabs>
          <w:tab w:val="left" w:pos="993"/>
          <w:tab w:val="left" w:pos="1276"/>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повідомлення осіб, яких заплановано залучити до оцінювання, про ознайомлення з цим Положенням та зобов’язання його дотримуватися;</w:t>
      </w:r>
    </w:p>
    <w:p w:rsidR="00334390" w:rsidRDefault="009F64B1">
      <w:pPr>
        <w:numPr>
          <w:ilvl w:val="0"/>
          <w:numId w:val="10"/>
        </w:numPr>
        <w:pBdr>
          <w:top w:val="nil"/>
          <w:left w:val="nil"/>
          <w:bottom w:val="nil"/>
          <w:right w:val="nil"/>
          <w:between w:val="nil"/>
        </w:pBdr>
        <w:tabs>
          <w:tab w:val="left" w:pos="993"/>
          <w:tab w:val="left" w:pos="1276"/>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згоди осіб, яких заплановано залучити до оцінювання, на проведення регулярного оцінюванні роботи суддів та оприлюднення біографічних довідок щодо них.</w:t>
      </w:r>
    </w:p>
    <w:p w:rsidR="00334390" w:rsidRDefault="009F64B1">
      <w:pPr>
        <w:numPr>
          <w:ilvl w:val="0"/>
          <w:numId w:val="3"/>
        </w:numPr>
        <w:pBdr>
          <w:top w:val="nil"/>
          <w:left w:val="nil"/>
          <w:bottom w:val="nil"/>
          <w:right w:val="nil"/>
          <w:between w:val="nil"/>
        </w:pBdr>
        <w:tabs>
          <w:tab w:val="left" w:pos="993"/>
          <w:tab w:val="left" w:pos="1276"/>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Особа під час регулярного оцінювання не може бути представником двох і більше громадських об’єднань.</w:t>
      </w:r>
    </w:p>
    <w:p w:rsidR="00334390" w:rsidRDefault="009F64B1">
      <w:pPr>
        <w:numPr>
          <w:ilvl w:val="0"/>
          <w:numId w:val="3"/>
        </w:numPr>
        <w:pBdr>
          <w:top w:val="nil"/>
          <w:left w:val="nil"/>
          <w:bottom w:val="nil"/>
          <w:right w:val="nil"/>
          <w:between w:val="nil"/>
        </w:pBdr>
        <w:tabs>
          <w:tab w:val="left" w:pos="993"/>
          <w:tab w:val="left" w:pos="1276"/>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Подані керівником громадського об’єднання документи не повинні містити інформації з обмеженим доступом, мають бути посвідчені електронним підписом керівника та оприлюднюються на офіційному вебсайті Вищої кваліфікаційної комісії суддів України у повному обсязі.</w:t>
      </w:r>
    </w:p>
    <w:p w:rsidR="00334390" w:rsidRDefault="009F64B1">
      <w:pPr>
        <w:numPr>
          <w:ilvl w:val="0"/>
          <w:numId w:val="3"/>
        </w:numPr>
        <w:pBdr>
          <w:top w:val="nil"/>
          <w:left w:val="nil"/>
          <w:bottom w:val="nil"/>
          <w:right w:val="nil"/>
          <w:between w:val="nil"/>
        </w:pBdr>
        <w:tabs>
          <w:tab w:val="left" w:pos="993"/>
          <w:tab w:val="left" w:pos="1276"/>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 достовірність документів і правильність їх оформлення є відповідальною особа, яка їх подає.</w:t>
      </w:r>
    </w:p>
    <w:p w:rsidR="00334390" w:rsidRDefault="009F64B1">
      <w:pPr>
        <w:numPr>
          <w:ilvl w:val="0"/>
          <w:numId w:val="3"/>
        </w:numPr>
        <w:pBdr>
          <w:top w:val="nil"/>
          <w:left w:val="nil"/>
          <w:bottom w:val="nil"/>
          <w:right w:val="nil"/>
          <w:between w:val="nil"/>
        </w:pBdr>
        <w:tabs>
          <w:tab w:val="left" w:pos="993"/>
          <w:tab w:val="left" w:pos="1276"/>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Питання допуску громадського об’єднання до участі в регулярному оцінюванні вирішується на засіданні Вищої кваліфікаційної комісії суддів України.  </w:t>
      </w:r>
    </w:p>
    <w:p w:rsidR="00334390" w:rsidRDefault="009F64B1">
      <w:pPr>
        <w:numPr>
          <w:ilvl w:val="0"/>
          <w:numId w:val="3"/>
        </w:numPr>
        <w:pBdr>
          <w:top w:val="nil"/>
          <w:left w:val="nil"/>
          <w:bottom w:val="nil"/>
          <w:right w:val="nil"/>
          <w:between w:val="nil"/>
        </w:pBdr>
        <w:tabs>
          <w:tab w:val="left" w:pos="993"/>
          <w:tab w:val="left" w:pos="1276"/>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 переліку громадських об’єднань, які можуть проводити регулярне оцінювання роботи суддів, може бути включено громадські об’єднання, які у порядку та строк, що визначено оголошенням, подали необхідні документи та відповідають вимогам цього Положення.</w:t>
      </w:r>
    </w:p>
    <w:p w:rsidR="00334390" w:rsidRDefault="0020641D">
      <w:pPr>
        <w:numPr>
          <w:ilvl w:val="0"/>
          <w:numId w:val="3"/>
        </w:numPr>
        <w:pBdr>
          <w:top w:val="nil"/>
          <w:left w:val="nil"/>
          <w:bottom w:val="nil"/>
          <w:right w:val="nil"/>
          <w:between w:val="nil"/>
        </w:pBdr>
        <w:tabs>
          <w:tab w:val="left" w:pos="993"/>
          <w:tab w:val="left" w:pos="1276"/>
        </w:tabs>
        <w:spacing w:after="0" w:line="240" w:lineRule="auto"/>
        <w:ind w:left="0" w:firstLine="567"/>
        <w:jc w:val="both"/>
        <w:rPr>
          <w:rFonts w:ascii="Times New Roman" w:eastAsia="Times New Roman" w:hAnsi="Times New Roman" w:cs="Times New Roman"/>
          <w:color w:val="000000"/>
          <w:sz w:val="28"/>
          <w:szCs w:val="28"/>
        </w:rPr>
      </w:pPr>
      <w:sdt>
        <w:sdtPr>
          <w:tag w:val="goog_rdk_37"/>
          <w:id w:val="-1165575958"/>
        </w:sdtPr>
        <w:sdtEndPr/>
        <w:sdtContent/>
      </w:sdt>
      <w:sdt>
        <w:sdtPr>
          <w:tag w:val="goog_rdk_38"/>
          <w:id w:val="1306581305"/>
        </w:sdtPr>
        <w:sdtEndPr/>
        <w:sdtContent/>
      </w:sdt>
      <w:r w:rsidR="009F64B1">
        <w:rPr>
          <w:rFonts w:ascii="Times New Roman" w:eastAsia="Times New Roman" w:hAnsi="Times New Roman" w:cs="Times New Roman"/>
          <w:color w:val="000000"/>
          <w:sz w:val="28"/>
          <w:szCs w:val="28"/>
        </w:rPr>
        <w:t>Громадські об’єднання, що допущені до формування  Громадської  ради доброчесності, включаються до переліку громадських об’єднань, які можуть проводити регулярне оцінювання роботи суддів, на підставі рішення про відповідність такого об’єднання вимогам до участі у зборах для формування Громадської ради доброчесності.</w:t>
      </w:r>
    </w:p>
    <w:p w:rsidR="00334390" w:rsidRDefault="009F64B1">
      <w:pPr>
        <w:numPr>
          <w:ilvl w:val="0"/>
          <w:numId w:val="3"/>
        </w:numPr>
        <w:pBdr>
          <w:top w:val="nil"/>
          <w:left w:val="nil"/>
          <w:bottom w:val="nil"/>
          <w:right w:val="nil"/>
          <w:between w:val="nil"/>
        </w:pBdr>
        <w:tabs>
          <w:tab w:val="left" w:pos="993"/>
          <w:tab w:val="left" w:pos="1276"/>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Перелік громадських об’єднань, які можуть проводити регулярне оцінювання роботи суддів, оприлюднюється на офіційному вебсайті Вищої кваліфікаційної комісії суддів України та оновлюється кожні три роки. </w:t>
      </w:r>
    </w:p>
    <w:p w:rsidR="00334390" w:rsidRDefault="009F64B1">
      <w:pPr>
        <w:numPr>
          <w:ilvl w:val="0"/>
          <w:numId w:val="3"/>
        </w:numPr>
        <w:pBdr>
          <w:top w:val="nil"/>
          <w:left w:val="nil"/>
          <w:bottom w:val="nil"/>
          <w:right w:val="nil"/>
          <w:between w:val="nil"/>
        </w:pBdr>
        <w:tabs>
          <w:tab w:val="left" w:pos="993"/>
          <w:tab w:val="left" w:pos="1276"/>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Підставою для виключення громадського об’єднання з переліку громадських об’єднань, які можуть проводити регулярне оцінювання роботи суддів, є порушення вимог цього Положення або неучасть в регулярному оцінюванні роботи суддів упродовж трьох і більше років.</w:t>
      </w:r>
    </w:p>
    <w:p w:rsidR="00334390" w:rsidRDefault="009F64B1">
      <w:pPr>
        <w:numPr>
          <w:ilvl w:val="0"/>
          <w:numId w:val="3"/>
        </w:numPr>
        <w:pBdr>
          <w:top w:val="nil"/>
          <w:left w:val="nil"/>
          <w:bottom w:val="nil"/>
          <w:right w:val="nil"/>
          <w:between w:val="nil"/>
        </w:pBdr>
        <w:tabs>
          <w:tab w:val="left" w:pos="993"/>
          <w:tab w:val="left" w:pos="1276"/>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Громадське об’єднання проводить регулярне оцінювання суддів самостійно, незалежно та згідно визначених цим Положенням правил.</w:t>
      </w:r>
    </w:p>
    <w:p w:rsidR="00334390" w:rsidRDefault="009F64B1">
      <w:pPr>
        <w:numPr>
          <w:ilvl w:val="0"/>
          <w:numId w:val="3"/>
        </w:numPr>
        <w:pBdr>
          <w:top w:val="nil"/>
          <w:left w:val="nil"/>
          <w:bottom w:val="nil"/>
          <w:right w:val="nil"/>
          <w:between w:val="nil"/>
        </w:pBdr>
        <w:tabs>
          <w:tab w:val="left" w:pos="993"/>
          <w:tab w:val="left" w:pos="1276"/>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Для проведення регулярного оцінювання громадське об’єднання:</w:t>
      </w:r>
    </w:p>
    <w:p w:rsidR="00334390" w:rsidRDefault="009F64B1">
      <w:pPr>
        <w:numPr>
          <w:ilvl w:val="0"/>
          <w:numId w:val="12"/>
        </w:numPr>
        <w:pBdr>
          <w:top w:val="nil"/>
          <w:left w:val="nil"/>
          <w:bottom w:val="nil"/>
          <w:right w:val="nil"/>
          <w:between w:val="nil"/>
        </w:pBdr>
        <w:tabs>
          <w:tab w:val="left" w:pos="993"/>
          <w:tab w:val="left" w:pos="1276"/>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самостійно обирає судові засідання та суддів, робота яких буде оцінена;</w:t>
      </w:r>
    </w:p>
    <w:p w:rsidR="00334390" w:rsidRDefault="009F64B1">
      <w:pPr>
        <w:numPr>
          <w:ilvl w:val="0"/>
          <w:numId w:val="12"/>
        </w:numPr>
        <w:pBdr>
          <w:top w:val="nil"/>
          <w:left w:val="nil"/>
          <w:bottom w:val="nil"/>
          <w:right w:val="nil"/>
          <w:between w:val="nil"/>
        </w:pBdr>
        <w:tabs>
          <w:tab w:val="left" w:pos="993"/>
          <w:tab w:val="left" w:pos="1276"/>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визначає представників для оцінювання роботи судді (суддів).</w:t>
      </w:r>
    </w:p>
    <w:p w:rsidR="00334390" w:rsidRDefault="009F64B1">
      <w:pPr>
        <w:numPr>
          <w:ilvl w:val="0"/>
          <w:numId w:val="3"/>
        </w:numPr>
        <w:pBdr>
          <w:top w:val="nil"/>
          <w:left w:val="nil"/>
          <w:bottom w:val="nil"/>
          <w:right w:val="nil"/>
          <w:between w:val="nil"/>
        </w:pBdr>
        <w:tabs>
          <w:tab w:val="left" w:pos="993"/>
          <w:tab w:val="left" w:pos="1276"/>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Оцінювання роботи судді проводиться винятково у відкритих судових засіданнях представником (представниками) громадського об’єднання.</w:t>
      </w:r>
    </w:p>
    <w:p w:rsidR="00334390" w:rsidRDefault="009F64B1">
      <w:pPr>
        <w:numPr>
          <w:ilvl w:val="0"/>
          <w:numId w:val="3"/>
        </w:numPr>
        <w:pBdr>
          <w:top w:val="nil"/>
          <w:left w:val="nil"/>
          <w:bottom w:val="nil"/>
          <w:right w:val="nil"/>
          <w:between w:val="nil"/>
        </w:pBdr>
        <w:tabs>
          <w:tab w:val="left" w:pos="993"/>
          <w:tab w:val="left" w:pos="1276"/>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Роботу одного судді може бути оцінено одним громадським об’єднанням не більше ніж у п’яти відкритих судових засіданнях, де питання розглядалося по суті.</w:t>
      </w:r>
    </w:p>
    <w:p w:rsidR="00334390" w:rsidRDefault="009F64B1">
      <w:pPr>
        <w:numPr>
          <w:ilvl w:val="0"/>
          <w:numId w:val="3"/>
        </w:numPr>
        <w:pBdr>
          <w:top w:val="nil"/>
          <w:left w:val="nil"/>
          <w:bottom w:val="nil"/>
          <w:right w:val="nil"/>
          <w:between w:val="nil"/>
        </w:pBdr>
        <w:tabs>
          <w:tab w:val="left" w:pos="993"/>
          <w:tab w:val="left" w:pos="1276"/>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Кількість представників від одного громадського об’єднання, які можуть оцінювати роботу одного судді в одному засіданні, – не більше двох.</w:t>
      </w:r>
    </w:p>
    <w:p w:rsidR="00334390" w:rsidRDefault="009F64B1">
      <w:pPr>
        <w:numPr>
          <w:ilvl w:val="0"/>
          <w:numId w:val="3"/>
        </w:numPr>
        <w:pBdr>
          <w:top w:val="nil"/>
          <w:left w:val="nil"/>
          <w:bottom w:val="nil"/>
          <w:right w:val="nil"/>
          <w:between w:val="nil"/>
        </w:pBdr>
        <w:tabs>
          <w:tab w:val="left" w:pos="993"/>
          <w:tab w:val="left" w:pos="1276"/>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Кількість громадських об’єднань, які можуть оцінити роботу одного судді в одному засіданні, обмежується можливостями суду щодо кількості місць у залах судових засідань.</w:t>
      </w:r>
    </w:p>
    <w:p w:rsidR="00334390" w:rsidRDefault="009F64B1">
      <w:pPr>
        <w:numPr>
          <w:ilvl w:val="0"/>
          <w:numId w:val="3"/>
        </w:numPr>
        <w:pBdr>
          <w:top w:val="nil"/>
          <w:left w:val="nil"/>
          <w:bottom w:val="nil"/>
          <w:right w:val="nil"/>
          <w:between w:val="nil"/>
        </w:pBdr>
        <w:tabs>
          <w:tab w:val="left" w:pos="993"/>
          <w:tab w:val="left" w:pos="1276"/>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Робота судді не може бути оцінена представником громадського об’єднання, який брав або бере участь у розгляді справ (проваджень) за участі відповідного судді, або є членом сім’ї (близькою особою) сторони, яка брала або бере участь у розгляді справ (проваджень) за участі відповідного судді, або за наявності обставин, що викликають сумнів у безсторонності.</w:t>
      </w:r>
    </w:p>
    <w:p w:rsidR="00334390" w:rsidRDefault="009F64B1">
      <w:pPr>
        <w:numPr>
          <w:ilvl w:val="0"/>
          <w:numId w:val="3"/>
        </w:numPr>
        <w:pBdr>
          <w:top w:val="nil"/>
          <w:left w:val="nil"/>
          <w:bottom w:val="nil"/>
          <w:right w:val="nil"/>
          <w:between w:val="nil"/>
        </w:pBdr>
        <w:tabs>
          <w:tab w:val="left" w:pos="993"/>
          <w:tab w:val="left" w:pos="1276"/>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Будь-які особи не можуть перешкоджати участі громадського об’єднання (його представників) в регулярному оцінюванні суддів у відкритих судових засіданнях.</w:t>
      </w:r>
    </w:p>
    <w:p w:rsidR="00334390" w:rsidRDefault="009F64B1">
      <w:pPr>
        <w:numPr>
          <w:ilvl w:val="0"/>
          <w:numId w:val="3"/>
        </w:numPr>
        <w:pBdr>
          <w:top w:val="nil"/>
          <w:left w:val="nil"/>
          <w:bottom w:val="nil"/>
          <w:right w:val="nil"/>
          <w:between w:val="nil"/>
        </w:pBdr>
        <w:tabs>
          <w:tab w:val="left" w:pos="993"/>
          <w:tab w:val="left" w:pos="1276"/>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Для оцінювання роботи судді представник громадського об’єднання заповнює анкету за формою згідно з додатком № 4 до цього Положення.</w:t>
      </w:r>
    </w:p>
    <w:p w:rsidR="00334390" w:rsidRDefault="009F64B1">
      <w:pPr>
        <w:tabs>
          <w:tab w:val="left" w:pos="993"/>
          <w:tab w:val="left" w:pos="1276"/>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 анкети оцінювання за необхідності можуть бути додані фотографії, аудіо- або відеозаписи.</w:t>
      </w:r>
    </w:p>
    <w:p w:rsidR="00334390" w:rsidRDefault="009F64B1">
      <w:pPr>
        <w:numPr>
          <w:ilvl w:val="0"/>
          <w:numId w:val="3"/>
        </w:numPr>
        <w:pBdr>
          <w:top w:val="nil"/>
          <w:left w:val="nil"/>
          <w:bottom w:val="nil"/>
          <w:right w:val="nil"/>
          <w:between w:val="nil"/>
        </w:pBdr>
        <w:tabs>
          <w:tab w:val="left" w:pos="993"/>
          <w:tab w:val="left" w:pos="1276"/>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Методи отримання інформації для оцінювання – спостереження та </w:t>
      </w:r>
      <w:sdt>
        <w:sdtPr>
          <w:tag w:val="goog_rdk_39"/>
          <w:id w:val="288307164"/>
        </w:sdtPr>
        <w:sdtEndPr/>
        <w:sdtContent/>
      </w:sdt>
      <w:sdt>
        <w:sdtPr>
          <w:tag w:val="goog_rdk_40"/>
          <w:id w:val="805698172"/>
        </w:sdtPr>
        <w:sdtEndPr/>
        <w:sdtContent/>
      </w:sdt>
      <w:sdt>
        <w:sdtPr>
          <w:tag w:val="goog_rdk_41"/>
          <w:id w:val="769956241"/>
        </w:sdtPr>
        <w:sdtEndPr/>
        <w:sdtContent/>
      </w:sdt>
      <w:r>
        <w:rPr>
          <w:rFonts w:ascii="Times New Roman" w:eastAsia="Times New Roman" w:hAnsi="Times New Roman" w:cs="Times New Roman"/>
          <w:color w:val="000000"/>
          <w:sz w:val="28"/>
          <w:szCs w:val="28"/>
        </w:rPr>
        <w:t>анкетування</w:t>
      </w:r>
      <w:r w:rsidR="00D34B06">
        <w:rPr>
          <w:rFonts w:ascii="Times New Roman" w:eastAsia="Times New Roman" w:hAnsi="Times New Roman" w:cs="Times New Roman"/>
          <w:color w:val="000000"/>
          <w:sz w:val="28"/>
          <w:szCs w:val="28"/>
          <w:lang w:val="uk-UA"/>
        </w:rPr>
        <w:t xml:space="preserve"> учасників процесу</w:t>
      </w:r>
      <w:r>
        <w:rPr>
          <w:rFonts w:ascii="Times New Roman" w:eastAsia="Times New Roman" w:hAnsi="Times New Roman" w:cs="Times New Roman"/>
          <w:color w:val="000000"/>
          <w:sz w:val="28"/>
          <w:szCs w:val="28"/>
        </w:rPr>
        <w:t xml:space="preserve">. </w:t>
      </w:r>
    </w:p>
    <w:p w:rsidR="00334390" w:rsidRDefault="009F64B1">
      <w:pPr>
        <w:numPr>
          <w:ilvl w:val="0"/>
          <w:numId w:val="3"/>
        </w:numPr>
        <w:pBdr>
          <w:top w:val="nil"/>
          <w:left w:val="nil"/>
          <w:bottom w:val="nil"/>
          <w:right w:val="nil"/>
          <w:between w:val="nil"/>
        </w:pBdr>
        <w:tabs>
          <w:tab w:val="left" w:pos="993"/>
          <w:tab w:val="left" w:pos="1276"/>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Під час проведення спостереження за роботою судді у відкритому судовому засідання представнику громадського об’єднання забороняється:</w:t>
      </w:r>
    </w:p>
    <w:p w:rsidR="00334390" w:rsidRDefault="009F64B1">
      <w:pPr>
        <w:numPr>
          <w:ilvl w:val="0"/>
          <w:numId w:val="13"/>
        </w:numPr>
        <w:pBdr>
          <w:top w:val="nil"/>
          <w:left w:val="nil"/>
          <w:bottom w:val="nil"/>
          <w:right w:val="nil"/>
          <w:between w:val="nil"/>
        </w:pBdr>
        <w:tabs>
          <w:tab w:val="left" w:pos="993"/>
          <w:tab w:val="left" w:pos="1276"/>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порушувати дисципліну та загальноприйняті правила поведінки;</w:t>
      </w:r>
    </w:p>
    <w:p w:rsidR="00334390" w:rsidRDefault="009F64B1">
      <w:pPr>
        <w:numPr>
          <w:ilvl w:val="0"/>
          <w:numId w:val="13"/>
        </w:numPr>
        <w:pBdr>
          <w:top w:val="nil"/>
          <w:left w:val="nil"/>
          <w:bottom w:val="nil"/>
          <w:right w:val="nil"/>
          <w:between w:val="nil"/>
        </w:pBdr>
        <w:tabs>
          <w:tab w:val="left" w:pos="993"/>
          <w:tab w:val="left" w:pos="1276"/>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втручатись та коментувати хід проведення засідання та справу (провадження) загалом;</w:t>
      </w:r>
    </w:p>
    <w:p w:rsidR="00334390" w:rsidRDefault="009F64B1">
      <w:pPr>
        <w:numPr>
          <w:ilvl w:val="0"/>
          <w:numId w:val="13"/>
        </w:numPr>
        <w:pBdr>
          <w:top w:val="nil"/>
          <w:left w:val="nil"/>
          <w:bottom w:val="nil"/>
          <w:right w:val="nil"/>
          <w:between w:val="nil"/>
        </w:pBdr>
        <w:tabs>
          <w:tab w:val="left" w:pos="993"/>
          <w:tab w:val="left" w:pos="1276"/>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спілкуватися у засіданні, зокрема по телефону;</w:t>
      </w:r>
    </w:p>
    <w:p w:rsidR="00334390" w:rsidRDefault="009F64B1">
      <w:pPr>
        <w:numPr>
          <w:ilvl w:val="0"/>
          <w:numId w:val="13"/>
        </w:numPr>
        <w:pBdr>
          <w:top w:val="nil"/>
          <w:left w:val="nil"/>
          <w:bottom w:val="nil"/>
          <w:right w:val="nil"/>
          <w:between w:val="nil"/>
        </w:pBdr>
        <w:tabs>
          <w:tab w:val="left" w:pos="993"/>
          <w:tab w:val="left" w:pos="1276"/>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залишати залу судового засідання до завершення розгляду відповідної справи (провадження);</w:t>
      </w:r>
    </w:p>
    <w:p w:rsidR="00334390" w:rsidRDefault="009F64B1">
      <w:pPr>
        <w:numPr>
          <w:ilvl w:val="0"/>
          <w:numId w:val="13"/>
        </w:numPr>
        <w:pBdr>
          <w:top w:val="nil"/>
          <w:left w:val="nil"/>
          <w:bottom w:val="nil"/>
          <w:right w:val="nil"/>
          <w:between w:val="nil"/>
        </w:pBdr>
        <w:tabs>
          <w:tab w:val="left" w:pos="993"/>
          <w:tab w:val="left" w:pos="1276"/>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без дозволу суду здійснювати фото-, аудіо- або відеозапис засідання.</w:t>
      </w:r>
    </w:p>
    <w:p w:rsidR="00334390" w:rsidRDefault="009F64B1">
      <w:pPr>
        <w:numPr>
          <w:ilvl w:val="0"/>
          <w:numId w:val="3"/>
        </w:numPr>
        <w:pBdr>
          <w:top w:val="nil"/>
          <w:left w:val="nil"/>
          <w:bottom w:val="nil"/>
          <w:right w:val="nil"/>
          <w:between w:val="nil"/>
        </w:pBdr>
        <w:tabs>
          <w:tab w:val="left" w:pos="993"/>
          <w:tab w:val="left" w:pos="1276"/>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Представник громадського об’єднання під час проведення оцінювання зобов’язаний:</w:t>
      </w:r>
    </w:p>
    <w:p w:rsidR="00334390" w:rsidRDefault="009F64B1">
      <w:pPr>
        <w:numPr>
          <w:ilvl w:val="0"/>
          <w:numId w:val="14"/>
        </w:numPr>
        <w:pBdr>
          <w:top w:val="nil"/>
          <w:left w:val="nil"/>
          <w:bottom w:val="nil"/>
          <w:right w:val="nil"/>
          <w:between w:val="nil"/>
        </w:pBdr>
        <w:tabs>
          <w:tab w:val="left" w:pos="993"/>
          <w:tab w:val="left" w:pos="1276"/>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виконувати вимоги суду (судді);</w:t>
      </w:r>
    </w:p>
    <w:p w:rsidR="00334390" w:rsidRDefault="009F64B1">
      <w:pPr>
        <w:numPr>
          <w:ilvl w:val="0"/>
          <w:numId w:val="14"/>
        </w:numPr>
        <w:pBdr>
          <w:top w:val="nil"/>
          <w:left w:val="nil"/>
          <w:bottom w:val="nil"/>
          <w:right w:val="nil"/>
          <w:between w:val="nil"/>
        </w:pBdr>
        <w:tabs>
          <w:tab w:val="left" w:pos="993"/>
          <w:tab w:val="left" w:pos="1276"/>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виявляти повагу до суду та інших присутніх у суді осіб;</w:t>
      </w:r>
    </w:p>
    <w:p w:rsidR="00334390" w:rsidRDefault="009F64B1">
      <w:pPr>
        <w:numPr>
          <w:ilvl w:val="0"/>
          <w:numId w:val="14"/>
        </w:numPr>
        <w:pBdr>
          <w:top w:val="nil"/>
          <w:left w:val="nil"/>
          <w:bottom w:val="nil"/>
          <w:right w:val="nil"/>
          <w:between w:val="nil"/>
        </w:pBdr>
        <w:tabs>
          <w:tab w:val="left" w:pos="993"/>
          <w:tab w:val="left" w:pos="1276"/>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проявляти нейтральність щодо перебігу судового розгляду;</w:t>
      </w:r>
    </w:p>
    <w:p w:rsidR="00334390" w:rsidRDefault="009F64B1">
      <w:pPr>
        <w:numPr>
          <w:ilvl w:val="0"/>
          <w:numId w:val="14"/>
        </w:numPr>
        <w:pBdr>
          <w:top w:val="nil"/>
          <w:left w:val="nil"/>
          <w:bottom w:val="nil"/>
          <w:right w:val="nil"/>
          <w:between w:val="nil"/>
        </w:pBdr>
        <w:tabs>
          <w:tab w:val="left" w:pos="993"/>
          <w:tab w:val="left" w:pos="1276"/>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мати при собі бейдж із назвою громадського об’єднання, представником якого він є, власним іменем та прізвищем;</w:t>
      </w:r>
    </w:p>
    <w:p w:rsidR="00334390" w:rsidRDefault="009F64B1">
      <w:pPr>
        <w:numPr>
          <w:ilvl w:val="0"/>
          <w:numId w:val="14"/>
        </w:numPr>
        <w:pBdr>
          <w:top w:val="nil"/>
          <w:left w:val="nil"/>
          <w:bottom w:val="nil"/>
          <w:right w:val="nil"/>
          <w:between w:val="nil"/>
        </w:pBdr>
        <w:tabs>
          <w:tab w:val="left" w:pos="993"/>
          <w:tab w:val="left" w:pos="1276"/>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 випадку виявлення обставин, які можуть впливати на безсторонність та об’єктивність результатів оцінювання, припинити проведення оцінювання.</w:t>
      </w:r>
    </w:p>
    <w:p w:rsidR="00334390" w:rsidRDefault="009F64B1">
      <w:pPr>
        <w:numPr>
          <w:ilvl w:val="0"/>
          <w:numId w:val="3"/>
        </w:numPr>
        <w:pBdr>
          <w:top w:val="nil"/>
          <w:left w:val="nil"/>
          <w:bottom w:val="nil"/>
          <w:right w:val="nil"/>
          <w:between w:val="nil"/>
        </w:pBdr>
        <w:tabs>
          <w:tab w:val="left" w:pos="993"/>
          <w:tab w:val="left" w:pos="1276"/>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Здійснення представником громадського об’єднання оцінювання судді не повинно перешкоджати здійсненню суддею правосуддя.</w:t>
      </w:r>
    </w:p>
    <w:p w:rsidR="00334390" w:rsidRDefault="009F64B1">
      <w:pPr>
        <w:numPr>
          <w:ilvl w:val="0"/>
          <w:numId w:val="3"/>
        </w:numPr>
        <w:pBdr>
          <w:top w:val="nil"/>
          <w:left w:val="nil"/>
          <w:bottom w:val="nil"/>
          <w:right w:val="nil"/>
          <w:between w:val="nil"/>
        </w:pBdr>
        <w:tabs>
          <w:tab w:val="left" w:pos="993"/>
          <w:tab w:val="left" w:pos="1276"/>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Участь особи як представника громадського об’єднання під час проведення оцінювання не звільняє його від визначеної законом відповідальності за порушення закону, допущені під час проведення оцінювання.</w:t>
      </w:r>
    </w:p>
    <w:p w:rsidR="00334390" w:rsidRDefault="009F64B1">
      <w:pPr>
        <w:numPr>
          <w:ilvl w:val="0"/>
          <w:numId w:val="3"/>
        </w:numPr>
        <w:pBdr>
          <w:top w:val="nil"/>
          <w:left w:val="nil"/>
          <w:bottom w:val="nil"/>
          <w:right w:val="nil"/>
          <w:between w:val="nil"/>
        </w:pBdr>
        <w:tabs>
          <w:tab w:val="left" w:pos="993"/>
          <w:tab w:val="left" w:pos="1276"/>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Для оцінювання визначеного законом показника</w:t>
      </w:r>
      <w:r>
        <w:rPr>
          <w:color w:val="000000"/>
        </w:rPr>
        <w:t xml:space="preserve"> </w:t>
      </w:r>
      <w:r>
        <w:rPr>
          <w:rFonts w:ascii="Times New Roman" w:eastAsia="Times New Roman" w:hAnsi="Times New Roman" w:cs="Times New Roman"/>
          <w:color w:val="000000"/>
          <w:sz w:val="28"/>
          <w:szCs w:val="28"/>
        </w:rPr>
        <w:t>рівня задоволення поведінкою судді учасниками процесу представник громадського об’єднання має право звернутися до сторін у справі (провадженні) винятково після завершення засідання.</w:t>
      </w:r>
    </w:p>
    <w:p w:rsidR="00334390" w:rsidRDefault="009F64B1">
      <w:pPr>
        <w:numPr>
          <w:ilvl w:val="0"/>
          <w:numId w:val="3"/>
        </w:numPr>
        <w:pBdr>
          <w:top w:val="nil"/>
          <w:left w:val="nil"/>
          <w:bottom w:val="nil"/>
          <w:right w:val="nil"/>
          <w:between w:val="nil"/>
        </w:pBdr>
        <w:tabs>
          <w:tab w:val="left" w:pos="993"/>
          <w:tab w:val="left" w:pos="1276"/>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Громадське об’єднання має право відкликати або замінити свого представника з переліку тих, інформацію щодо яких додано до заяви про проведення регулярного оцінювання.</w:t>
      </w:r>
    </w:p>
    <w:p w:rsidR="00334390" w:rsidRDefault="009F64B1">
      <w:pPr>
        <w:numPr>
          <w:ilvl w:val="0"/>
          <w:numId w:val="3"/>
        </w:numPr>
        <w:pBdr>
          <w:top w:val="nil"/>
          <w:left w:val="nil"/>
          <w:bottom w:val="nil"/>
          <w:right w:val="nil"/>
          <w:between w:val="nil"/>
        </w:pBdr>
        <w:tabs>
          <w:tab w:val="left" w:pos="993"/>
          <w:tab w:val="left" w:pos="1276"/>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 разі порушення представником громадського об’єднання правил цього Положення голова суду (виконувач його обов’язків) припиняє участь цього представника в оцінюванні та повідомляє про це керівника відповідного громадського об’єднання та Вищу кваліфікаційну комісію суддів України. </w:t>
      </w:r>
    </w:p>
    <w:p w:rsidR="00334390" w:rsidRDefault="009F64B1">
      <w:pPr>
        <w:pBdr>
          <w:top w:val="nil"/>
          <w:left w:val="nil"/>
          <w:bottom w:val="nil"/>
          <w:right w:val="nil"/>
          <w:between w:val="nil"/>
        </w:pBdr>
        <w:tabs>
          <w:tab w:val="left" w:pos="993"/>
          <w:tab w:val="left" w:pos="1276"/>
        </w:tabs>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Керівник громадського об’єднання не пізніше п’яти робочих днів з дня надходження до нього відповідного повідомлення повинен надати Вищій кваліфікаційній комісії суддів України письмові пояснення стосовно викладених судом фактів. Ненадання відповідних пояснень не перешкоджає розгляду Вищою кваліфікаційною комісією суддів України питання про припинення участі громадського об’єднання та/або його представника (представників) в регулярному оцінюванні суддів.</w:t>
      </w:r>
    </w:p>
    <w:p w:rsidR="00334390" w:rsidRDefault="009F64B1">
      <w:pPr>
        <w:numPr>
          <w:ilvl w:val="0"/>
          <w:numId w:val="3"/>
        </w:numPr>
        <w:pBdr>
          <w:top w:val="nil"/>
          <w:left w:val="nil"/>
          <w:bottom w:val="nil"/>
          <w:right w:val="nil"/>
          <w:between w:val="nil"/>
        </w:pBdr>
        <w:tabs>
          <w:tab w:val="left" w:pos="993"/>
          <w:tab w:val="left" w:pos="1276"/>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Анкета оцінювання судді громадським об’єднанням не пізніше п’яти робочих днів після її заповнення направляється на електронні адреси Вищої кваліфікаційної комісії суддів України, Громадської ради доброчесності та суду.</w:t>
      </w:r>
    </w:p>
    <w:p w:rsidR="00334390" w:rsidRDefault="009F64B1">
      <w:pPr>
        <w:numPr>
          <w:ilvl w:val="0"/>
          <w:numId w:val="3"/>
        </w:numPr>
        <w:pBdr>
          <w:top w:val="nil"/>
          <w:left w:val="nil"/>
          <w:bottom w:val="nil"/>
          <w:right w:val="nil"/>
          <w:between w:val="nil"/>
        </w:pBdr>
        <w:tabs>
          <w:tab w:val="left" w:pos="993"/>
          <w:tab w:val="left" w:pos="1276"/>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Ан</w:t>
      </w:r>
      <w:sdt>
        <w:sdtPr>
          <w:tag w:val="goog_rdk_42"/>
          <w:id w:val="570927260"/>
        </w:sdtPr>
        <w:sdtEndPr/>
        <w:sdtContent/>
      </w:sdt>
      <w:sdt>
        <w:sdtPr>
          <w:tag w:val="goog_rdk_43"/>
          <w:id w:val="-426243699"/>
        </w:sdtPr>
        <w:sdtEndPr/>
        <w:sdtContent/>
      </w:sdt>
      <w:sdt>
        <w:sdtPr>
          <w:tag w:val="goog_rdk_44"/>
          <w:id w:val="-1663482234"/>
        </w:sdtPr>
        <w:sdtEndPr/>
        <w:sdtContent/>
      </w:sdt>
      <w:r>
        <w:rPr>
          <w:rFonts w:ascii="Times New Roman" w:eastAsia="Times New Roman" w:hAnsi="Times New Roman" w:cs="Times New Roman"/>
          <w:color w:val="000000"/>
          <w:sz w:val="28"/>
          <w:szCs w:val="28"/>
        </w:rPr>
        <w:t>кета оцінювання судді громадським об’єднанням та пояснення (заперечення) судді щодо</w:t>
      </w:r>
      <w:r w:rsidR="00766B8A">
        <w:rPr>
          <w:rFonts w:ascii="Times New Roman" w:eastAsia="Times New Roman" w:hAnsi="Times New Roman" w:cs="Times New Roman"/>
          <w:color w:val="000000"/>
          <w:sz w:val="28"/>
          <w:szCs w:val="28"/>
          <w:lang w:val="uk-UA"/>
        </w:rPr>
        <w:t xml:space="preserve"> долученої до досьє</w:t>
      </w:r>
      <w:r>
        <w:rPr>
          <w:rFonts w:ascii="Times New Roman" w:eastAsia="Times New Roman" w:hAnsi="Times New Roman" w:cs="Times New Roman"/>
          <w:color w:val="000000"/>
          <w:sz w:val="28"/>
          <w:szCs w:val="28"/>
        </w:rPr>
        <w:t xml:space="preserve"> анкети (за наявності) долучаються до суддівського досьє. </w:t>
      </w:r>
    </w:p>
    <w:p w:rsidR="00334390" w:rsidRDefault="00334390">
      <w:pPr>
        <w:tabs>
          <w:tab w:val="left" w:pos="993"/>
          <w:tab w:val="left" w:pos="1276"/>
        </w:tabs>
        <w:spacing w:after="0" w:line="240" w:lineRule="auto"/>
        <w:jc w:val="both"/>
        <w:rPr>
          <w:rFonts w:ascii="Times New Roman" w:eastAsia="Times New Roman" w:hAnsi="Times New Roman" w:cs="Times New Roman"/>
          <w:sz w:val="28"/>
          <w:szCs w:val="28"/>
        </w:rPr>
      </w:pPr>
    </w:p>
    <w:p w:rsidR="00334390" w:rsidRDefault="009F64B1">
      <w:pPr>
        <w:shd w:val="clear" w:color="auto" w:fill="C6D9F1"/>
        <w:tabs>
          <w:tab w:val="left" w:pos="993"/>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VІ. МЕТОДОЛОГІЯ РЕГУЛЯРНОГО ОЦІНЮВАННЯ</w:t>
      </w:r>
    </w:p>
    <w:p w:rsidR="00334390" w:rsidRDefault="009F64B1">
      <w:pPr>
        <w:tabs>
          <w:tab w:val="left" w:pos="993"/>
          <w:tab w:val="left" w:pos="1276"/>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334390" w:rsidRDefault="009F64B1">
      <w:pPr>
        <w:numPr>
          <w:ilvl w:val="0"/>
          <w:numId w:val="3"/>
        </w:numPr>
        <w:pBdr>
          <w:top w:val="nil"/>
          <w:left w:val="nil"/>
          <w:bottom w:val="nil"/>
          <w:right w:val="nil"/>
          <w:between w:val="nil"/>
        </w:pBdr>
        <w:tabs>
          <w:tab w:val="left" w:pos="993"/>
          <w:tab w:val="left" w:pos="1276"/>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Критеріями регулярного оцінювання є індивідуальні потреби судді у вдосконаленні та підтриманні кваліфікації на належному рівні, що визначаються з урахуванням критеріїв кваліфікаційного оцінювання суддів і кандидатів на посаду судді (компетентність (професійна, особиста, соціальна), професійна етика та доброчесність).</w:t>
      </w:r>
    </w:p>
    <w:p w:rsidR="00CA2A4D" w:rsidRPr="00CA2A4D" w:rsidRDefault="0020641D">
      <w:pPr>
        <w:numPr>
          <w:ilvl w:val="0"/>
          <w:numId w:val="3"/>
        </w:numPr>
        <w:pBdr>
          <w:top w:val="nil"/>
          <w:left w:val="nil"/>
          <w:bottom w:val="nil"/>
          <w:right w:val="nil"/>
          <w:between w:val="nil"/>
        </w:pBdr>
        <w:tabs>
          <w:tab w:val="left" w:pos="993"/>
          <w:tab w:val="left" w:pos="1276"/>
        </w:tabs>
        <w:spacing w:after="0" w:line="240" w:lineRule="auto"/>
        <w:ind w:left="0" w:firstLine="567"/>
        <w:jc w:val="both"/>
        <w:rPr>
          <w:rFonts w:ascii="Times New Roman" w:eastAsia="Times New Roman" w:hAnsi="Times New Roman" w:cs="Times New Roman"/>
          <w:color w:val="000000"/>
          <w:sz w:val="28"/>
          <w:szCs w:val="28"/>
        </w:rPr>
      </w:pPr>
      <w:sdt>
        <w:sdtPr>
          <w:tag w:val="goog_rdk_45"/>
          <w:id w:val="-1850507503"/>
        </w:sdtPr>
        <w:sdtEndPr/>
        <w:sdtContent/>
      </w:sdt>
      <w:sdt>
        <w:sdtPr>
          <w:tag w:val="goog_rdk_46"/>
          <w:id w:val="-1894728890"/>
        </w:sdtPr>
        <w:sdtEndPr/>
        <w:sdtContent/>
      </w:sdt>
      <w:sdt>
        <w:sdtPr>
          <w:tag w:val="goog_rdk_47"/>
          <w:id w:val="71563547"/>
          <w:showingPlcHdr/>
        </w:sdtPr>
        <w:sdtEndPr/>
        <w:sdtContent>
          <w:r w:rsidR="00CA2A4D">
            <w:t xml:space="preserve">     </w:t>
          </w:r>
        </w:sdtContent>
      </w:sdt>
      <w:r w:rsidR="009F64B1">
        <w:rPr>
          <w:rFonts w:ascii="Times New Roman" w:eastAsia="Times New Roman" w:hAnsi="Times New Roman" w:cs="Times New Roman"/>
          <w:color w:val="000000"/>
          <w:sz w:val="28"/>
          <w:szCs w:val="28"/>
        </w:rPr>
        <w:t>Показники регулярного оцінювання визначаються анкетами оцінювання (самооцінювання) судді</w:t>
      </w:r>
      <w:r w:rsidR="00CA2A4D" w:rsidRPr="00CA2A4D">
        <w:rPr>
          <w:rFonts w:ascii="Times New Roman" w:eastAsia="Times New Roman" w:hAnsi="Times New Roman" w:cs="Times New Roman"/>
          <w:color w:val="000000"/>
          <w:sz w:val="28"/>
          <w:szCs w:val="28"/>
        </w:rPr>
        <w:t>.</w:t>
      </w:r>
      <w:r w:rsidR="00CA2A4D" w:rsidRPr="00CA2A4D">
        <w:rPr>
          <w:rFonts w:ascii="Times New Roman" w:eastAsia="Times New Roman" w:hAnsi="Times New Roman" w:cs="Times New Roman"/>
          <w:color w:val="000000"/>
          <w:sz w:val="28"/>
          <w:szCs w:val="28"/>
          <w:lang w:val="ru-RU"/>
        </w:rPr>
        <w:t xml:space="preserve"> </w:t>
      </w:r>
    </w:p>
    <w:p w:rsidR="00334390" w:rsidRDefault="00CA2A4D" w:rsidP="00CA2A4D">
      <w:pPr>
        <w:pBdr>
          <w:top w:val="nil"/>
          <w:left w:val="nil"/>
          <w:bottom w:val="nil"/>
          <w:right w:val="nil"/>
          <w:between w:val="nil"/>
        </w:pBdr>
        <w:tabs>
          <w:tab w:val="left" w:pos="993"/>
          <w:tab w:val="left" w:pos="1276"/>
        </w:tabs>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uk-UA"/>
        </w:rPr>
        <w:t>Зміст окремих показників</w:t>
      </w:r>
      <w:r w:rsidR="009F64B1">
        <w:rPr>
          <w:rFonts w:ascii="Times New Roman" w:eastAsia="Times New Roman" w:hAnsi="Times New Roman" w:cs="Times New Roman"/>
          <w:color w:val="000000"/>
          <w:sz w:val="28"/>
          <w:szCs w:val="28"/>
        </w:rPr>
        <w:t xml:space="preserve"> </w:t>
      </w:r>
      <w:proofErr w:type="spellStart"/>
      <w:r w:rsidR="009F64B1">
        <w:rPr>
          <w:rFonts w:ascii="Times New Roman" w:eastAsia="Times New Roman" w:hAnsi="Times New Roman" w:cs="Times New Roman"/>
          <w:color w:val="000000"/>
          <w:sz w:val="28"/>
          <w:szCs w:val="28"/>
        </w:rPr>
        <w:t>вжива</w:t>
      </w:r>
      <w:proofErr w:type="spellEnd"/>
      <w:r>
        <w:rPr>
          <w:rFonts w:ascii="Times New Roman" w:eastAsia="Times New Roman" w:hAnsi="Times New Roman" w:cs="Times New Roman"/>
          <w:color w:val="000000"/>
          <w:sz w:val="28"/>
          <w:szCs w:val="28"/>
          <w:lang w:val="uk-UA"/>
        </w:rPr>
        <w:t>є</w:t>
      </w:r>
      <w:proofErr w:type="spellStart"/>
      <w:r w:rsidR="009F64B1">
        <w:rPr>
          <w:rFonts w:ascii="Times New Roman" w:eastAsia="Times New Roman" w:hAnsi="Times New Roman" w:cs="Times New Roman"/>
          <w:color w:val="000000"/>
          <w:sz w:val="28"/>
          <w:szCs w:val="28"/>
        </w:rPr>
        <w:t>ться</w:t>
      </w:r>
      <w:proofErr w:type="spellEnd"/>
      <w:r w:rsidR="009F64B1">
        <w:rPr>
          <w:rFonts w:ascii="Times New Roman" w:eastAsia="Times New Roman" w:hAnsi="Times New Roman" w:cs="Times New Roman"/>
          <w:color w:val="000000"/>
          <w:sz w:val="28"/>
          <w:szCs w:val="28"/>
        </w:rPr>
        <w:t xml:space="preserve"> у значенні, що визначено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w:t>
      </w:r>
    </w:p>
    <w:p w:rsidR="00334390" w:rsidRDefault="009F64B1">
      <w:pPr>
        <w:numPr>
          <w:ilvl w:val="0"/>
          <w:numId w:val="3"/>
        </w:numPr>
        <w:pBdr>
          <w:top w:val="nil"/>
          <w:left w:val="nil"/>
          <w:bottom w:val="nil"/>
          <w:right w:val="nil"/>
          <w:between w:val="nil"/>
        </w:pBdr>
        <w:tabs>
          <w:tab w:val="left" w:pos="993"/>
          <w:tab w:val="left" w:pos="1276"/>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Встановлення потреб судді у вдосконаленні та підтриманні кваліфікації на належному рівні здійснюється на підставі результатів оцінювання судді викладачами (тренерами) Національної школи суддів України, іншими суддями відповідного суду, самооцінювання судді та оцінювання судді громадськими об’єднаннями.</w:t>
      </w:r>
    </w:p>
    <w:p w:rsidR="00334390" w:rsidRDefault="009F64B1">
      <w:pPr>
        <w:numPr>
          <w:ilvl w:val="0"/>
          <w:numId w:val="3"/>
        </w:numPr>
        <w:pBdr>
          <w:top w:val="nil"/>
          <w:left w:val="nil"/>
          <w:bottom w:val="nil"/>
          <w:right w:val="nil"/>
          <w:between w:val="nil"/>
        </w:pBdr>
        <w:tabs>
          <w:tab w:val="left" w:pos="993"/>
          <w:tab w:val="left" w:pos="1276"/>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Порядок визначення результатів оцінювання: </w:t>
      </w:r>
    </w:p>
    <w:p w:rsidR="00334390" w:rsidRDefault="009F64B1">
      <w:pPr>
        <w:numPr>
          <w:ilvl w:val="1"/>
          <w:numId w:val="3"/>
        </w:numPr>
        <w:pBdr>
          <w:top w:val="nil"/>
          <w:left w:val="nil"/>
          <w:bottom w:val="nil"/>
          <w:right w:val="nil"/>
          <w:between w:val="nil"/>
        </w:pBdr>
        <w:tabs>
          <w:tab w:val="left" w:pos="993"/>
          <w:tab w:val="left" w:pos="1276"/>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Результати оцінювання судді викладачами (тренерами) Національної школи суддів України встановлюються на підставі дослідження анкет оцінювання судді викладачами (тренерами) Національної школи суддів України з урахуванням заперечень судді (за наявності).</w:t>
      </w:r>
    </w:p>
    <w:p w:rsidR="00334390" w:rsidRDefault="009F64B1">
      <w:pPr>
        <w:numPr>
          <w:ilvl w:val="1"/>
          <w:numId w:val="3"/>
        </w:numPr>
        <w:pBdr>
          <w:top w:val="nil"/>
          <w:left w:val="nil"/>
          <w:bottom w:val="nil"/>
          <w:right w:val="nil"/>
          <w:between w:val="nil"/>
        </w:pBdr>
        <w:tabs>
          <w:tab w:val="left" w:pos="993"/>
          <w:tab w:val="left" w:pos="1276"/>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Результати оцінювання судді суддями відповідного суду визначаються рішенням зборів суддів і оформлюються у вигляді висновку.</w:t>
      </w:r>
    </w:p>
    <w:p w:rsidR="00334390" w:rsidRDefault="009F64B1">
      <w:pPr>
        <w:numPr>
          <w:ilvl w:val="1"/>
          <w:numId w:val="3"/>
        </w:numPr>
        <w:pBdr>
          <w:top w:val="nil"/>
          <w:left w:val="nil"/>
          <w:bottom w:val="nil"/>
          <w:right w:val="nil"/>
          <w:between w:val="nil"/>
        </w:pBdr>
        <w:tabs>
          <w:tab w:val="left" w:pos="993"/>
          <w:tab w:val="left" w:pos="1276"/>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Результати самооцінювання судді встановлюються на підставі висновку Національної школи суддів України про підсумки врахування результатів самооцінювання судді.</w:t>
      </w:r>
    </w:p>
    <w:p w:rsidR="00334390" w:rsidRDefault="0020641D">
      <w:pPr>
        <w:numPr>
          <w:ilvl w:val="1"/>
          <w:numId w:val="3"/>
        </w:numPr>
        <w:pBdr>
          <w:top w:val="nil"/>
          <w:left w:val="nil"/>
          <w:bottom w:val="nil"/>
          <w:right w:val="nil"/>
          <w:between w:val="nil"/>
        </w:pBdr>
        <w:tabs>
          <w:tab w:val="left" w:pos="993"/>
          <w:tab w:val="left" w:pos="1276"/>
        </w:tabs>
        <w:spacing w:after="0" w:line="240" w:lineRule="auto"/>
        <w:ind w:left="0" w:firstLine="567"/>
        <w:jc w:val="both"/>
        <w:rPr>
          <w:rFonts w:ascii="Times New Roman" w:eastAsia="Times New Roman" w:hAnsi="Times New Roman" w:cs="Times New Roman"/>
          <w:color w:val="000000"/>
          <w:sz w:val="28"/>
          <w:szCs w:val="28"/>
        </w:rPr>
      </w:pPr>
      <w:sdt>
        <w:sdtPr>
          <w:tag w:val="goog_rdk_48"/>
          <w:id w:val="-335610005"/>
        </w:sdtPr>
        <w:sdtEndPr/>
        <w:sdtContent/>
      </w:sdt>
      <w:sdt>
        <w:sdtPr>
          <w:tag w:val="goog_rdk_49"/>
          <w:id w:val="-1105815651"/>
        </w:sdtPr>
        <w:sdtEndPr/>
        <w:sdtContent/>
      </w:sdt>
      <w:sdt>
        <w:sdtPr>
          <w:tag w:val="goog_rdk_50"/>
          <w:id w:val="-1473698871"/>
        </w:sdtPr>
        <w:sdtEndPr/>
        <w:sdtContent/>
      </w:sdt>
      <w:r w:rsidR="009F64B1">
        <w:rPr>
          <w:rFonts w:ascii="Times New Roman" w:eastAsia="Times New Roman" w:hAnsi="Times New Roman" w:cs="Times New Roman"/>
          <w:color w:val="000000"/>
          <w:sz w:val="28"/>
          <w:szCs w:val="28"/>
        </w:rPr>
        <w:t xml:space="preserve">Результати оцінювання судді громадськими об’єднаннями встановлюються на підставі анкет оцінювання судді громадськими об’єднаннями, що подано у відповідності до цього Положення, з урахуванням заперечень судді (за наявності). </w:t>
      </w:r>
    </w:p>
    <w:p w:rsidR="00334390" w:rsidRDefault="009F64B1">
      <w:pPr>
        <w:numPr>
          <w:ilvl w:val="0"/>
          <w:numId w:val="3"/>
        </w:numPr>
        <w:pBdr>
          <w:top w:val="nil"/>
          <w:left w:val="nil"/>
          <w:bottom w:val="nil"/>
          <w:right w:val="nil"/>
          <w:between w:val="nil"/>
        </w:pBdr>
        <w:tabs>
          <w:tab w:val="left" w:pos="993"/>
          <w:tab w:val="left" w:pos="1276"/>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Результати регулярного оцінювання</w:t>
      </w:r>
      <w:r>
        <w:rPr>
          <w:color w:val="000000"/>
        </w:rPr>
        <w:t xml:space="preserve"> </w:t>
      </w:r>
      <w:r>
        <w:rPr>
          <w:rFonts w:ascii="Times New Roman" w:eastAsia="Times New Roman" w:hAnsi="Times New Roman" w:cs="Times New Roman"/>
          <w:color w:val="000000"/>
          <w:sz w:val="28"/>
          <w:szCs w:val="28"/>
        </w:rPr>
        <w:t xml:space="preserve">використовуються при плануванні та проведенні Національною школою суддів України підготовки та періодичного навчання суддів, </w:t>
      </w:r>
      <w:sdt>
        <w:sdtPr>
          <w:tag w:val="goog_rdk_51"/>
          <w:id w:val="-1892787403"/>
        </w:sdtPr>
        <w:sdtEndPr/>
        <w:sdtContent/>
      </w:sdt>
      <w:sdt>
        <w:sdtPr>
          <w:tag w:val="goog_rdk_52"/>
          <w:id w:val="-1987626302"/>
        </w:sdtPr>
        <w:sdtEndPr/>
        <w:sdtContent/>
      </w:sdt>
      <w:r>
        <w:rPr>
          <w:rFonts w:ascii="Times New Roman" w:eastAsia="Times New Roman" w:hAnsi="Times New Roman" w:cs="Times New Roman"/>
          <w:color w:val="000000"/>
          <w:sz w:val="28"/>
          <w:szCs w:val="28"/>
        </w:rPr>
        <w:t>включаються до суддівського досьє та можуть враховуватися під час розгляду питання про проведення конкурсу.</w:t>
      </w:r>
    </w:p>
    <w:p w:rsidR="00CE4EE4" w:rsidRPr="00CE4EE4" w:rsidRDefault="009F64B1" w:rsidP="00CE4EE4">
      <w:pPr>
        <w:numPr>
          <w:ilvl w:val="0"/>
          <w:numId w:val="3"/>
        </w:numPr>
        <w:pBdr>
          <w:top w:val="nil"/>
          <w:left w:val="nil"/>
          <w:bottom w:val="nil"/>
          <w:right w:val="nil"/>
          <w:between w:val="nil"/>
        </w:pBdr>
        <w:tabs>
          <w:tab w:val="left" w:pos="993"/>
          <w:tab w:val="left" w:pos="1276"/>
        </w:tabs>
        <w:spacing w:after="0" w:line="240" w:lineRule="auto"/>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Інформація про врахування Національної школи суддів України результатів регулярного оцінювання суддів викладається у щорічному звіті Національної школи суддів України.</w:t>
      </w:r>
    </w:p>
    <w:p w:rsidR="00CE4EE4" w:rsidRPr="00CE4EE4" w:rsidRDefault="00CE4EE4" w:rsidP="00CE4EE4">
      <w:pPr>
        <w:numPr>
          <w:ilvl w:val="0"/>
          <w:numId w:val="3"/>
        </w:numPr>
        <w:pBdr>
          <w:top w:val="nil"/>
          <w:left w:val="nil"/>
          <w:bottom w:val="nil"/>
          <w:right w:val="nil"/>
          <w:between w:val="nil"/>
        </w:pBdr>
        <w:tabs>
          <w:tab w:val="left" w:pos="993"/>
          <w:tab w:val="left" w:pos="1276"/>
        </w:tabs>
        <w:spacing w:after="0" w:line="240" w:lineRule="auto"/>
        <w:ind w:left="0" w:firstLine="567"/>
        <w:jc w:val="both"/>
        <w:rPr>
          <w:rFonts w:ascii="Times New Roman" w:eastAsia="Times New Roman" w:hAnsi="Times New Roman" w:cs="Times New Roman"/>
          <w:color w:val="000000"/>
          <w:sz w:val="28"/>
          <w:szCs w:val="28"/>
        </w:rPr>
      </w:pPr>
      <w:r w:rsidRPr="00CE4EE4">
        <w:rPr>
          <w:rFonts w:ascii="Times New Roman" w:eastAsia="Times New Roman" w:hAnsi="Times New Roman" w:cs="Times New Roman"/>
          <w:color w:val="000000"/>
          <w:sz w:val="28"/>
          <w:szCs w:val="28"/>
        </w:rPr>
        <w:t>Відмова судді від участі від участі у регулярному оцінюванні має значення для встановлення відповідності судді критерію професійної етики та доброчесності.</w:t>
      </w:r>
    </w:p>
    <w:p w:rsidR="00334390" w:rsidRPr="00CE4EE4" w:rsidRDefault="00334390" w:rsidP="00CE4EE4">
      <w:pPr>
        <w:pBdr>
          <w:top w:val="nil"/>
          <w:left w:val="nil"/>
          <w:bottom w:val="nil"/>
          <w:right w:val="nil"/>
          <w:between w:val="nil"/>
        </w:pBdr>
        <w:tabs>
          <w:tab w:val="left" w:pos="993"/>
          <w:tab w:val="left" w:pos="1276"/>
        </w:tabs>
        <w:spacing w:after="0" w:line="240" w:lineRule="auto"/>
        <w:ind w:left="567"/>
        <w:jc w:val="both"/>
        <w:rPr>
          <w:rFonts w:ascii="Times New Roman" w:eastAsia="Times New Roman" w:hAnsi="Times New Roman" w:cs="Times New Roman"/>
          <w:color w:val="000000"/>
          <w:sz w:val="28"/>
          <w:szCs w:val="28"/>
        </w:rPr>
        <w:sectPr w:rsidR="00334390" w:rsidRPr="00CE4EE4">
          <w:headerReference w:type="default" r:id="rId8"/>
          <w:pgSz w:w="11906" w:h="16838"/>
          <w:pgMar w:top="1134" w:right="850" w:bottom="1134" w:left="1701" w:header="708" w:footer="708" w:gutter="0"/>
          <w:cols w:space="720"/>
        </w:sectPr>
      </w:pPr>
    </w:p>
    <w:p w:rsidR="00334390" w:rsidRDefault="009F64B1">
      <w:pPr>
        <w:spacing w:after="0" w:line="240" w:lineRule="auto"/>
        <w:ind w:left="5529"/>
        <w:rPr>
          <w:rFonts w:ascii="Times New Roman" w:eastAsia="Times New Roman" w:hAnsi="Times New Roman" w:cs="Times New Roman"/>
        </w:rPr>
      </w:pPr>
      <w:r>
        <w:rPr>
          <w:rFonts w:ascii="Times New Roman" w:eastAsia="Times New Roman" w:hAnsi="Times New Roman" w:cs="Times New Roman"/>
        </w:rPr>
        <w:lastRenderedPageBreak/>
        <w:t>Додаток 1</w:t>
      </w:r>
    </w:p>
    <w:p w:rsidR="00334390" w:rsidRDefault="009F64B1">
      <w:pPr>
        <w:spacing w:after="0" w:line="240" w:lineRule="auto"/>
        <w:ind w:left="5529"/>
        <w:rPr>
          <w:rFonts w:ascii="Times New Roman" w:eastAsia="Times New Roman" w:hAnsi="Times New Roman" w:cs="Times New Roman"/>
        </w:rPr>
      </w:pPr>
      <w:r>
        <w:rPr>
          <w:rFonts w:ascii="Times New Roman" w:eastAsia="Times New Roman" w:hAnsi="Times New Roman" w:cs="Times New Roman"/>
        </w:rPr>
        <w:t>до рішення Вищої кваліфікаційної комісії суддів України  від __.__.2025 № ________</w:t>
      </w:r>
    </w:p>
    <w:p w:rsidR="00334390" w:rsidRDefault="00334390">
      <w:pPr>
        <w:keepNext/>
        <w:spacing w:after="0" w:line="240" w:lineRule="auto"/>
        <w:rPr>
          <w:rFonts w:ascii="Times New Roman" w:eastAsia="Times New Roman" w:hAnsi="Times New Roman" w:cs="Times New Roman"/>
          <w:b/>
          <w:sz w:val="28"/>
          <w:szCs w:val="28"/>
        </w:rPr>
      </w:pPr>
    </w:p>
    <w:p w:rsidR="00334390" w:rsidRDefault="00334390">
      <w:pPr>
        <w:keepNext/>
        <w:spacing w:after="0" w:line="240" w:lineRule="auto"/>
        <w:rPr>
          <w:b/>
          <w:sz w:val="36"/>
          <w:szCs w:val="36"/>
        </w:rPr>
      </w:pPr>
    </w:p>
    <w:tbl>
      <w:tblPr>
        <w:tblStyle w:val="afd"/>
        <w:tblW w:w="94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04"/>
        <w:gridCol w:w="4691"/>
      </w:tblGrid>
      <w:tr w:rsidR="00334390">
        <w:tc>
          <w:tcPr>
            <w:tcW w:w="4804" w:type="dxa"/>
            <w:tcBorders>
              <w:top w:val="single" w:sz="4" w:space="0" w:color="FFFFFF"/>
              <w:left w:val="single" w:sz="4" w:space="0" w:color="FFFFFF"/>
              <w:bottom w:val="single" w:sz="4" w:space="0" w:color="FFFFFF"/>
              <w:right w:val="single" w:sz="4" w:space="0" w:color="FFFFFF"/>
            </w:tcBorders>
            <w:vAlign w:val="center"/>
          </w:tcPr>
          <w:p w:rsidR="00334390" w:rsidRDefault="009F64B1">
            <w:pPr>
              <w:keepNext/>
              <w:rPr>
                <w:b/>
                <w:sz w:val="32"/>
                <w:szCs w:val="32"/>
              </w:rPr>
            </w:pPr>
            <w:r>
              <w:rPr>
                <w:b/>
                <w:sz w:val="32"/>
                <w:szCs w:val="32"/>
              </w:rPr>
              <w:t xml:space="preserve">ВИЩА </w:t>
            </w:r>
          </w:p>
          <w:p w:rsidR="00334390" w:rsidRDefault="009F64B1">
            <w:pPr>
              <w:keepNext/>
              <w:rPr>
                <w:b/>
                <w:sz w:val="32"/>
                <w:szCs w:val="32"/>
              </w:rPr>
            </w:pPr>
            <w:r>
              <w:rPr>
                <w:b/>
                <w:sz w:val="32"/>
                <w:szCs w:val="32"/>
              </w:rPr>
              <w:t xml:space="preserve">КВАЛІФІКАЦІЙНА </w:t>
            </w:r>
          </w:p>
          <w:p w:rsidR="00334390" w:rsidRDefault="009F64B1">
            <w:pPr>
              <w:keepNext/>
              <w:rPr>
                <w:b/>
                <w:sz w:val="28"/>
                <w:szCs w:val="28"/>
              </w:rPr>
            </w:pPr>
            <w:r>
              <w:rPr>
                <w:b/>
                <w:sz w:val="32"/>
                <w:szCs w:val="32"/>
              </w:rPr>
              <w:t>КОМІСІЯ СУДДІВ УКРАЇНИ</w:t>
            </w:r>
          </w:p>
        </w:tc>
        <w:tc>
          <w:tcPr>
            <w:tcW w:w="4691" w:type="dxa"/>
            <w:tcBorders>
              <w:top w:val="single" w:sz="4" w:space="0" w:color="FFFFFF"/>
              <w:left w:val="single" w:sz="4" w:space="0" w:color="FFFFFF"/>
              <w:bottom w:val="single" w:sz="4" w:space="0" w:color="FFFFFF"/>
              <w:right w:val="single" w:sz="4" w:space="0" w:color="FFFFFF"/>
            </w:tcBorders>
          </w:tcPr>
          <w:p w:rsidR="00334390" w:rsidRDefault="009F64B1">
            <w:pPr>
              <w:keepNext/>
              <w:jc w:val="center"/>
              <w:rPr>
                <w:b/>
                <w:sz w:val="28"/>
                <w:szCs w:val="28"/>
              </w:rPr>
            </w:pPr>
            <w:r>
              <w:rPr>
                <w:rFonts w:ascii="Times New Roman" w:eastAsia="Times New Roman" w:hAnsi="Times New Roman" w:cs="Times New Roman"/>
                <w:b/>
                <w:noProof/>
                <w:sz w:val="28"/>
                <w:szCs w:val="28"/>
                <w:lang w:val="ru-RU"/>
              </w:rPr>
              <w:drawing>
                <wp:inline distT="0" distB="0" distL="0" distR="0">
                  <wp:extent cx="829349" cy="836949"/>
                  <wp:effectExtent l="0" t="0" r="0" b="0"/>
                  <wp:docPr id="8" name="image1.png" descr="C:\Users\neshykts\AppData\Local\Microsoft\Windows\INetCache\Content.Word\logo_vkksu.png"/>
                  <wp:cNvGraphicFramePr/>
                  <a:graphic xmlns:a="http://schemas.openxmlformats.org/drawingml/2006/main">
                    <a:graphicData uri="http://schemas.openxmlformats.org/drawingml/2006/picture">
                      <pic:pic xmlns:pic="http://schemas.openxmlformats.org/drawingml/2006/picture">
                        <pic:nvPicPr>
                          <pic:cNvPr id="0" name="image1.png" descr="C:\Users\neshykts\AppData\Local\Microsoft\Windows\INetCache\Content.Word\logo_vkksu.png"/>
                          <pic:cNvPicPr preferRelativeResize="0"/>
                        </pic:nvPicPr>
                        <pic:blipFill>
                          <a:blip r:embed="rId9"/>
                          <a:srcRect/>
                          <a:stretch>
                            <a:fillRect/>
                          </a:stretch>
                        </pic:blipFill>
                        <pic:spPr>
                          <a:xfrm>
                            <a:off x="0" y="0"/>
                            <a:ext cx="829349" cy="836949"/>
                          </a:xfrm>
                          <a:prstGeom prst="rect">
                            <a:avLst/>
                          </a:prstGeom>
                          <a:ln/>
                        </pic:spPr>
                      </pic:pic>
                    </a:graphicData>
                  </a:graphic>
                </wp:inline>
              </w:drawing>
            </w:r>
          </w:p>
        </w:tc>
      </w:tr>
    </w:tbl>
    <w:p w:rsidR="00334390" w:rsidRDefault="00334390">
      <w:pPr>
        <w:keepNext/>
        <w:spacing w:after="0" w:line="240" w:lineRule="auto"/>
        <w:ind w:left="360"/>
        <w:jc w:val="center"/>
        <w:rPr>
          <w:b/>
          <w:sz w:val="28"/>
          <w:szCs w:val="28"/>
        </w:rPr>
      </w:pPr>
    </w:p>
    <w:p w:rsidR="00334390" w:rsidRDefault="009F64B1">
      <w:pPr>
        <w:keepNext/>
        <w:spacing w:after="0" w:line="240" w:lineRule="auto"/>
        <w:rPr>
          <w:b/>
          <w:color w:val="1F497D"/>
          <w:sz w:val="56"/>
          <w:szCs w:val="56"/>
        </w:rPr>
      </w:pPr>
      <w:r>
        <w:rPr>
          <w:b/>
          <w:color w:val="1F497D"/>
          <w:sz w:val="56"/>
          <w:szCs w:val="56"/>
        </w:rPr>
        <w:t xml:space="preserve">АНКЕТА </w:t>
      </w:r>
    </w:p>
    <w:p w:rsidR="00334390" w:rsidRDefault="009F64B1">
      <w:pPr>
        <w:keepNext/>
        <w:spacing w:after="0" w:line="240" w:lineRule="auto"/>
        <w:rPr>
          <w:b/>
          <w:color w:val="1F497D"/>
          <w:sz w:val="56"/>
          <w:szCs w:val="56"/>
        </w:rPr>
      </w:pPr>
      <w:r>
        <w:rPr>
          <w:b/>
          <w:color w:val="1F497D"/>
          <w:sz w:val="56"/>
          <w:szCs w:val="56"/>
        </w:rPr>
        <w:t>ОЦІНЮВАННЯ СУДДІ</w:t>
      </w:r>
    </w:p>
    <w:p w:rsidR="00334390" w:rsidRDefault="009F64B1">
      <w:pPr>
        <w:keepNext/>
        <w:spacing w:after="0" w:line="240" w:lineRule="auto"/>
        <w:rPr>
          <w:b/>
          <w:color w:val="1F497D"/>
          <w:sz w:val="48"/>
          <w:szCs w:val="48"/>
        </w:rPr>
      </w:pPr>
      <w:r>
        <w:rPr>
          <w:b/>
          <w:color w:val="1F497D"/>
          <w:sz w:val="48"/>
          <w:szCs w:val="48"/>
        </w:rPr>
        <w:t>за результатами тренінгу</w:t>
      </w:r>
    </w:p>
    <w:p w:rsidR="00334390" w:rsidRDefault="00334390">
      <w:pPr>
        <w:spacing w:after="0" w:line="240" w:lineRule="auto"/>
        <w:jc w:val="center"/>
        <w:rPr>
          <w:b/>
          <w:i/>
          <w:sz w:val="16"/>
          <w:szCs w:val="16"/>
        </w:rPr>
      </w:pPr>
    </w:p>
    <w:p w:rsidR="00334390" w:rsidRDefault="00334390">
      <w:pPr>
        <w:spacing w:after="0" w:line="240" w:lineRule="auto"/>
        <w:jc w:val="center"/>
        <w:rPr>
          <w:b/>
          <w:i/>
          <w:sz w:val="16"/>
          <w:szCs w:val="16"/>
        </w:rPr>
      </w:pPr>
    </w:p>
    <w:p w:rsidR="00334390" w:rsidRDefault="009F64B1">
      <w:pPr>
        <w:shd w:val="clear" w:color="auto" w:fill="C6D9F1"/>
        <w:spacing w:after="0" w:line="240" w:lineRule="auto"/>
        <w:rPr>
          <w:b/>
          <w:sz w:val="28"/>
          <w:szCs w:val="28"/>
        </w:rPr>
      </w:pPr>
      <w:r>
        <w:rPr>
          <w:b/>
          <w:sz w:val="28"/>
          <w:szCs w:val="28"/>
        </w:rPr>
        <w:t xml:space="preserve">ЗАПОВНЮЄТЬСЯ </w:t>
      </w:r>
      <w:r>
        <w:rPr>
          <w:b/>
          <w:sz w:val="28"/>
          <w:szCs w:val="28"/>
        </w:rPr>
        <w:tab/>
      </w:r>
      <w:r>
        <w:rPr>
          <w:b/>
          <w:sz w:val="28"/>
          <w:szCs w:val="28"/>
        </w:rPr>
        <w:tab/>
        <w:t xml:space="preserve">вперше </w:t>
      </w:r>
      <w:r>
        <w:rPr>
          <w:rFonts w:ascii="MS Gothic" w:eastAsia="MS Gothic" w:hAnsi="MS Gothic" w:cs="MS Gothic"/>
          <w:b/>
          <w:sz w:val="28"/>
          <w:szCs w:val="28"/>
        </w:rPr>
        <w:t>☐</w:t>
      </w:r>
      <w:r>
        <w:rPr>
          <w:b/>
          <w:sz w:val="28"/>
          <w:szCs w:val="28"/>
        </w:rPr>
        <w:tab/>
        <w:t xml:space="preserve">  </w:t>
      </w:r>
      <w:r>
        <w:rPr>
          <w:i/>
          <w:sz w:val="20"/>
          <w:szCs w:val="20"/>
        </w:rPr>
        <w:t>або</w:t>
      </w:r>
      <w:r>
        <w:rPr>
          <w:b/>
          <w:sz w:val="28"/>
          <w:szCs w:val="28"/>
        </w:rPr>
        <w:tab/>
        <w:t xml:space="preserve">після розгляду заперечень </w:t>
      </w:r>
      <w:r>
        <w:rPr>
          <w:rFonts w:ascii="MS Gothic" w:eastAsia="MS Gothic" w:hAnsi="MS Gothic" w:cs="MS Gothic"/>
          <w:b/>
          <w:sz w:val="28"/>
          <w:szCs w:val="28"/>
        </w:rPr>
        <w:t>☐</w:t>
      </w:r>
    </w:p>
    <w:p w:rsidR="00334390" w:rsidRDefault="00334390">
      <w:pPr>
        <w:spacing w:after="0" w:line="240" w:lineRule="auto"/>
        <w:rPr>
          <w:b/>
          <w:i/>
          <w:sz w:val="16"/>
          <w:szCs w:val="16"/>
        </w:rPr>
      </w:pPr>
    </w:p>
    <w:p w:rsidR="00334390" w:rsidRDefault="00334390">
      <w:pPr>
        <w:spacing w:after="0" w:line="240" w:lineRule="auto"/>
        <w:rPr>
          <w:b/>
          <w:i/>
          <w:sz w:val="16"/>
          <w:szCs w:val="16"/>
        </w:rPr>
      </w:pPr>
    </w:p>
    <w:p w:rsidR="00334390" w:rsidRDefault="00334390">
      <w:pPr>
        <w:spacing w:after="0" w:line="240" w:lineRule="auto"/>
        <w:rPr>
          <w:b/>
          <w:i/>
          <w:sz w:val="16"/>
          <w:szCs w:val="16"/>
        </w:rPr>
      </w:pPr>
    </w:p>
    <w:p w:rsidR="00334390" w:rsidRDefault="009F64B1">
      <w:pPr>
        <w:shd w:val="clear" w:color="auto" w:fill="C6D9F1"/>
        <w:spacing w:after="0" w:line="240" w:lineRule="auto"/>
        <w:rPr>
          <w:b/>
          <w:sz w:val="32"/>
          <w:szCs w:val="32"/>
        </w:rPr>
      </w:pPr>
      <w:r>
        <w:rPr>
          <w:b/>
          <w:sz w:val="32"/>
          <w:szCs w:val="32"/>
        </w:rPr>
        <w:t>І. ЗАГАЛЬНІ ВІДОМОСТІ</w:t>
      </w:r>
    </w:p>
    <w:p w:rsidR="00334390" w:rsidRDefault="00334390">
      <w:pPr>
        <w:spacing w:after="0" w:line="240" w:lineRule="auto"/>
        <w:rPr>
          <w:sz w:val="28"/>
          <w:szCs w:val="28"/>
        </w:rPr>
      </w:pPr>
    </w:p>
    <w:p w:rsidR="00334390" w:rsidRDefault="009F64B1">
      <w:pPr>
        <w:spacing w:after="0" w:line="240" w:lineRule="auto"/>
        <w:rPr>
          <w:b/>
          <w:sz w:val="28"/>
          <w:szCs w:val="28"/>
        </w:rPr>
      </w:pPr>
      <w:r>
        <w:rPr>
          <w:b/>
          <w:sz w:val="28"/>
          <w:szCs w:val="28"/>
        </w:rPr>
        <w:t>Інформація про суддю</w:t>
      </w:r>
    </w:p>
    <w:p w:rsidR="00334390" w:rsidRDefault="009F64B1">
      <w:pPr>
        <w:spacing w:after="0" w:line="240" w:lineRule="auto"/>
        <w:jc w:val="both"/>
        <w:rPr>
          <w:sz w:val="28"/>
          <w:szCs w:val="28"/>
        </w:rPr>
      </w:pPr>
      <w:r>
        <w:rPr>
          <w:sz w:val="28"/>
          <w:szCs w:val="28"/>
        </w:rPr>
        <w:t>Ім’я, ПРІЗВИЩЕ:</w:t>
      </w:r>
      <w:r>
        <w:rPr>
          <w:i/>
          <w:sz w:val="28"/>
          <w:szCs w:val="28"/>
        </w:rPr>
        <w:t xml:space="preserve"> </w:t>
      </w:r>
    </w:p>
    <w:p w:rsidR="00334390" w:rsidRDefault="009F64B1">
      <w:pPr>
        <w:spacing w:after="0" w:line="240" w:lineRule="auto"/>
        <w:jc w:val="both"/>
        <w:rPr>
          <w:sz w:val="28"/>
          <w:szCs w:val="28"/>
        </w:rPr>
      </w:pPr>
      <w:r>
        <w:rPr>
          <w:sz w:val="28"/>
          <w:szCs w:val="28"/>
        </w:rPr>
        <w:t xml:space="preserve">Найменування суду: </w:t>
      </w:r>
    </w:p>
    <w:p w:rsidR="00334390" w:rsidRDefault="009F64B1">
      <w:pPr>
        <w:spacing w:after="0" w:line="240" w:lineRule="auto"/>
        <w:jc w:val="both"/>
        <w:rPr>
          <w:sz w:val="28"/>
          <w:szCs w:val="28"/>
        </w:rPr>
      </w:pPr>
      <w:r>
        <w:rPr>
          <w:sz w:val="28"/>
          <w:szCs w:val="28"/>
        </w:rPr>
        <w:t>Адміністративна посада:</w:t>
      </w:r>
    </w:p>
    <w:p w:rsidR="00334390" w:rsidRDefault="009F64B1">
      <w:pPr>
        <w:spacing w:after="0" w:line="240" w:lineRule="auto"/>
        <w:jc w:val="both"/>
        <w:rPr>
          <w:sz w:val="28"/>
          <w:szCs w:val="28"/>
        </w:rPr>
      </w:pPr>
      <w:r>
        <w:rPr>
          <w:sz w:val="28"/>
          <w:szCs w:val="28"/>
        </w:rPr>
        <w:t>Спеціалізація:</w:t>
      </w:r>
    </w:p>
    <w:p w:rsidR="00334390" w:rsidRDefault="009F64B1">
      <w:pPr>
        <w:spacing w:after="0" w:line="240" w:lineRule="auto"/>
        <w:rPr>
          <w:sz w:val="28"/>
          <w:szCs w:val="28"/>
        </w:rPr>
      </w:pPr>
      <w:r>
        <w:rPr>
          <w:sz w:val="28"/>
          <w:szCs w:val="28"/>
        </w:rPr>
        <w:t>Стаж роботи на посаді судді:</w:t>
      </w:r>
    </w:p>
    <w:p w:rsidR="00334390" w:rsidRDefault="009F64B1">
      <w:pPr>
        <w:spacing w:after="0" w:line="240" w:lineRule="auto"/>
        <w:jc w:val="both"/>
        <w:rPr>
          <w:sz w:val="28"/>
          <w:szCs w:val="28"/>
        </w:rPr>
      </w:pPr>
      <w:r>
        <w:rPr>
          <w:sz w:val="28"/>
          <w:szCs w:val="28"/>
        </w:rPr>
        <w:t>Науковий ступінь:</w:t>
      </w:r>
      <w:r>
        <w:rPr>
          <w:sz w:val="28"/>
          <w:szCs w:val="28"/>
        </w:rPr>
        <w:tab/>
      </w:r>
      <w:r>
        <w:rPr>
          <w:sz w:val="28"/>
          <w:szCs w:val="28"/>
        </w:rPr>
        <w:tab/>
      </w:r>
      <w:r>
        <w:rPr>
          <w:sz w:val="28"/>
          <w:szCs w:val="28"/>
        </w:rPr>
        <w:tab/>
      </w:r>
      <w:r>
        <w:rPr>
          <w:sz w:val="28"/>
          <w:szCs w:val="28"/>
        </w:rPr>
        <w:tab/>
      </w:r>
      <w:r>
        <w:rPr>
          <w:sz w:val="28"/>
          <w:szCs w:val="28"/>
        </w:rPr>
        <w:tab/>
        <w:t>Вчене звання:</w:t>
      </w:r>
    </w:p>
    <w:p w:rsidR="00334390" w:rsidRDefault="00334390">
      <w:pPr>
        <w:spacing w:after="0" w:line="240" w:lineRule="auto"/>
        <w:jc w:val="both"/>
        <w:rPr>
          <w:sz w:val="28"/>
          <w:szCs w:val="28"/>
        </w:rPr>
      </w:pPr>
    </w:p>
    <w:p w:rsidR="00334390" w:rsidRDefault="009F64B1">
      <w:pPr>
        <w:spacing w:after="0" w:line="240" w:lineRule="auto"/>
        <w:jc w:val="both"/>
        <w:rPr>
          <w:b/>
          <w:sz w:val="28"/>
          <w:szCs w:val="28"/>
        </w:rPr>
      </w:pPr>
      <w:r>
        <w:rPr>
          <w:b/>
          <w:sz w:val="28"/>
          <w:szCs w:val="28"/>
        </w:rPr>
        <w:t>Інформація про тренера (викладача)</w:t>
      </w:r>
    </w:p>
    <w:p w:rsidR="00334390" w:rsidRDefault="009F64B1">
      <w:pPr>
        <w:spacing w:after="0" w:line="240" w:lineRule="auto"/>
        <w:jc w:val="both"/>
        <w:rPr>
          <w:i/>
          <w:sz w:val="28"/>
          <w:szCs w:val="28"/>
        </w:rPr>
      </w:pPr>
      <w:r>
        <w:rPr>
          <w:sz w:val="28"/>
          <w:szCs w:val="28"/>
        </w:rPr>
        <w:t>Ім’я, ПРІЗВИЩЕ:</w:t>
      </w:r>
    </w:p>
    <w:p w:rsidR="00334390" w:rsidRDefault="009F64B1">
      <w:pPr>
        <w:spacing w:after="0" w:line="240" w:lineRule="auto"/>
        <w:jc w:val="both"/>
        <w:rPr>
          <w:sz w:val="28"/>
          <w:szCs w:val="28"/>
        </w:rPr>
      </w:pPr>
      <w:r>
        <w:rPr>
          <w:sz w:val="28"/>
          <w:szCs w:val="28"/>
        </w:rPr>
        <w:t>Місце роботи:</w:t>
      </w:r>
    </w:p>
    <w:p w:rsidR="00334390" w:rsidRDefault="009F64B1">
      <w:pPr>
        <w:spacing w:after="0" w:line="240" w:lineRule="auto"/>
        <w:jc w:val="both"/>
        <w:rPr>
          <w:i/>
          <w:sz w:val="28"/>
          <w:szCs w:val="28"/>
        </w:rPr>
      </w:pPr>
      <w:r>
        <w:rPr>
          <w:sz w:val="28"/>
          <w:szCs w:val="28"/>
        </w:rPr>
        <w:t>Посада:</w:t>
      </w:r>
      <w:r>
        <w:rPr>
          <w:sz w:val="28"/>
          <w:szCs w:val="28"/>
        </w:rPr>
        <w:tab/>
      </w:r>
    </w:p>
    <w:p w:rsidR="00334390" w:rsidRDefault="009F64B1">
      <w:pPr>
        <w:spacing w:after="0" w:line="240" w:lineRule="auto"/>
        <w:jc w:val="both"/>
        <w:rPr>
          <w:sz w:val="28"/>
          <w:szCs w:val="28"/>
        </w:rPr>
      </w:pPr>
      <w:r>
        <w:rPr>
          <w:sz w:val="28"/>
          <w:szCs w:val="28"/>
        </w:rPr>
        <w:t>Стаж роботи тренером</w:t>
      </w:r>
    </w:p>
    <w:p w:rsidR="00334390" w:rsidRDefault="009F64B1">
      <w:pPr>
        <w:spacing w:after="0" w:line="240" w:lineRule="auto"/>
        <w:jc w:val="both"/>
        <w:rPr>
          <w:sz w:val="28"/>
          <w:szCs w:val="28"/>
        </w:rPr>
      </w:pPr>
      <w:r>
        <w:rPr>
          <w:sz w:val="28"/>
          <w:szCs w:val="28"/>
        </w:rPr>
        <w:t>Науковий ступінь:</w:t>
      </w:r>
      <w:r>
        <w:rPr>
          <w:sz w:val="28"/>
          <w:szCs w:val="28"/>
        </w:rPr>
        <w:tab/>
      </w:r>
      <w:r>
        <w:rPr>
          <w:sz w:val="28"/>
          <w:szCs w:val="28"/>
        </w:rPr>
        <w:tab/>
      </w:r>
      <w:r>
        <w:rPr>
          <w:sz w:val="28"/>
          <w:szCs w:val="28"/>
        </w:rPr>
        <w:tab/>
      </w:r>
      <w:r>
        <w:rPr>
          <w:sz w:val="28"/>
          <w:szCs w:val="28"/>
        </w:rPr>
        <w:tab/>
      </w:r>
      <w:r>
        <w:rPr>
          <w:sz w:val="28"/>
          <w:szCs w:val="28"/>
        </w:rPr>
        <w:tab/>
        <w:t>Вчене звання:</w:t>
      </w:r>
    </w:p>
    <w:p w:rsidR="00334390" w:rsidRDefault="00334390">
      <w:pPr>
        <w:spacing w:after="0" w:line="240" w:lineRule="auto"/>
        <w:jc w:val="both"/>
        <w:rPr>
          <w:sz w:val="28"/>
          <w:szCs w:val="28"/>
        </w:rPr>
      </w:pPr>
    </w:p>
    <w:p w:rsidR="00334390" w:rsidRDefault="009F64B1">
      <w:pPr>
        <w:spacing w:after="0" w:line="240" w:lineRule="auto"/>
        <w:jc w:val="both"/>
        <w:rPr>
          <w:sz w:val="28"/>
          <w:szCs w:val="28"/>
        </w:rPr>
      </w:pPr>
      <w:r>
        <w:rPr>
          <w:b/>
          <w:sz w:val="28"/>
          <w:szCs w:val="28"/>
        </w:rPr>
        <w:t>Інформація про підготовку</w:t>
      </w:r>
    </w:p>
    <w:p w:rsidR="00334390" w:rsidRDefault="009F64B1">
      <w:pPr>
        <w:spacing w:after="0" w:line="240" w:lineRule="auto"/>
        <w:rPr>
          <w:sz w:val="28"/>
          <w:szCs w:val="28"/>
        </w:rPr>
      </w:pPr>
      <w:r>
        <w:rPr>
          <w:sz w:val="28"/>
          <w:szCs w:val="28"/>
        </w:rPr>
        <w:t xml:space="preserve">Тема: </w:t>
      </w:r>
    </w:p>
    <w:p w:rsidR="00334390" w:rsidRDefault="009F64B1">
      <w:pPr>
        <w:spacing w:after="0" w:line="240" w:lineRule="auto"/>
        <w:jc w:val="both"/>
        <w:rPr>
          <w:sz w:val="28"/>
          <w:szCs w:val="28"/>
        </w:rPr>
      </w:pPr>
      <w:r>
        <w:rPr>
          <w:sz w:val="28"/>
          <w:szCs w:val="28"/>
        </w:rPr>
        <w:t>Період: з</w:t>
      </w:r>
      <w:r>
        <w:rPr>
          <w:sz w:val="28"/>
          <w:szCs w:val="28"/>
        </w:rPr>
        <w:tab/>
      </w:r>
      <w:r>
        <w:rPr>
          <w:sz w:val="28"/>
          <w:szCs w:val="28"/>
        </w:rPr>
        <w:tab/>
        <w:t>по</w:t>
      </w:r>
    </w:p>
    <w:p w:rsidR="00334390" w:rsidRDefault="00334390">
      <w:pPr>
        <w:spacing w:after="0" w:line="240" w:lineRule="auto"/>
        <w:rPr>
          <w:sz w:val="28"/>
          <w:szCs w:val="28"/>
        </w:rPr>
      </w:pPr>
    </w:p>
    <w:p w:rsidR="00334390" w:rsidRDefault="009F64B1">
      <w:pPr>
        <w:spacing w:after="0" w:line="240" w:lineRule="auto"/>
        <w:jc w:val="both"/>
        <w:rPr>
          <w:sz w:val="28"/>
          <w:szCs w:val="28"/>
        </w:rPr>
      </w:pPr>
      <w:r>
        <w:rPr>
          <w:b/>
          <w:sz w:val="28"/>
          <w:szCs w:val="28"/>
        </w:rPr>
        <w:t>Інформація про тренінг</w:t>
      </w:r>
    </w:p>
    <w:p w:rsidR="00334390" w:rsidRDefault="009F64B1">
      <w:pPr>
        <w:spacing w:after="0" w:line="240" w:lineRule="auto"/>
        <w:jc w:val="both"/>
        <w:rPr>
          <w:i/>
          <w:sz w:val="28"/>
          <w:szCs w:val="28"/>
        </w:rPr>
      </w:pPr>
      <w:r>
        <w:rPr>
          <w:sz w:val="28"/>
          <w:szCs w:val="28"/>
        </w:rPr>
        <w:t>Тема:</w:t>
      </w:r>
    </w:p>
    <w:p w:rsidR="00334390" w:rsidRDefault="009F64B1">
      <w:pPr>
        <w:spacing w:after="0" w:line="240" w:lineRule="auto"/>
        <w:jc w:val="both"/>
        <w:rPr>
          <w:i/>
          <w:sz w:val="28"/>
          <w:szCs w:val="28"/>
        </w:rPr>
      </w:pPr>
      <w:r>
        <w:rPr>
          <w:sz w:val="28"/>
          <w:szCs w:val="28"/>
        </w:rPr>
        <w:t>Метод оцінювання:</w:t>
      </w:r>
    </w:p>
    <w:p w:rsidR="00334390" w:rsidRDefault="009F64B1">
      <w:pPr>
        <w:spacing w:after="0" w:line="240" w:lineRule="auto"/>
        <w:rPr>
          <w:sz w:val="28"/>
          <w:szCs w:val="28"/>
        </w:rPr>
      </w:pPr>
      <w:r>
        <w:rPr>
          <w:sz w:val="28"/>
          <w:szCs w:val="28"/>
        </w:rPr>
        <w:t>Дата:</w:t>
      </w:r>
      <w:r>
        <w:rPr>
          <w:sz w:val="28"/>
          <w:szCs w:val="28"/>
        </w:rPr>
        <w:tab/>
      </w:r>
      <w:r>
        <w:rPr>
          <w:sz w:val="28"/>
          <w:szCs w:val="28"/>
        </w:rPr>
        <w:tab/>
      </w:r>
      <w:r>
        <w:rPr>
          <w:sz w:val="28"/>
          <w:szCs w:val="28"/>
        </w:rPr>
        <w:tab/>
      </w:r>
      <w:r>
        <w:rPr>
          <w:sz w:val="28"/>
          <w:szCs w:val="28"/>
        </w:rPr>
        <w:tab/>
        <w:t>Тривалість:</w:t>
      </w:r>
      <w:r>
        <w:rPr>
          <w:sz w:val="28"/>
          <w:szCs w:val="28"/>
        </w:rPr>
        <w:tab/>
      </w:r>
      <w:r>
        <w:rPr>
          <w:sz w:val="28"/>
          <w:szCs w:val="28"/>
        </w:rPr>
        <w:tab/>
      </w:r>
      <w:r>
        <w:rPr>
          <w:sz w:val="28"/>
          <w:szCs w:val="28"/>
        </w:rPr>
        <w:tab/>
        <w:t>Кількість учасників:</w:t>
      </w:r>
      <w:r>
        <w:rPr>
          <w:sz w:val="28"/>
          <w:szCs w:val="28"/>
        </w:rPr>
        <w:tab/>
        <w:t xml:space="preserve"> </w:t>
      </w:r>
    </w:p>
    <w:p w:rsidR="00334390" w:rsidRDefault="009F64B1">
      <w:pPr>
        <w:shd w:val="clear" w:color="auto" w:fill="C6D9F1"/>
        <w:spacing w:after="0" w:line="240" w:lineRule="auto"/>
        <w:rPr>
          <w:b/>
          <w:sz w:val="32"/>
          <w:szCs w:val="32"/>
        </w:rPr>
      </w:pPr>
      <w:r>
        <w:rPr>
          <w:b/>
          <w:sz w:val="32"/>
          <w:szCs w:val="32"/>
        </w:rPr>
        <w:lastRenderedPageBreak/>
        <w:t>ІІ. ОЦІНКИ ПОКАЗНИКІВ СУДДІ</w:t>
      </w:r>
    </w:p>
    <w:p w:rsidR="00334390" w:rsidRDefault="009F64B1">
      <w:pPr>
        <w:spacing w:after="0" w:line="240" w:lineRule="auto"/>
        <w:rPr>
          <w:sz w:val="16"/>
          <w:szCs w:val="16"/>
        </w:rPr>
      </w:pPr>
      <w:r>
        <w:rPr>
          <w:sz w:val="16"/>
          <w:szCs w:val="16"/>
        </w:rPr>
        <w:t>Кожен показник необхідно оцінити за шкалою від 0 до 5 балів, де: «0» – неможливо оцінити; «1» – недостатній рівень;  «2» – мінімально допустимий рівень; «3» – допустимий рівень; «4» – високий рівень; «5» – дуже високий рівень</w:t>
      </w:r>
    </w:p>
    <w:tbl>
      <w:tblPr>
        <w:tblStyle w:val="afe"/>
        <w:tblW w:w="9747" w:type="dxa"/>
        <w:tblInd w:w="-115"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4A0" w:firstRow="1" w:lastRow="0" w:firstColumn="1" w:lastColumn="0" w:noHBand="0" w:noVBand="1"/>
      </w:tblPr>
      <w:tblGrid>
        <w:gridCol w:w="817"/>
        <w:gridCol w:w="5670"/>
        <w:gridCol w:w="1559"/>
        <w:gridCol w:w="1701"/>
      </w:tblGrid>
      <w:tr w:rsidR="00334390" w:rsidTr="003343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vMerge w:val="restart"/>
            <w:vAlign w:val="center"/>
          </w:tcPr>
          <w:p w:rsidR="00334390" w:rsidRDefault="009F64B1">
            <w:pPr>
              <w:jc w:val="center"/>
              <w:rPr>
                <w:i/>
                <w:sz w:val="18"/>
                <w:szCs w:val="18"/>
              </w:rPr>
            </w:pPr>
            <w:r>
              <w:rPr>
                <w:sz w:val="18"/>
                <w:szCs w:val="18"/>
              </w:rPr>
              <w:t>№ з/п</w:t>
            </w:r>
          </w:p>
        </w:tc>
        <w:tc>
          <w:tcPr>
            <w:tcW w:w="5670" w:type="dxa"/>
            <w:vMerge w:val="restart"/>
            <w:vAlign w:val="center"/>
          </w:tcPr>
          <w:p w:rsidR="00334390" w:rsidRDefault="009F64B1">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Найменування показника</w:t>
            </w:r>
          </w:p>
        </w:tc>
        <w:tc>
          <w:tcPr>
            <w:tcW w:w="3260" w:type="dxa"/>
            <w:gridSpan w:val="2"/>
          </w:tcPr>
          <w:p w:rsidR="00334390" w:rsidRDefault="009F64B1">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Рівень оцінки показника</w:t>
            </w:r>
          </w:p>
        </w:tc>
      </w:tr>
      <w:tr w:rsidR="00334390" w:rsidTr="003343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vMerge/>
            <w:vAlign w:val="center"/>
          </w:tcPr>
          <w:p w:rsidR="00334390" w:rsidRDefault="00334390">
            <w:pPr>
              <w:widowControl w:val="0"/>
              <w:pBdr>
                <w:top w:val="nil"/>
                <w:left w:val="nil"/>
                <w:bottom w:val="nil"/>
                <w:right w:val="nil"/>
                <w:between w:val="nil"/>
              </w:pBdr>
              <w:spacing w:line="276" w:lineRule="auto"/>
              <w:rPr>
                <w:sz w:val="18"/>
                <w:szCs w:val="18"/>
              </w:rPr>
            </w:pPr>
          </w:p>
        </w:tc>
        <w:tc>
          <w:tcPr>
            <w:tcW w:w="5670" w:type="dxa"/>
            <w:vMerge/>
            <w:vAlign w:val="center"/>
          </w:tcPr>
          <w:p w:rsidR="00334390" w:rsidRDefault="00334390">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sz w:val="18"/>
                <w:szCs w:val="18"/>
              </w:rPr>
            </w:pPr>
          </w:p>
        </w:tc>
        <w:tc>
          <w:tcPr>
            <w:tcW w:w="1559" w:type="dxa"/>
            <w:tcBorders>
              <w:bottom w:val="single" w:sz="6" w:space="0" w:color="FFFFFF"/>
            </w:tcBorders>
            <w:shd w:val="clear" w:color="auto" w:fill="4F81BD"/>
            <w:vAlign w:val="center"/>
          </w:tcPr>
          <w:p w:rsidR="00334390" w:rsidRDefault="009F64B1">
            <w:pPr>
              <w:jc w:val="center"/>
              <w:cnfStyle w:val="000000100000" w:firstRow="0" w:lastRow="0" w:firstColumn="0" w:lastColumn="0" w:oddVBand="0" w:evenVBand="0" w:oddHBand="1" w:evenHBand="0" w:firstRowFirstColumn="0" w:firstRowLastColumn="0" w:lastRowFirstColumn="0" w:lastRowLastColumn="0"/>
              <w:rPr>
                <w:b/>
                <w:color w:val="FFFFFF"/>
                <w:sz w:val="18"/>
                <w:szCs w:val="18"/>
              </w:rPr>
            </w:pPr>
            <w:r>
              <w:rPr>
                <w:b/>
                <w:color w:val="FFFFFF"/>
                <w:sz w:val="18"/>
                <w:szCs w:val="18"/>
              </w:rPr>
              <w:t>Оцінка судді</w:t>
            </w:r>
          </w:p>
        </w:tc>
        <w:tc>
          <w:tcPr>
            <w:tcW w:w="1701" w:type="dxa"/>
            <w:tcBorders>
              <w:bottom w:val="single" w:sz="6" w:space="0" w:color="FFFFFF"/>
            </w:tcBorders>
            <w:shd w:val="clear" w:color="auto" w:fill="4F81BD"/>
            <w:vAlign w:val="center"/>
          </w:tcPr>
          <w:p w:rsidR="00334390" w:rsidRDefault="009F64B1">
            <w:pPr>
              <w:jc w:val="center"/>
              <w:cnfStyle w:val="000000100000" w:firstRow="0" w:lastRow="0" w:firstColumn="0" w:lastColumn="0" w:oddVBand="0" w:evenVBand="0" w:oddHBand="1" w:evenHBand="0" w:firstRowFirstColumn="0" w:firstRowLastColumn="0" w:lastRowFirstColumn="0" w:lastRowLastColumn="0"/>
              <w:rPr>
                <w:b/>
                <w:color w:val="FFFFFF"/>
                <w:sz w:val="18"/>
                <w:szCs w:val="18"/>
              </w:rPr>
            </w:pPr>
            <w:r>
              <w:rPr>
                <w:b/>
                <w:color w:val="FFFFFF"/>
                <w:sz w:val="18"/>
                <w:szCs w:val="18"/>
              </w:rPr>
              <w:t>Середня оцінка учасників тренінгу</w:t>
            </w:r>
          </w:p>
        </w:tc>
      </w:tr>
      <w:tr w:rsidR="00334390" w:rsidTr="00334390">
        <w:trPr>
          <w:trHeight w:val="336"/>
        </w:trPr>
        <w:tc>
          <w:tcPr>
            <w:cnfStyle w:val="001000000000" w:firstRow="0" w:lastRow="0" w:firstColumn="1" w:lastColumn="0" w:oddVBand="0" w:evenVBand="0" w:oddHBand="0" w:evenHBand="0" w:firstRowFirstColumn="0" w:firstRowLastColumn="0" w:lastRowFirstColumn="0" w:lastRowLastColumn="0"/>
            <w:tcW w:w="9747" w:type="dxa"/>
            <w:gridSpan w:val="4"/>
            <w:tcBorders>
              <w:top w:val="single" w:sz="6" w:space="0" w:color="FFFFFF"/>
            </w:tcBorders>
            <w:shd w:val="clear" w:color="auto" w:fill="FFFFFF"/>
            <w:vAlign w:val="center"/>
          </w:tcPr>
          <w:p w:rsidR="00334390" w:rsidRDefault="009F64B1">
            <w:pPr>
              <w:jc w:val="center"/>
              <w:rPr>
                <w:sz w:val="28"/>
                <w:szCs w:val="28"/>
              </w:rPr>
            </w:pPr>
            <w:r>
              <w:rPr>
                <w:color w:val="000000"/>
                <w:sz w:val="28"/>
                <w:szCs w:val="28"/>
              </w:rPr>
              <w:t>1. Загальні показники</w:t>
            </w:r>
          </w:p>
        </w:tc>
      </w:tr>
      <w:tr w:rsidR="00334390" w:rsidTr="00334390">
        <w:trPr>
          <w:cnfStyle w:val="000000100000" w:firstRow="0" w:lastRow="0" w:firstColumn="0" w:lastColumn="0" w:oddVBand="0" w:evenVBand="0" w:oddHBand="1"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817" w:type="dxa"/>
            <w:vAlign w:val="center"/>
          </w:tcPr>
          <w:p w:rsidR="00334390" w:rsidRDefault="009F64B1">
            <w:pPr>
              <w:jc w:val="center"/>
              <w:rPr>
                <w:sz w:val="24"/>
                <w:szCs w:val="24"/>
              </w:rPr>
            </w:pPr>
            <w:r>
              <w:rPr>
                <w:b w:val="0"/>
                <w:sz w:val="24"/>
                <w:szCs w:val="24"/>
              </w:rPr>
              <w:t>1.1.</w:t>
            </w:r>
          </w:p>
        </w:tc>
        <w:tc>
          <w:tcPr>
            <w:tcW w:w="5670" w:type="dxa"/>
            <w:vAlign w:val="center"/>
          </w:tcPr>
          <w:p w:rsidR="00334390" w:rsidRDefault="009F64B1">
            <w:pPr>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Оволодіння знаннями</w:t>
            </w:r>
          </w:p>
        </w:tc>
        <w:tc>
          <w:tcPr>
            <w:tcW w:w="1559" w:type="dxa"/>
            <w:vAlign w:val="center"/>
          </w:tcPr>
          <w:p w:rsidR="00334390" w:rsidRDefault="00334390">
            <w:pPr>
              <w:jc w:val="center"/>
              <w:cnfStyle w:val="000000100000" w:firstRow="0" w:lastRow="0" w:firstColumn="0" w:lastColumn="0" w:oddVBand="0" w:evenVBand="0" w:oddHBand="1" w:evenHBand="0" w:firstRowFirstColumn="0" w:firstRowLastColumn="0" w:lastRowFirstColumn="0" w:lastRowLastColumn="0"/>
              <w:rPr>
                <w:b/>
                <w:sz w:val="28"/>
                <w:szCs w:val="28"/>
              </w:rPr>
            </w:pPr>
          </w:p>
        </w:tc>
        <w:tc>
          <w:tcPr>
            <w:tcW w:w="1701" w:type="dxa"/>
            <w:vAlign w:val="center"/>
          </w:tcPr>
          <w:p w:rsidR="00334390" w:rsidRDefault="00334390">
            <w:pPr>
              <w:jc w:val="center"/>
              <w:cnfStyle w:val="000000100000" w:firstRow="0" w:lastRow="0" w:firstColumn="0" w:lastColumn="0" w:oddVBand="0" w:evenVBand="0" w:oddHBand="1" w:evenHBand="0" w:firstRowFirstColumn="0" w:firstRowLastColumn="0" w:lastRowFirstColumn="0" w:lastRowLastColumn="0"/>
              <w:rPr>
                <w:b/>
                <w:sz w:val="28"/>
                <w:szCs w:val="28"/>
              </w:rPr>
            </w:pPr>
          </w:p>
        </w:tc>
      </w:tr>
      <w:tr w:rsidR="00334390" w:rsidTr="00334390">
        <w:trPr>
          <w:trHeight w:val="549"/>
        </w:trPr>
        <w:tc>
          <w:tcPr>
            <w:cnfStyle w:val="001000000000" w:firstRow="0" w:lastRow="0" w:firstColumn="1" w:lastColumn="0" w:oddVBand="0" w:evenVBand="0" w:oddHBand="0" w:evenHBand="0" w:firstRowFirstColumn="0" w:firstRowLastColumn="0" w:lastRowFirstColumn="0" w:lastRowLastColumn="0"/>
            <w:tcW w:w="817" w:type="dxa"/>
            <w:vAlign w:val="center"/>
          </w:tcPr>
          <w:p w:rsidR="00334390" w:rsidRDefault="009F64B1">
            <w:pPr>
              <w:jc w:val="center"/>
              <w:rPr>
                <w:sz w:val="24"/>
                <w:szCs w:val="24"/>
              </w:rPr>
            </w:pPr>
            <w:r>
              <w:rPr>
                <w:b w:val="0"/>
                <w:sz w:val="24"/>
                <w:szCs w:val="24"/>
              </w:rPr>
              <w:t>1.2.</w:t>
            </w:r>
          </w:p>
        </w:tc>
        <w:tc>
          <w:tcPr>
            <w:tcW w:w="5670" w:type="dxa"/>
            <w:vAlign w:val="center"/>
          </w:tcPr>
          <w:p w:rsidR="00334390" w:rsidRDefault="009F64B1">
            <w:pPr>
              <w:cnfStyle w:val="000000000000" w:firstRow="0" w:lastRow="0" w:firstColumn="0" w:lastColumn="0" w:oddVBand="0" w:evenVBand="0" w:oddHBand="0" w:evenHBand="0" w:firstRowFirstColumn="0" w:firstRowLastColumn="0" w:lastRowFirstColumn="0" w:lastRowLastColumn="0"/>
              <w:rPr>
                <w:b/>
                <w:sz w:val="24"/>
                <w:szCs w:val="24"/>
              </w:rPr>
            </w:pPr>
            <w:r>
              <w:rPr>
                <w:b/>
                <w:sz w:val="24"/>
                <w:szCs w:val="24"/>
              </w:rPr>
              <w:t>Оволодіння вміннями</w:t>
            </w:r>
          </w:p>
        </w:tc>
        <w:tc>
          <w:tcPr>
            <w:tcW w:w="1559" w:type="dxa"/>
            <w:vAlign w:val="center"/>
          </w:tcPr>
          <w:p w:rsidR="00334390" w:rsidRDefault="00334390">
            <w:pPr>
              <w:jc w:val="center"/>
              <w:cnfStyle w:val="000000000000" w:firstRow="0" w:lastRow="0" w:firstColumn="0" w:lastColumn="0" w:oddVBand="0" w:evenVBand="0" w:oddHBand="0" w:evenHBand="0" w:firstRowFirstColumn="0" w:firstRowLastColumn="0" w:lastRowFirstColumn="0" w:lastRowLastColumn="0"/>
              <w:rPr>
                <w:b/>
                <w:sz w:val="28"/>
                <w:szCs w:val="28"/>
              </w:rPr>
            </w:pPr>
          </w:p>
        </w:tc>
        <w:tc>
          <w:tcPr>
            <w:tcW w:w="1701" w:type="dxa"/>
            <w:vAlign w:val="center"/>
          </w:tcPr>
          <w:p w:rsidR="00334390" w:rsidRDefault="00334390">
            <w:pPr>
              <w:jc w:val="center"/>
              <w:cnfStyle w:val="000000000000" w:firstRow="0" w:lastRow="0" w:firstColumn="0" w:lastColumn="0" w:oddVBand="0" w:evenVBand="0" w:oddHBand="0" w:evenHBand="0" w:firstRowFirstColumn="0" w:firstRowLastColumn="0" w:lastRowFirstColumn="0" w:lastRowLastColumn="0"/>
              <w:rPr>
                <w:b/>
                <w:sz w:val="28"/>
                <w:szCs w:val="28"/>
              </w:rPr>
            </w:pPr>
          </w:p>
        </w:tc>
      </w:tr>
      <w:tr w:rsidR="00334390" w:rsidTr="00334390">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817" w:type="dxa"/>
            <w:vAlign w:val="center"/>
          </w:tcPr>
          <w:p w:rsidR="00334390" w:rsidRDefault="009F64B1">
            <w:pPr>
              <w:jc w:val="center"/>
              <w:rPr>
                <w:sz w:val="24"/>
                <w:szCs w:val="24"/>
              </w:rPr>
            </w:pPr>
            <w:r>
              <w:rPr>
                <w:b w:val="0"/>
                <w:sz w:val="24"/>
                <w:szCs w:val="24"/>
              </w:rPr>
              <w:t>1.3.</w:t>
            </w:r>
          </w:p>
        </w:tc>
        <w:tc>
          <w:tcPr>
            <w:tcW w:w="5670" w:type="dxa"/>
            <w:vAlign w:val="center"/>
          </w:tcPr>
          <w:p w:rsidR="00334390" w:rsidRDefault="009F64B1">
            <w:pPr>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Оволодіння навичками</w:t>
            </w:r>
          </w:p>
        </w:tc>
        <w:tc>
          <w:tcPr>
            <w:tcW w:w="1559" w:type="dxa"/>
            <w:vAlign w:val="center"/>
          </w:tcPr>
          <w:p w:rsidR="00334390" w:rsidRDefault="00334390">
            <w:pPr>
              <w:jc w:val="center"/>
              <w:cnfStyle w:val="000000100000" w:firstRow="0" w:lastRow="0" w:firstColumn="0" w:lastColumn="0" w:oddVBand="0" w:evenVBand="0" w:oddHBand="1" w:evenHBand="0" w:firstRowFirstColumn="0" w:firstRowLastColumn="0" w:lastRowFirstColumn="0" w:lastRowLastColumn="0"/>
              <w:rPr>
                <w:b/>
                <w:sz w:val="28"/>
                <w:szCs w:val="28"/>
              </w:rPr>
            </w:pPr>
          </w:p>
        </w:tc>
        <w:tc>
          <w:tcPr>
            <w:tcW w:w="1701" w:type="dxa"/>
            <w:vAlign w:val="center"/>
          </w:tcPr>
          <w:p w:rsidR="00334390" w:rsidRDefault="00334390">
            <w:pPr>
              <w:jc w:val="center"/>
              <w:cnfStyle w:val="000000100000" w:firstRow="0" w:lastRow="0" w:firstColumn="0" w:lastColumn="0" w:oddVBand="0" w:evenVBand="0" w:oddHBand="1" w:evenHBand="0" w:firstRowFirstColumn="0" w:firstRowLastColumn="0" w:lastRowFirstColumn="0" w:lastRowLastColumn="0"/>
              <w:rPr>
                <w:b/>
                <w:sz w:val="28"/>
                <w:szCs w:val="28"/>
              </w:rPr>
            </w:pPr>
          </w:p>
        </w:tc>
      </w:tr>
      <w:tr w:rsidR="00334390" w:rsidTr="00334390">
        <w:trPr>
          <w:trHeight w:val="551"/>
        </w:trPr>
        <w:tc>
          <w:tcPr>
            <w:cnfStyle w:val="001000000000" w:firstRow="0" w:lastRow="0" w:firstColumn="1" w:lastColumn="0" w:oddVBand="0" w:evenVBand="0" w:oddHBand="0" w:evenHBand="0" w:firstRowFirstColumn="0" w:firstRowLastColumn="0" w:lastRowFirstColumn="0" w:lastRowLastColumn="0"/>
            <w:tcW w:w="817" w:type="dxa"/>
            <w:vAlign w:val="center"/>
          </w:tcPr>
          <w:p w:rsidR="00334390" w:rsidRDefault="009F64B1">
            <w:pPr>
              <w:jc w:val="center"/>
              <w:rPr>
                <w:sz w:val="24"/>
                <w:szCs w:val="24"/>
              </w:rPr>
            </w:pPr>
            <w:r>
              <w:rPr>
                <w:b w:val="0"/>
                <w:sz w:val="24"/>
                <w:szCs w:val="24"/>
              </w:rPr>
              <w:t>1.4.</w:t>
            </w:r>
          </w:p>
        </w:tc>
        <w:tc>
          <w:tcPr>
            <w:tcW w:w="5670" w:type="dxa"/>
            <w:vAlign w:val="center"/>
          </w:tcPr>
          <w:p w:rsidR="00334390" w:rsidRDefault="009F64B1">
            <w:pPr>
              <w:cnfStyle w:val="000000000000" w:firstRow="0" w:lastRow="0" w:firstColumn="0" w:lastColumn="0" w:oddVBand="0" w:evenVBand="0" w:oddHBand="0" w:evenHBand="0" w:firstRowFirstColumn="0" w:firstRowLastColumn="0" w:lastRowFirstColumn="0" w:lastRowLastColumn="0"/>
              <w:rPr>
                <w:b/>
                <w:sz w:val="24"/>
                <w:szCs w:val="24"/>
              </w:rPr>
            </w:pPr>
            <w:r>
              <w:rPr>
                <w:b/>
                <w:sz w:val="24"/>
                <w:szCs w:val="24"/>
              </w:rPr>
              <w:t>Акуратність виконання завдання</w:t>
            </w:r>
          </w:p>
        </w:tc>
        <w:tc>
          <w:tcPr>
            <w:tcW w:w="1559" w:type="dxa"/>
            <w:vAlign w:val="center"/>
          </w:tcPr>
          <w:p w:rsidR="00334390" w:rsidRDefault="00334390">
            <w:pPr>
              <w:jc w:val="center"/>
              <w:cnfStyle w:val="000000000000" w:firstRow="0" w:lastRow="0" w:firstColumn="0" w:lastColumn="0" w:oddVBand="0" w:evenVBand="0" w:oddHBand="0" w:evenHBand="0" w:firstRowFirstColumn="0" w:firstRowLastColumn="0" w:lastRowFirstColumn="0" w:lastRowLastColumn="0"/>
              <w:rPr>
                <w:b/>
                <w:sz w:val="28"/>
                <w:szCs w:val="28"/>
              </w:rPr>
            </w:pPr>
          </w:p>
        </w:tc>
        <w:tc>
          <w:tcPr>
            <w:tcW w:w="1701" w:type="dxa"/>
            <w:vAlign w:val="center"/>
          </w:tcPr>
          <w:p w:rsidR="00334390" w:rsidRDefault="00334390">
            <w:pPr>
              <w:jc w:val="center"/>
              <w:cnfStyle w:val="000000000000" w:firstRow="0" w:lastRow="0" w:firstColumn="0" w:lastColumn="0" w:oddVBand="0" w:evenVBand="0" w:oddHBand="0" w:evenHBand="0" w:firstRowFirstColumn="0" w:firstRowLastColumn="0" w:lastRowFirstColumn="0" w:lastRowLastColumn="0"/>
              <w:rPr>
                <w:b/>
                <w:sz w:val="28"/>
                <w:szCs w:val="28"/>
              </w:rPr>
            </w:pPr>
          </w:p>
        </w:tc>
      </w:tr>
      <w:tr w:rsidR="00334390" w:rsidTr="00334390">
        <w:trPr>
          <w:cnfStyle w:val="000000100000" w:firstRow="0" w:lastRow="0" w:firstColumn="0" w:lastColumn="0" w:oddVBand="0" w:evenVBand="0" w:oddHBand="1" w:evenHBand="0" w:firstRowFirstColumn="0" w:firstRowLastColumn="0" w:lastRowFirstColumn="0" w:lastRowLastColumn="0"/>
          <w:trHeight w:val="559"/>
        </w:trPr>
        <w:tc>
          <w:tcPr>
            <w:cnfStyle w:val="001000000000" w:firstRow="0" w:lastRow="0" w:firstColumn="1" w:lastColumn="0" w:oddVBand="0" w:evenVBand="0" w:oddHBand="0" w:evenHBand="0" w:firstRowFirstColumn="0" w:firstRowLastColumn="0" w:lastRowFirstColumn="0" w:lastRowLastColumn="0"/>
            <w:tcW w:w="817" w:type="dxa"/>
            <w:vAlign w:val="center"/>
          </w:tcPr>
          <w:p w:rsidR="00334390" w:rsidRDefault="009F64B1">
            <w:pPr>
              <w:jc w:val="center"/>
              <w:rPr>
                <w:sz w:val="24"/>
                <w:szCs w:val="24"/>
              </w:rPr>
            </w:pPr>
            <w:r>
              <w:rPr>
                <w:b w:val="0"/>
                <w:sz w:val="24"/>
                <w:szCs w:val="24"/>
              </w:rPr>
              <w:t>1.5.</w:t>
            </w:r>
          </w:p>
        </w:tc>
        <w:tc>
          <w:tcPr>
            <w:tcW w:w="5670" w:type="dxa"/>
            <w:vAlign w:val="center"/>
          </w:tcPr>
          <w:p w:rsidR="00334390" w:rsidRDefault="009F64B1">
            <w:pPr>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Своєчасність виконання завдання</w:t>
            </w:r>
          </w:p>
        </w:tc>
        <w:tc>
          <w:tcPr>
            <w:tcW w:w="1559" w:type="dxa"/>
            <w:vAlign w:val="center"/>
          </w:tcPr>
          <w:p w:rsidR="00334390" w:rsidRDefault="00334390">
            <w:pPr>
              <w:jc w:val="center"/>
              <w:cnfStyle w:val="000000100000" w:firstRow="0" w:lastRow="0" w:firstColumn="0" w:lastColumn="0" w:oddVBand="0" w:evenVBand="0" w:oddHBand="1" w:evenHBand="0" w:firstRowFirstColumn="0" w:firstRowLastColumn="0" w:lastRowFirstColumn="0" w:lastRowLastColumn="0"/>
              <w:rPr>
                <w:b/>
                <w:sz w:val="28"/>
                <w:szCs w:val="28"/>
              </w:rPr>
            </w:pPr>
          </w:p>
        </w:tc>
        <w:tc>
          <w:tcPr>
            <w:tcW w:w="1701" w:type="dxa"/>
            <w:vAlign w:val="center"/>
          </w:tcPr>
          <w:p w:rsidR="00334390" w:rsidRDefault="00334390">
            <w:pPr>
              <w:jc w:val="center"/>
              <w:cnfStyle w:val="000000100000" w:firstRow="0" w:lastRow="0" w:firstColumn="0" w:lastColumn="0" w:oddVBand="0" w:evenVBand="0" w:oddHBand="1" w:evenHBand="0" w:firstRowFirstColumn="0" w:firstRowLastColumn="0" w:lastRowFirstColumn="0" w:lastRowLastColumn="0"/>
              <w:rPr>
                <w:b/>
                <w:sz w:val="28"/>
                <w:szCs w:val="28"/>
              </w:rPr>
            </w:pPr>
          </w:p>
        </w:tc>
      </w:tr>
      <w:tr w:rsidR="00334390" w:rsidTr="00334390">
        <w:trPr>
          <w:trHeight w:val="667"/>
        </w:trPr>
        <w:tc>
          <w:tcPr>
            <w:cnfStyle w:val="001000000000" w:firstRow="0" w:lastRow="0" w:firstColumn="1" w:lastColumn="0" w:oddVBand="0" w:evenVBand="0" w:oddHBand="0" w:evenHBand="0" w:firstRowFirstColumn="0" w:firstRowLastColumn="0" w:lastRowFirstColumn="0" w:lastRowLastColumn="0"/>
            <w:tcW w:w="817" w:type="dxa"/>
            <w:vAlign w:val="center"/>
          </w:tcPr>
          <w:p w:rsidR="00334390" w:rsidRDefault="009F64B1">
            <w:pPr>
              <w:jc w:val="center"/>
              <w:rPr>
                <w:sz w:val="24"/>
                <w:szCs w:val="24"/>
              </w:rPr>
            </w:pPr>
            <w:r>
              <w:rPr>
                <w:b w:val="0"/>
                <w:sz w:val="24"/>
                <w:szCs w:val="24"/>
              </w:rPr>
              <w:t>1.6.</w:t>
            </w:r>
          </w:p>
        </w:tc>
        <w:tc>
          <w:tcPr>
            <w:tcW w:w="5670" w:type="dxa"/>
            <w:vAlign w:val="center"/>
          </w:tcPr>
          <w:p w:rsidR="00334390" w:rsidRDefault="009F64B1">
            <w:pPr>
              <w:cnfStyle w:val="000000000000" w:firstRow="0" w:lastRow="0" w:firstColumn="0" w:lastColumn="0" w:oddVBand="0" w:evenVBand="0" w:oddHBand="0" w:evenHBand="0" w:firstRowFirstColumn="0" w:firstRowLastColumn="0" w:lastRowFirstColumn="0" w:lastRowLastColumn="0"/>
              <w:rPr>
                <w:b/>
                <w:sz w:val="24"/>
                <w:szCs w:val="24"/>
              </w:rPr>
            </w:pPr>
            <w:r>
              <w:rPr>
                <w:b/>
                <w:sz w:val="24"/>
                <w:szCs w:val="24"/>
              </w:rPr>
              <w:t xml:space="preserve">Аналітичні здібності </w:t>
            </w:r>
          </w:p>
          <w:p w:rsidR="00334390" w:rsidRDefault="009F64B1">
            <w:pPr>
              <w:cnfStyle w:val="000000000000" w:firstRow="0" w:lastRow="0" w:firstColumn="0" w:lastColumn="0" w:oddVBand="0" w:evenVBand="0" w:oddHBand="0" w:evenHBand="0" w:firstRowFirstColumn="0" w:firstRowLastColumn="0" w:lastRowFirstColumn="0" w:lastRowLastColumn="0"/>
              <w:rPr>
                <w:b/>
                <w:sz w:val="24"/>
                <w:szCs w:val="24"/>
              </w:rPr>
            </w:pPr>
            <w:r>
              <w:rPr>
                <w:b/>
                <w:sz w:val="24"/>
                <w:szCs w:val="24"/>
              </w:rPr>
              <w:t>(складова когнітивних здібностей)</w:t>
            </w:r>
          </w:p>
        </w:tc>
        <w:tc>
          <w:tcPr>
            <w:tcW w:w="1559" w:type="dxa"/>
            <w:vAlign w:val="center"/>
          </w:tcPr>
          <w:p w:rsidR="00334390" w:rsidRDefault="00334390">
            <w:pPr>
              <w:jc w:val="center"/>
              <w:cnfStyle w:val="000000000000" w:firstRow="0" w:lastRow="0" w:firstColumn="0" w:lastColumn="0" w:oddVBand="0" w:evenVBand="0" w:oddHBand="0" w:evenHBand="0" w:firstRowFirstColumn="0" w:firstRowLastColumn="0" w:lastRowFirstColumn="0" w:lastRowLastColumn="0"/>
              <w:rPr>
                <w:b/>
                <w:sz w:val="28"/>
                <w:szCs w:val="28"/>
              </w:rPr>
            </w:pPr>
          </w:p>
        </w:tc>
        <w:tc>
          <w:tcPr>
            <w:tcW w:w="1701" w:type="dxa"/>
            <w:vAlign w:val="center"/>
          </w:tcPr>
          <w:p w:rsidR="00334390" w:rsidRDefault="00334390">
            <w:pPr>
              <w:jc w:val="center"/>
              <w:cnfStyle w:val="000000000000" w:firstRow="0" w:lastRow="0" w:firstColumn="0" w:lastColumn="0" w:oddVBand="0" w:evenVBand="0" w:oddHBand="0" w:evenHBand="0" w:firstRowFirstColumn="0" w:firstRowLastColumn="0" w:lastRowFirstColumn="0" w:lastRowLastColumn="0"/>
              <w:rPr>
                <w:b/>
                <w:sz w:val="28"/>
                <w:szCs w:val="28"/>
              </w:rPr>
            </w:pPr>
          </w:p>
        </w:tc>
      </w:tr>
      <w:tr w:rsidR="00334390" w:rsidTr="00334390">
        <w:trPr>
          <w:cnfStyle w:val="000000100000" w:firstRow="0" w:lastRow="0" w:firstColumn="0" w:lastColumn="0" w:oddVBand="0" w:evenVBand="0" w:oddHBand="1"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817" w:type="dxa"/>
            <w:vAlign w:val="center"/>
          </w:tcPr>
          <w:p w:rsidR="00334390" w:rsidRDefault="009F64B1">
            <w:pPr>
              <w:jc w:val="center"/>
              <w:rPr>
                <w:sz w:val="24"/>
                <w:szCs w:val="24"/>
              </w:rPr>
            </w:pPr>
            <w:r>
              <w:rPr>
                <w:b w:val="0"/>
                <w:sz w:val="24"/>
                <w:szCs w:val="24"/>
              </w:rPr>
              <w:t>1.7.</w:t>
            </w:r>
          </w:p>
        </w:tc>
        <w:tc>
          <w:tcPr>
            <w:tcW w:w="5670" w:type="dxa"/>
            <w:vAlign w:val="center"/>
          </w:tcPr>
          <w:p w:rsidR="00334390" w:rsidRDefault="009F64B1">
            <w:pPr>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Спроможність оцінювати інформацію</w:t>
            </w:r>
          </w:p>
          <w:p w:rsidR="00334390" w:rsidRDefault="009F64B1">
            <w:pPr>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(складова когнітивних здібностей)</w:t>
            </w:r>
          </w:p>
        </w:tc>
        <w:tc>
          <w:tcPr>
            <w:tcW w:w="1559" w:type="dxa"/>
            <w:vAlign w:val="center"/>
          </w:tcPr>
          <w:p w:rsidR="00334390" w:rsidRDefault="00334390">
            <w:pPr>
              <w:jc w:val="center"/>
              <w:cnfStyle w:val="000000100000" w:firstRow="0" w:lastRow="0" w:firstColumn="0" w:lastColumn="0" w:oddVBand="0" w:evenVBand="0" w:oddHBand="1" w:evenHBand="0" w:firstRowFirstColumn="0" w:firstRowLastColumn="0" w:lastRowFirstColumn="0" w:lastRowLastColumn="0"/>
              <w:rPr>
                <w:b/>
                <w:sz w:val="28"/>
                <w:szCs w:val="28"/>
              </w:rPr>
            </w:pPr>
          </w:p>
        </w:tc>
        <w:tc>
          <w:tcPr>
            <w:tcW w:w="1701" w:type="dxa"/>
            <w:vAlign w:val="center"/>
          </w:tcPr>
          <w:p w:rsidR="00334390" w:rsidRDefault="00334390">
            <w:pPr>
              <w:jc w:val="center"/>
              <w:cnfStyle w:val="000000100000" w:firstRow="0" w:lastRow="0" w:firstColumn="0" w:lastColumn="0" w:oddVBand="0" w:evenVBand="0" w:oddHBand="1" w:evenHBand="0" w:firstRowFirstColumn="0" w:firstRowLastColumn="0" w:lastRowFirstColumn="0" w:lastRowLastColumn="0"/>
              <w:rPr>
                <w:b/>
                <w:sz w:val="28"/>
                <w:szCs w:val="28"/>
              </w:rPr>
            </w:pPr>
          </w:p>
        </w:tc>
      </w:tr>
      <w:tr w:rsidR="00334390" w:rsidTr="00334390">
        <w:tc>
          <w:tcPr>
            <w:cnfStyle w:val="001000000000" w:firstRow="0" w:lastRow="0" w:firstColumn="1" w:lastColumn="0" w:oddVBand="0" w:evenVBand="0" w:oddHBand="0" w:evenHBand="0" w:firstRowFirstColumn="0" w:firstRowLastColumn="0" w:lastRowFirstColumn="0" w:lastRowLastColumn="0"/>
            <w:tcW w:w="817" w:type="dxa"/>
            <w:vAlign w:val="center"/>
          </w:tcPr>
          <w:p w:rsidR="00334390" w:rsidRDefault="009F64B1">
            <w:pPr>
              <w:jc w:val="center"/>
              <w:rPr>
                <w:sz w:val="24"/>
                <w:szCs w:val="24"/>
              </w:rPr>
            </w:pPr>
            <w:r>
              <w:rPr>
                <w:b w:val="0"/>
                <w:sz w:val="24"/>
                <w:szCs w:val="24"/>
              </w:rPr>
              <w:t>1.8.</w:t>
            </w:r>
          </w:p>
        </w:tc>
        <w:tc>
          <w:tcPr>
            <w:tcW w:w="5670" w:type="dxa"/>
            <w:vAlign w:val="center"/>
          </w:tcPr>
          <w:p w:rsidR="00334390" w:rsidRDefault="009F64B1">
            <w:pPr>
              <w:cnfStyle w:val="000000000000" w:firstRow="0" w:lastRow="0" w:firstColumn="0" w:lastColumn="0" w:oddVBand="0" w:evenVBand="0" w:oddHBand="0" w:evenHBand="0" w:firstRowFirstColumn="0" w:firstRowLastColumn="0" w:lastRowFirstColumn="0" w:lastRowLastColumn="0"/>
              <w:rPr>
                <w:b/>
                <w:sz w:val="24"/>
                <w:szCs w:val="24"/>
              </w:rPr>
            </w:pPr>
            <w:r>
              <w:rPr>
                <w:b/>
                <w:sz w:val="24"/>
                <w:szCs w:val="24"/>
              </w:rPr>
              <w:t>Спроможність ефективно вести переговори (складова ефективної комунікації)</w:t>
            </w:r>
          </w:p>
        </w:tc>
        <w:tc>
          <w:tcPr>
            <w:tcW w:w="1559" w:type="dxa"/>
            <w:vAlign w:val="center"/>
          </w:tcPr>
          <w:p w:rsidR="00334390" w:rsidRDefault="00334390">
            <w:pPr>
              <w:jc w:val="center"/>
              <w:cnfStyle w:val="000000000000" w:firstRow="0" w:lastRow="0" w:firstColumn="0" w:lastColumn="0" w:oddVBand="0" w:evenVBand="0" w:oddHBand="0" w:evenHBand="0" w:firstRowFirstColumn="0" w:firstRowLastColumn="0" w:lastRowFirstColumn="0" w:lastRowLastColumn="0"/>
              <w:rPr>
                <w:b/>
                <w:sz w:val="28"/>
                <w:szCs w:val="28"/>
              </w:rPr>
            </w:pPr>
          </w:p>
        </w:tc>
        <w:tc>
          <w:tcPr>
            <w:tcW w:w="1701" w:type="dxa"/>
            <w:vAlign w:val="center"/>
          </w:tcPr>
          <w:p w:rsidR="00334390" w:rsidRDefault="00334390">
            <w:pPr>
              <w:jc w:val="center"/>
              <w:cnfStyle w:val="000000000000" w:firstRow="0" w:lastRow="0" w:firstColumn="0" w:lastColumn="0" w:oddVBand="0" w:evenVBand="0" w:oddHBand="0" w:evenHBand="0" w:firstRowFirstColumn="0" w:firstRowLastColumn="0" w:lastRowFirstColumn="0" w:lastRowLastColumn="0"/>
              <w:rPr>
                <w:b/>
                <w:sz w:val="28"/>
                <w:szCs w:val="28"/>
              </w:rPr>
            </w:pPr>
          </w:p>
        </w:tc>
      </w:tr>
      <w:tr w:rsidR="00334390" w:rsidTr="003343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vAlign w:val="center"/>
          </w:tcPr>
          <w:p w:rsidR="00334390" w:rsidRDefault="009F64B1">
            <w:pPr>
              <w:jc w:val="center"/>
              <w:rPr>
                <w:sz w:val="24"/>
                <w:szCs w:val="24"/>
              </w:rPr>
            </w:pPr>
            <w:r>
              <w:rPr>
                <w:b w:val="0"/>
                <w:sz w:val="24"/>
                <w:szCs w:val="24"/>
              </w:rPr>
              <w:t>1.9.</w:t>
            </w:r>
          </w:p>
        </w:tc>
        <w:tc>
          <w:tcPr>
            <w:tcW w:w="5670" w:type="dxa"/>
            <w:vAlign w:val="center"/>
          </w:tcPr>
          <w:p w:rsidR="00334390" w:rsidRDefault="009F64B1">
            <w:pPr>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Спроможність результативно працювати в команді (ефективна взаємодія)</w:t>
            </w:r>
          </w:p>
        </w:tc>
        <w:tc>
          <w:tcPr>
            <w:tcW w:w="1559" w:type="dxa"/>
            <w:vAlign w:val="center"/>
          </w:tcPr>
          <w:p w:rsidR="00334390" w:rsidRDefault="00334390">
            <w:pPr>
              <w:jc w:val="center"/>
              <w:cnfStyle w:val="000000100000" w:firstRow="0" w:lastRow="0" w:firstColumn="0" w:lastColumn="0" w:oddVBand="0" w:evenVBand="0" w:oddHBand="1" w:evenHBand="0" w:firstRowFirstColumn="0" w:firstRowLastColumn="0" w:lastRowFirstColumn="0" w:lastRowLastColumn="0"/>
              <w:rPr>
                <w:b/>
                <w:sz w:val="28"/>
                <w:szCs w:val="28"/>
              </w:rPr>
            </w:pPr>
          </w:p>
        </w:tc>
        <w:tc>
          <w:tcPr>
            <w:tcW w:w="1701" w:type="dxa"/>
            <w:vAlign w:val="center"/>
          </w:tcPr>
          <w:p w:rsidR="00334390" w:rsidRDefault="00334390">
            <w:pPr>
              <w:jc w:val="center"/>
              <w:cnfStyle w:val="000000100000" w:firstRow="0" w:lastRow="0" w:firstColumn="0" w:lastColumn="0" w:oddVBand="0" w:evenVBand="0" w:oddHBand="1" w:evenHBand="0" w:firstRowFirstColumn="0" w:firstRowLastColumn="0" w:lastRowFirstColumn="0" w:lastRowLastColumn="0"/>
              <w:rPr>
                <w:b/>
                <w:sz w:val="28"/>
                <w:szCs w:val="28"/>
              </w:rPr>
            </w:pPr>
          </w:p>
        </w:tc>
      </w:tr>
      <w:tr w:rsidR="00334390" w:rsidTr="00334390">
        <w:trPr>
          <w:trHeight w:val="602"/>
        </w:trPr>
        <w:tc>
          <w:tcPr>
            <w:cnfStyle w:val="001000000000" w:firstRow="0" w:lastRow="0" w:firstColumn="1" w:lastColumn="0" w:oddVBand="0" w:evenVBand="0" w:oddHBand="0" w:evenHBand="0" w:firstRowFirstColumn="0" w:firstRowLastColumn="0" w:lastRowFirstColumn="0" w:lastRowLastColumn="0"/>
            <w:tcW w:w="817" w:type="dxa"/>
            <w:vAlign w:val="center"/>
          </w:tcPr>
          <w:p w:rsidR="00334390" w:rsidRDefault="009F64B1">
            <w:pPr>
              <w:jc w:val="center"/>
              <w:rPr>
                <w:sz w:val="24"/>
                <w:szCs w:val="24"/>
              </w:rPr>
            </w:pPr>
            <w:r>
              <w:rPr>
                <w:b w:val="0"/>
                <w:sz w:val="24"/>
                <w:szCs w:val="24"/>
              </w:rPr>
              <w:t>1.10.</w:t>
            </w:r>
          </w:p>
        </w:tc>
        <w:tc>
          <w:tcPr>
            <w:tcW w:w="5670" w:type="dxa"/>
            <w:vAlign w:val="center"/>
          </w:tcPr>
          <w:p w:rsidR="00334390" w:rsidRDefault="009F64B1">
            <w:pPr>
              <w:cnfStyle w:val="000000000000" w:firstRow="0" w:lastRow="0" w:firstColumn="0" w:lastColumn="0" w:oddVBand="0" w:evenVBand="0" w:oddHBand="0" w:evenHBand="0" w:firstRowFirstColumn="0" w:firstRowLastColumn="0" w:lastRowFirstColumn="0" w:lastRowLastColumn="0"/>
              <w:rPr>
                <w:b/>
                <w:sz w:val="24"/>
                <w:szCs w:val="24"/>
              </w:rPr>
            </w:pPr>
            <w:r>
              <w:rPr>
                <w:b/>
                <w:sz w:val="24"/>
                <w:szCs w:val="24"/>
              </w:rPr>
              <w:t>Стійкість мотивації</w:t>
            </w:r>
          </w:p>
        </w:tc>
        <w:tc>
          <w:tcPr>
            <w:tcW w:w="1559" w:type="dxa"/>
            <w:vAlign w:val="center"/>
          </w:tcPr>
          <w:p w:rsidR="00334390" w:rsidRDefault="00334390">
            <w:pPr>
              <w:jc w:val="center"/>
              <w:cnfStyle w:val="000000000000" w:firstRow="0" w:lastRow="0" w:firstColumn="0" w:lastColumn="0" w:oddVBand="0" w:evenVBand="0" w:oddHBand="0" w:evenHBand="0" w:firstRowFirstColumn="0" w:firstRowLastColumn="0" w:lastRowFirstColumn="0" w:lastRowLastColumn="0"/>
              <w:rPr>
                <w:b/>
                <w:sz w:val="28"/>
                <w:szCs w:val="28"/>
              </w:rPr>
            </w:pPr>
          </w:p>
        </w:tc>
        <w:tc>
          <w:tcPr>
            <w:tcW w:w="1701" w:type="dxa"/>
            <w:vAlign w:val="center"/>
          </w:tcPr>
          <w:p w:rsidR="00334390" w:rsidRDefault="00334390">
            <w:pPr>
              <w:jc w:val="center"/>
              <w:cnfStyle w:val="000000000000" w:firstRow="0" w:lastRow="0" w:firstColumn="0" w:lastColumn="0" w:oddVBand="0" w:evenVBand="0" w:oddHBand="0" w:evenHBand="0" w:firstRowFirstColumn="0" w:firstRowLastColumn="0" w:lastRowFirstColumn="0" w:lastRowLastColumn="0"/>
              <w:rPr>
                <w:b/>
                <w:sz w:val="28"/>
                <w:szCs w:val="28"/>
              </w:rPr>
            </w:pPr>
          </w:p>
        </w:tc>
      </w:tr>
      <w:tr w:rsidR="00334390" w:rsidTr="003343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vAlign w:val="center"/>
          </w:tcPr>
          <w:p w:rsidR="00334390" w:rsidRDefault="009F64B1">
            <w:pPr>
              <w:jc w:val="center"/>
              <w:rPr>
                <w:sz w:val="24"/>
                <w:szCs w:val="24"/>
              </w:rPr>
            </w:pPr>
            <w:r>
              <w:rPr>
                <w:b w:val="0"/>
                <w:sz w:val="24"/>
                <w:szCs w:val="24"/>
              </w:rPr>
              <w:t>1.11.</w:t>
            </w:r>
          </w:p>
        </w:tc>
        <w:tc>
          <w:tcPr>
            <w:tcW w:w="5670" w:type="dxa"/>
            <w:vAlign w:val="center"/>
          </w:tcPr>
          <w:p w:rsidR="00334390" w:rsidRDefault="009F64B1">
            <w:pPr>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 xml:space="preserve">Спроможність працювати під тиском </w:t>
            </w:r>
          </w:p>
          <w:p w:rsidR="00334390" w:rsidRDefault="009F64B1">
            <w:pPr>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(емоційна стійкість)</w:t>
            </w:r>
          </w:p>
        </w:tc>
        <w:tc>
          <w:tcPr>
            <w:tcW w:w="1559" w:type="dxa"/>
            <w:vAlign w:val="center"/>
          </w:tcPr>
          <w:p w:rsidR="00334390" w:rsidRDefault="00334390">
            <w:pPr>
              <w:jc w:val="center"/>
              <w:cnfStyle w:val="000000100000" w:firstRow="0" w:lastRow="0" w:firstColumn="0" w:lastColumn="0" w:oddVBand="0" w:evenVBand="0" w:oddHBand="1" w:evenHBand="0" w:firstRowFirstColumn="0" w:firstRowLastColumn="0" w:lastRowFirstColumn="0" w:lastRowLastColumn="0"/>
              <w:rPr>
                <w:b/>
                <w:sz w:val="28"/>
                <w:szCs w:val="28"/>
              </w:rPr>
            </w:pPr>
          </w:p>
        </w:tc>
        <w:tc>
          <w:tcPr>
            <w:tcW w:w="1701" w:type="dxa"/>
            <w:vAlign w:val="center"/>
          </w:tcPr>
          <w:p w:rsidR="00334390" w:rsidRDefault="00334390">
            <w:pPr>
              <w:jc w:val="center"/>
              <w:cnfStyle w:val="000000100000" w:firstRow="0" w:lastRow="0" w:firstColumn="0" w:lastColumn="0" w:oddVBand="0" w:evenVBand="0" w:oddHBand="1" w:evenHBand="0" w:firstRowFirstColumn="0" w:firstRowLastColumn="0" w:lastRowFirstColumn="0" w:lastRowLastColumn="0"/>
              <w:rPr>
                <w:b/>
                <w:sz w:val="28"/>
                <w:szCs w:val="28"/>
              </w:rPr>
            </w:pPr>
          </w:p>
        </w:tc>
      </w:tr>
      <w:tr w:rsidR="00334390" w:rsidTr="00334390">
        <w:tc>
          <w:tcPr>
            <w:cnfStyle w:val="001000000000" w:firstRow="0" w:lastRow="0" w:firstColumn="1" w:lastColumn="0" w:oddVBand="0" w:evenVBand="0" w:oddHBand="0" w:evenHBand="0" w:firstRowFirstColumn="0" w:firstRowLastColumn="0" w:lastRowFirstColumn="0" w:lastRowLastColumn="0"/>
            <w:tcW w:w="817" w:type="dxa"/>
            <w:vAlign w:val="center"/>
          </w:tcPr>
          <w:p w:rsidR="00334390" w:rsidRDefault="009F64B1">
            <w:pPr>
              <w:jc w:val="center"/>
              <w:rPr>
                <w:sz w:val="24"/>
                <w:szCs w:val="24"/>
              </w:rPr>
            </w:pPr>
            <w:r>
              <w:rPr>
                <w:b w:val="0"/>
                <w:sz w:val="24"/>
                <w:szCs w:val="24"/>
              </w:rPr>
              <w:t>1.12.</w:t>
            </w:r>
          </w:p>
        </w:tc>
        <w:tc>
          <w:tcPr>
            <w:tcW w:w="5670" w:type="dxa"/>
            <w:vAlign w:val="center"/>
          </w:tcPr>
          <w:p w:rsidR="00334390" w:rsidRDefault="009F64B1">
            <w:pPr>
              <w:cnfStyle w:val="000000000000" w:firstRow="0" w:lastRow="0" w:firstColumn="0" w:lastColumn="0" w:oddVBand="0" w:evenVBand="0" w:oddHBand="0" w:evenHBand="0" w:firstRowFirstColumn="0" w:firstRowLastColumn="0" w:lastRowFirstColumn="0" w:lastRowLastColumn="0"/>
              <w:rPr>
                <w:b/>
                <w:sz w:val="24"/>
                <w:szCs w:val="24"/>
              </w:rPr>
            </w:pPr>
            <w:r>
              <w:rPr>
                <w:b/>
                <w:sz w:val="24"/>
                <w:szCs w:val="24"/>
              </w:rPr>
              <w:t xml:space="preserve">Навички складання документів </w:t>
            </w:r>
          </w:p>
          <w:p w:rsidR="00334390" w:rsidRDefault="009F64B1">
            <w:pPr>
              <w:cnfStyle w:val="000000000000" w:firstRow="0" w:lastRow="0" w:firstColumn="0" w:lastColumn="0" w:oddVBand="0" w:evenVBand="0" w:oddHBand="0" w:evenHBand="0" w:firstRowFirstColumn="0" w:firstRowLastColumn="0" w:lastRowFirstColumn="0" w:lastRowLastColumn="0"/>
              <w:rPr>
                <w:b/>
                <w:sz w:val="24"/>
                <w:szCs w:val="24"/>
              </w:rPr>
            </w:pPr>
            <w:r>
              <w:rPr>
                <w:b/>
                <w:sz w:val="24"/>
                <w:szCs w:val="24"/>
              </w:rPr>
              <w:t>(складова ефективної комунікації)</w:t>
            </w:r>
          </w:p>
        </w:tc>
        <w:tc>
          <w:tcPr>
            <w:tcW w:w="1559" w:type="dxa"/>
            <w:vAlign w:val="center"/>
          </w:tcPr>
          <w:p w:rsidR="00334390" w:rsidRDefault="00334390">
            <w:pPr>
              <w:jc w:val="center"/>
              <w:cnfStyle w:val="000000000000" w:firstRow="0" w:lastRow="0" w:firstColumn="0" w:lastColumn="0" w:oddVBand="0" w:evenVBand="0" w:oddHBand="0" w:evenHBand="0" w:firstRowFirstColumn="0" w:firstRowLastColumn="0" w:lastRowFirstColumn="0" w:lastRowLastColumn="0"/>
              <w:rPr>
                <w:b/>
                <w:sz w:val="28"/>
                <w:szCs w:val="28"/>
              </w:rPr>
            </w:pPr>
          </w:p>
        </w:tc>
        <w:tc>
          <w:tcPr>
            <w:tcW w:w="1701" w:type="dxa"/>
            <w:vAlign w:val="center"/>
          </w:tcPr>
          <w:p w:rsidR="00334390" w:rsidRDefault="00334390">
            <w:pPr>
              <w:jc w:val="center"/>
              <w:cnfStyle w:val="000000000000" w:firstRow="0" w:lastRow="0" w:firstColumn="0" w:lastColumn="0" w:oddVBand="0" w:evenVBand="0" w:oddHBand="0" w:evenHBand="0" w:firstRowFirstColumn="0" w:firstRowLastColumn="0" w:lastRowFirstColumn="0" w:lastRowLastColumn="0"/>
              <w:rPr>
                <w:b/>
                <w:sz w:val="28"/>
                <w:szCs w:val="28"/>
              </w:rPr>
            </w:pPr>
          </w:p>
        </w:tc>
      </w:tr>
      <w:tr w:rsidR="00334390" w:rsidTr="003343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vAlign w:val="center"/>
          </w:tcPr>
          <w:p w:rsidR="00334390" w:rsidRDefault="009F64B1">
            <w:pPr>
              <w:jc w:val="center"/>
              <w:rPr>
                <w:sz w:val="24"/>
                <w:szCs w:val="24"/>
              </w:rPr>
            </w:pPr>
            <w:r>
              <w:rPr>
                <w:b w:val="0"/>
                <w:sz w:val="24"/>
                <w:szCs w:val="24"/>
              </w:rPr>
              <w:t>1.13.</w:t>
            </w:r>
          </w:p>
        </w:tc>
        <w:tc>
          <w:tcPr>
            <w:tcW w:w="5670" w:type="dxa"/>
            <w:vAlign w:val="center"/>
          </w:tcPr>
          <w:p w:rsidR="00334390" w:rsidRDefault="009F64B1">
            <w:pPr>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 xml:space="preserve">Навички усного мовлення </w:t>
            </w:r>
          </w:p>
          <w:p w:rsidR="00334390" w:rsidRDefault="009F64B1">
            <w:pPr>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(складова ефективної комунікації)</w:t>
            </w:r>
          </w:p>
        </w:tc>
        <w:tc>
          <w:tcPr>
            <w:tcW w:w="1559" w:type="dxa"/>
            <w:vAlign w:val="center"/>
          </w:tcPr>
          <w:p w:rsidR="00334390" w:rsidRDefault="00334390">
            <w:pPr>
              <w:jc w:val="center"/>
              <w:cnfStyle w:val="000000100000" w:firstRow="0" w:lastRow="0" w:firstColumn="0" w:lastColumn="0" w:oddVBand="0" w:evenVBand="0" w:oddHBand="1" w:evenHBand="0" w:firstRowFirstColumn="0" w:firstRowLastColumn="0" w:lastRowFirstColumn="0" w:lastRowLastColumn="0"/>
              <w:rPr>
                <w:b/>
                <w:sz w:val="28"/>
                <w:szCs w:val="28"/>
              </w:rPr>
            </w:pPr>
          </w:p>
        </w:tc>
        <w:tc>
          <w:tcPr>
            <w:tcW w:w="1701" w:type="dxa"/>
            <w:vAlign w:val="center"/>
          </w:tcPr>
          <w:p w:rsidR="00334390" w:rsidRDefault="00334390">
            <w:pPr>
              <w:jc w:val="center"/>
              <w:cnfStyle w:val="000000100000" w:firstRow="0" w:lastRow="0" w:firstColumn="0" w:lastColumn="0" w:oddVBand="0" w:evenVBand="0" w:oddHBand="1" w:evenHBand="0" w:firstRowFirstColumn="0" w:firstRowLastColumn="0" w:lastRowFirstColumn="0" w:lastRowLastColumn="0"/>
              <w:rPr>
                <w:b/>
                <w:sz w:val="28"/>
                <w:szCs w:val="28"/>
              </w:rPr>
            </w:pPr>
          </w:p>
        </w:tc>
      </w:tr>
      <w:tr w:rsidR="00334390" w:rsidTr="00334390">
        <w:trPr>
          <w:trHeight w:val="566"/>
        </w:trPr>
        <w:tc>
          <w:tcPr>
            <w:cnfStyle w:val="001000000000" w:firstRow="0" w:lastRow="0" w:firstColumn="1" w:lastColumn="0" w:oddVBand="0" w:evenVBand="0" w:oddHBand="0" w:evenHBand="0" w:firstRowFirstColumn="0" w:firstRowLastColumn="0" w:lastRowFirstColumn="0" w:lastRowLastColumn="0"/>
            <w:tcW w:w="817" w:type="dxa"/>
            <w:tcBorders>
              <w:bottom w:val="single" w:sz="8" w:space="0" w:color="FFFFFF"/>
            </w:tcBorders>
            <w:vAlign w:val="center"/>
          </w:tcPr>
          <w:p w:rsidR="00334390" w:rsidRDefault="009F64B1">
            <w:pPr>
              <w:jc w:val="center"/>
              <w:rPr>
                <w:sz w:val="24"/>
                <w:szCs w:val="24"/>
              </w:rPr>
            </w:pPr>
            <w:r>
              <w:rPr>
                <w:b w:val="0"/>
                <w:sz w:val="24"/>
                <w:szCs w:val="24"/>
              </w:rPr>
              <w:t>1.14.</w:t>
            </w:r>
          </w:p>
        </w:tc>
        <w:tc>
          <w:tcPr>
            <w:tcW w:w="5670" w:type="dxa"/>
            <w:tcBorders>
              <w:bottom w:val="single" w:sz="8" w:space="0" w:color="FFFFFF"/>
            </w:tcBorders>
            <w:vAlign w:val="center"/>
          </w:tcPr>
          <w:p w:rsidR="00334390" w:rsidRDefault="009F64B1">
            <w:pPr>
              <w:cnfStyle w:val="000000000000" w:firstRow="0" w:lastRow="0" w:firstColumn="0" w:lastColumn="0" w:oddVBand="0" w:evenVBand="0" w:oddHBand="0" w:evenHBand="0" w:firstRowFirstColumn="0" w:firstRowLastColumn="0" w:lastRowFirstColumn="0" w:lastRowLastColumn="0"/>
              <w:rPr>
                <w:b/>
                <w:sz w:val="24"/>
                <w:szCs w:val="24"/>
              </w:rPr>
            </w:pPr>
            <w:r>
              <w:rPr>
                <w:b/>
                <w:sz w:val="24"/>
                <w:szCs w:val="24"/>
              </w:rPr>
              <w:t>Гендерна компетентність</w:t>
            </w:r>
          </w:p>
        </w:tc>
        <w:tc>
          <w:tcPr>
            <w:tcW w:w="1559" w:type="dxa"/>
            <w:tcBorders>
              <w:bottom w:val="single" w:sz="8" w:space="0" w:color="FFFFFF"/>
            </w:tcBorders>
            <w:vAlign w:val="center"/>
          </w:tcPr>
          <w:p w:rsidR="00334390" w:rsidRDefault="00334390">
            <w:pPr>
              <w:jc w:val="center"/>
              <w:cnfStyle w:val="000000000000" w:firstRow="0" w:lastRow="0" w:firstColumn="0" w:lastColumn="0" w:oddVBand="0" w:evenVBand="0" w:oddHBand="0" w:evenHBand="0" w:firstRowFirstColumn="0" w:firstRowLastColumn="0" w:lastRowFirstColumn="0" w:lastRowLastColumn="0"/>
              <w:rPr>
                <w:b/>
                <w:sz w:val="28"/>
                <w:szCs w:val="28"/>
              </w:rPr>
            </w:pPr>
          </w:p>
        </w:tc>
        <w:tc>
          <w:tcPr>
            <w:tcW w:w="1701" w:type="dxa"/>
            <w:tcBorders>
              <w:bottom w:val="single" w:sz="8" w:space="0" w:color="FFFFFF"/>
            </w:tcBorders>
            <w:vAlign w:val="center"/>
          </w:tcPr>
          <w:p w:rsidR="00334390" w:rsidRDefault="00334390">
            <w:pPr>
              <w:jc w:val="center"/>
              <w:cnfStyle w:val="000000000000" w:firstRow="0" w:lastRow="0" w:firstColumn="0" w:lastColumn="0" w:oddVBand="0" w:evenVBand="0" w:oddHBand="0" w:evenHBand="0" w:firstRowFirstColumn="0" w:firstRowLastColumn="0" w:lastRowFirstColumn="0" w:lastRowLastColumn="0"/>
              <w:rPr>
                <w:b/>
                <w:sz w:val="28"/>
                <w:szCs w:val="28"/>
              </w:rPr>
            </w:pPr>
          </w:p>
        </w:tc>
      </w:tr>
      <w:tr w:rsidR="00334390" w:rsidTr="00334390">
        <w:trPr>
          <w:cnfStyle w:val="000000100000" w:firstRow="0" w:lastRow="0" w:firstColumn="0" w:lastColumn="0" w:oddVBand="0" w:evenVBand="0" w:oddHBand="1" w:evenHBand="0" w:firstRowFirstColumn="0" w:firstRowLastColumn="0" w:lastRowFirstColumn="0" w:lastRowLastColumn="0"/>
          <w:trHeight w:val="55"/>
        </w:trPr>
        <w:tc>
          <w:tcPr>
            <w:cnfStyle w:val="001000000000" w:firstRow="0" w:lastRow="0" w:firstColumn="1" w:lastColumn="0" w:oddVBand="0" w:evenVBand="0" w:oddHBand="0" w:evenHBand="0" w:firstRowFirstColumn="0" w:firstRowLastColumn="0" w:lastRowFirstColumn="0" w:lastRowLastColumn="0"/>
            <w:tcW w:w="9747" w:type="dxa"/>
            <w:gridSpan w:val="4"/>
            <w:shd w:val="clear" w:color="auto" w:fill="FFFFFF"/>
            <w:vAlign w:val="center"/>
          </w:tcPr>
          <w:p w:rsidR="00334390" w:rsidRDefault="009F64B1">
            <w:pPr>
              <w:jc w:val="center"/>
              <w:rPr>
                <w:sz w:val="28"/>
                <w:szCs w:val="28"/>
              </w:rPr>
            </w:pPr>
            <w:r>
              <w:rPr>
                <w:color w:val="000000"/>
                <w:sz w:val="28"/>
                <w:szCs w:val="28"/>
              </w:rPr>
              <w:t>2. Сильні сторони</w:t>
            </w:r>
          </w:p>
        </w:tc>
      </w:tr>
      <w:tr w:rsidR="00334390" w:rsidTr="00334390">
        <w:trPr>
          <w:trHeight w:val="55"/>
        </w:trPr>
        <w:tc>
          <w:tcPr>
            <w:cnfStyle w:val="001000000000" w:firstRow="0" w:lastRow="0" w:firstColumn="1" w:lastColumn="0" w:oddVBand="0" w:evenVBand="0" w:oddHBand="0" w:evenHBand="0" w:firstRowFirstColumn="0" w:firstRowLastColumn="0" w:lastRowFirstColumn="0" w:lastRowLastColumn="0"/>
            <w:tcW w:w="817" w:type="dxa"/>
            <w:vAlign w:val="center"/>
          </w:tcPr>
          <w:p w:rsidR="00334390" w:rsidRDefault="009F64B1">
            <w:pPr>
              <w:jc w:val="center"/>
              <w:rPr>
                <w:sz w:val="24"/>
                <w:szCs w:val="24"/>
              </w:rPr>
            </w:pPr>
            <w:r>
              <w:rPr>
                <w:b w:val="0"/>
                <w:sz w:val="24"/>
                <w:szCs w:val="24"/>
              </w:rPr>
              <w:t>2.1.</w:t>
            </w:r>
          </w:p>
        </w:tc>
        <w:tc>
          <w:tcPr>
            <w:tcW w:w="5670" w:type="dxa"/>
            <w:vAlign w:val="center"/>
          </w:tcPr>
          <w:p w:rsidR="00334390" w:rsidRDefault="009F64B1">
            <w:pPr>
              <w:cnfStyle w:val="000000000000" w:firstRow="0" w:lastRow="0" w:firstColumn="0" w:lastColumn="0" w:oddVBand="0" w:evenVBand="0" w:oddHBand="0" w:evenHBand="0" w:firstRowFirstColumn="0" w:firstRowLastColumn="0" w:lastRowFirstColumn="0" w:lastRowLastColumn="0"/>
              <w:rPr>
                <w:b/>
                <w:sz w:val="24"/>
                <w:szCs w:val="24"/>
              </w:rPr>
            </w:pPr>
            <w:r>
              <w:rPr>
                <w:b/>
                <w:sz w:val="24"/>
                <w:szCs w:val="24"/>
              </w:rPr>
              <w:t>Рішучість</w:t>
            </w:r>
          </w:p>
        </w:tc>
        <w:tc>
          <w:tcPr>
            <w:tcW w:w="1559" w:type="dxa"/>
            <w:tcBorders>
              <w:bottom w:val="single" w:sz="6" w:space="0" w:color="FFFFFF"/>
            </w:tcBorders>
            <w:vAlign w:val="center"/>
          </w:tcPr>
          <w:p w:rsidR="00334390" w:rsidRDefault="00334390">
            <w:pPr>
              <w:jc w:val="center"/>
              <w:cnfStyle w:val="000000000000" w:firstRow="0" w:lastRow="0" w:firstColumn="0" w:lastColumn="0" w:oddVBand="0" w:evenVBand="0" w:oddHBand="0" w:evenHBand="0" w:firstRowFirstColumn="0" w:firstRowLastColumn="0" w:lastRowFirstColumn="0" w:lastRowLastColumn="0"/>
              <w:rPr>
                <w:b/>
                <w:sz w:val="28"/>
                <w:szCs w:val="28"/>
              </w:rPr>
            </w:pPr>
          </w:p>
        </w:tc>
        <w:tc>
          <w:tcPr>
            <w:tcW w:w="1701" w:type="dxa"/>
            <w:tcBorders>
              <w:bottom w:val="single" w:sz="6" w:space="0" w:color="FFFFFF"/>
            </w:tcBorders>
            <w:vAlign w:val="center"/>
          </w:tcPr>
          <w:p w:rsidR="00334390" w:rsidRDefault="00334390">
            <w:pPr>
              <w:jc w:val="center"/>
              <w:cnfStyle w:val="000000000000" w:firstRow="0" w:lastRow="0" w:firstColumn="0" w:lastColumn="0" w:oddVBand="0" w:evenVBand="0" w:oddHBand="0" w:evenHBand="0" w:firstRowFirstColumn="0" w:firstRowLastColumn="0" w:lastRowFirstColumn="0" w:lastRowLastColumn="0"/>
              <w:rPr>
                <w:b/>
                <w:sz w:val="28"/>
                <w:szCs w:val="28"/>
              </w:rPr>
            </w:pPr>
          </w:p>
        </w:tc>
      </w:tr>
      <w:tr w:rsidR="00334390" w:rsidTr="00334390">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817" w:type="dxa"/>
            <w:vAlign w:val="center"/>
          </w:tcPr>
          <w:p w:rsidR="00334390" w:rsidRDefault="009F64B1">
            <w:pPr>
              <w:jc w:val="center"/>
              <w:rPr>
                <w:sz w:val="24"/>
                <w:szCs w:val="24"/>
              </w:rPr>
            </w:pPr>
            <w:r>
              <w:rPr>
                <w:b w:val="0"/>
                <w:sz w:val="24"/>
                <w:szCs w:val="24"/>
              </w:rPr>
              <w:t>2.2.</w:t>
            </w:r>
          </w:p>
        </w:tc>
        <w:tc>
          <w:tcPr>
            <w:tcW w:w="5670" w:type="dxa"/>
            <w:vAlign w:val="center"/>
          </w:tcPr>
          <w:p w:rsidR="00334390" w:rsidRDefault="009F64B1">
            <w:pPr>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Відповідальність</w:t>
            </w:r>
          </w:p>
        </w:tc>
        <w:tc>
          <w:tcPr>
            <w:tcW w:w="1559" w:type="dxa"/>
            <w:tcBorders>
              <w:bottom w:val="single" w:sz="6" w:space="0" w:color="FFFFFF"/>
            </w:tcBorders>
            <w:vAlign w:val="center"/>
          </w:tcPr>
          <w:p w:rsidR="00334390" w:rsidRDefault="00334390">
            <w:pPr>
              <w:jc w:val="center"/>
              <w:cnfStyle w:val="000000100000" w:firstRow="0" w:lastRow="0" w:firstColumn="0" w:lastColumn="0" w:oddVBand="0" w:evenVBand="0" w:oddHBand="1" w:evenHBand="0" w:firstRowFirstColumn="0" w:firstRowLastColumn="0" w:lastRowFirstColumn="0" w:lastRowLastColumn="0"/>
              <w:rPr>
                <w:b/>
                <w:sz w:val="28"/>
                <w:szCs w:val="28"/>
              </w:rPr>
            </w:pPr>
          </w:p>
        </w:tc>
        <w:tc>
          <w:tcPr>
            <w:tcW w:w="1701" w:type="dxa"/>
            <w:tcBorders>
              <w:bottom w:val="single" w:sz="6" w:space="0" w:color="FFFFFF"/>
            </w:tcBorders>
            <w:vAlign w:val="center"/>
          </w:tcPr>
          <w:p w:rsidR="00334390" w:rsidRDefault="00334390">
            <w:pPr>
              <w:jc w:val="center"/>
              <w:cnfStyle w:val="000000100000" w:firstRow="0" w:lastRow="0" w:firstColumn="0" w:lastColumn="0" w:oddVBand="0" w:evenVBand="0" w:oddHBand="1" w:evenHBand="0" w:firstRowFirstColumn="0" w:firstRowLastColumn="0" w:lastRowFirstColumn="0" w:lastRowLastColumn="0"/>
              <w:rPr>
                <w:b/>
                <w:sz w:val="28"/>
                <w:szCs w:val="28"/>
              </w:rPr>
            </w:pPr>
          </w:p>
        </w:tc>
      </w:tr>
      <w:tr w:rsidR="00334390" w:rsidTr="00334390">
        <w:trPr>
          <w:trHeight w:val="50"/>
        </w:trPr>
        <w:tc>
          <w:tcPr>
            <w:cnfStyle w:val="001000000000" w:firstRow="0" w:lastRow="0" w:firstColumn="1" w:lastColumn="0" w:oddVBand="0" w:evenVBand="0" w:oddHBand="0" w:evenHBand="0" w:firstRowFirstColumn="0" w:firstRowLastColumn="0" w:lastRowFirstColumn="0" w:lastRowLastColumn="0"/>
            <w:tcW w:w="817" w:type="dxa"/>
            <w:vAlign w:val="center"/>
          </w:tcPr>
          <w:p w:rsidR="00334390" w:rsidRDefault="009F64B1">
            <w:pPr>
              <w:jc w:val="center"/>
              <w:rPr>
                <w:sz w:val="24"/>
                <w:szCs w:val="24"/>
              </w:rPr>
            </w:pPr>
            <w:r>
              <w:rPr>
                <w:b w:val="0"/>
                <w:sz w:val="24"/>
                <w:szCs w:val="24"/>
              </w:rPr>
              <w:t>2.3.</w:t>
            </w:r>
          </w:p>
        </w:tc>
        <w:tc>
          <w:tcPr>
            <w:tcW w:w="5670" w:type="dxa"/>
            <w:vAlign w:val="center"/>
          </w:tcPr>
          <w:p w:rsidR="00334390" w:rsidRDefault="009F64B1">
            <w:pPr>
              <w:cnfStyle w:val="000000000000" w:firstRow="0" w:lastRow="0" w:firstColumn="0" w:lastColumn="0" w:oddVBand="0" w:evenVBand="0" w:oddHBand="0" w:evenHBand="0" w:firstRowFirstColumn="0" w:firstRowLastColumn="0" w:lastRowFirstColumn="0" w:lastRowLastColumn="0"/>
              <w:rPr>
                <w:b/>
                <w:sz w:val="24"/>
                <w:szCs w:val="24"/>
              </w:rPr>
            </w:pPr>
            <w:r>
              <w:rPr>
                <w:b/>
                <w:sz w:val="24"/>
                <w:szCs w:val="24"/>
              </w:rPr>
              <w:t>Безперервний розвиток</w:t>
            </w:r>
          </w:p>
        </w:tc>
        <w:tc>
          <w:tcPr>
            <w:tcW w:w="1559" w:type="dxa"/>
            <w:tcBorders>
              <w:bottom w:val="single" w:sz="6" w:space="0" w:color="FFFFFF"/>
            </w:tcBorders>
            <w:vAlign w:val="center"/>
          </w:tcPr>
          <w:p w:rsidR="00334390" w:rsidRDefault="00334390">
            <w:pPr>
              <w:jc w:val="center"/>
              <w:cnfStyle w:val="000000000000" w:firstRow="0" w:lastRow="0" w:firstColumn="0" w:lastColumn="0" w:oddVBand="0" w:evenVBand="0" w:oddHBand="0" w:evenHBand="0" w:firstRowFirstColumn="0" w:firstRowLastColumn="0" w:lastRowFirstColumn="0" w:lastRowLastColumn="0"/>
              <w:rPr>
                <w:b/>
                <w:sz w:val="28"/>
                <w:szCs w:val="28"/>
              </w:rPr>
            </w:pPr>
          </w:p>
        </w:tc>
        <w:tc>
          <w:tcPr>
            <w:tcW w:w="1701" w:type="dxa"/>
            <w:tcBorders>
              <w:bottom w:val="single" w:sz="6" w:space="0" w:color="FFFFFF"/>
            </w:tcBorders>
            <w:vAlign w:val="center"/>
          </w:tcPr>
          <w:p w:rsidR="00334390" w:rsidRDefault="00334390">
            <w:pPr>
              <w:jc w:val="center"/>
              <w:cnfStyle w:val="000000000000" w:firstRow="0" w:lastRow="0" w:firstColumn="0" w:lastColumn="0" w:oddVBand="0" w:evenVBand="0" w:oddHBand="0" w:evenHBand="0" w:firstRowFirstColumn="0" w:firstRowLastColumn="0" w:lastRowFirstColumn="0" w:lastRowLastColumn="0"/>
              <w:rPr>
                <w:b/>
                <w:sz w:val="28"/>
                <w:szCs w:val="28"/>
              </w:rPr>
            </w:pPr>
          </w:p>
        </w:tc>
      </w:tr>
      <w:tr w:rsidR="00334390" w:rsidTr="00334390">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817" w:type="dxa"/>
            <w:vAlign w:val="center"/>
          </w:tcPr>
          <w:p w:rsidR="00334390" w:rsidRDefault="009F64B1">
            <w:pPr>
              <w:jc w:val="center"/>
              <w:rPr>
                <w:sz w:val="24"/>
                <w:szCs w:val="24"/>
              </w:rPr>
            </w:pPr>
            <w:r>
              <w:rPr>
                <w:b w:val="0"/>
                <w:sz w:val="24"/>
                <w:szCs w:val="24"/>
              </w:rPr>
              <w:t>2.4.</w:t>
            </w:r>
          </w:p>
        </w:tc>
        <w:tc>
          <w:tcPr>
            <w:tcW w:w="5670" w:type="dxa"/>
            <w:vAlign w:val="center"/>
          </w:tcPr>
          <w:p w:rsidR="00334390" w:rsidRDefault="009F64B1">
            <w:pPr>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Незалежність</w:t>
            </w:r>
          </w:p>
        </w:tc>
        <w:tc>
          <w:tcPr>
            <w:tcW w:w="1559" w:type="dxa"/>
            <w:tcBorders>
              <w:bottom w:val="single" w:sz="6" w:space="0" w:color="FFFFFF"/>
            </w:tcBorders>
            <w:vAlign w:val="center"/>
          </w:tcPr>
          <w:p w:rsidR="00334390" w:rsidRDefault="00334390">
            <w:pPr>
              <w:jc w:val="center"/>
              <w:cnfStyle w:val="000000100000" w:firstRow="0" w:lastRow="0" w:firstColumn="0" w:lastColumn="0" w:oddVBand="0" w:evenVBand="0" w:oddHBand="1" w:evenHBand="0" w:firstRowFirstColumn="0" w:firstRowLastColumn="0" w:lastRowFirstColumn="0" w:lastRowLastColumn="0"/>
              <w:rPr>
                <w:b/>
                <w:sz w:val="28"/>
                <w:szCs w:val="28"/>
              </w:rPr>
            </w:pPr>
          </w:p>
        </w:tc>
        <w:tc>
          <w:tcPr>
            <w:tcW w:w="1701" w:type="dxa"/>
            <w:tcBorders>
              <w:bottom w:val="single" w:sz="6" w:space="0" w:color="FFFFFF"/>
            </w:tcBorders>
            <w:vAlign w:val="center"/>
          </w:tcPr>
          <w:p w:rsidR="00334390" w:rsidRDefault="00334390">
            <w:pPr>
              <w:jc w:val="center"/>
              <w:cnfStyle w:val="000000100000" w:firstRow="0" w:lastRow="0" w:firstColumn="0" w:lastColumn="0" w:oddVBand="0" w:evenVBand="0" w:oddHBand="1" w:evenHBand="0" w:firstRowFirstColumn="0" w:firstRowLastColumn="0" w:lastRowFirstColumn="0" w:lastRowLastColumn="0"/>
              <w:rPr>
                <w:b/>
                <w:sz w:val="28"/>
                <w:szCs w:val="28"/>
              </w:rPr>
            </w:pPr>
          </w:p>
        </w:tc>
      </w:tr>
      <w:tr w:rsidR="00334390" w:rsidTr="00334390">
        <w:trPr>
          <w:trHeight w:val="50"/>
        </w:trPr>
        <w:tc>
          <w:tcPr>
            <w:cnfStyle w:val="001000000000" w:firstRow="0" w:lastRow="0" w:firstColumn="1" w:lastColumn="0" w:oddVBand="0" w:evenVBand="0" w:oddHBand="0" w:evenHBand="0" w:firstRowFirstColumn="0" w:firstRowLastColumn="0" w:lastRowFirstColumn="0" w:lastRowLastColumn="0"/>
            <w:tcW w:w="817" w:type="dxa"/>
            <w:vAlign w:val="center"/>
          </w:tcPr>
          <w:p w:rsidR="00334390" w:rsidRDefault="009F64B1">
            <w:pPr>
              <w:jc w:val="center"/>
              <w:rPr>
                <w:sz w:val="24"/>
                <w:szCs w:val="24"/>
              </w:rPr>
            </w:pPr>
            <w:r>
              <w:rPr>
                <w:b w:val="0"/>
                <w:sz w:val="24"/>
                <w:szCs w:val="24"/>
              </w:rPr>
              <w:t>2.5.</w:t>
            </w:r>
          </w:p>
        </w:tc>
        <w:tc>
          <w:tcPr>
            <w:tcW w:w="5670" w:type="dxa"/>
            <w:vAlign w:val="center"/>
          </w:tcPr>
          <w:p w:rsidR="00334390" w:rsidRDefault="009F64B1">
            <w:pPr>
              <w:cnfStyle w:val="000000000000" w:firstRow="0" w:lastRow="0" w:firstColumn="0" w:lastColumn="0" w:oddVBand="0" w:evenVBand="0" w:oddHBand="0" w:evenHBand="0" w:firstRowFirstColumn="0" w:firstRowLastColumn="0" w:lastRowFirstColumn="0" w:lastRowLastColumn="0"/>
              <w:rPr>
                <w:b/>
                <w:sz w:val="24"/>
                <w:szCs w:val="24"/>
              </w:rPr>
            </w:pPr>
            <w:r>
              <w:rPr>
                <w:b/>
                <w:sz w:val="24"/>
                <w:szCs w:val="24"/>
              </w:rPr>
              <w:t>Чесність</w:t>
            </w:r>
          </w:p>
        </w:tc>
        <w:tc>
          <w:tcPr>
            <w:tcW w:w="1559" w:type="dxa"/>
            <w:tcBorders>
              <w:bottom w:val="single" w:sz="6" w:space="0" w:color="FFFFFF"/>
            </w:tcBorders>
            <w:vAlign w:val="center"/>
          </w:tcPr>
          <w:p w:rsidR="00334390" w:rsidRDefault="00334390">
            <w:pPr>
              <w:jc w:val="center"/>
              <w:cnfStyle w:val="000000000000" w:firstRow="0" w:lastRow="0" w:firstColumn="0" w:lastColumn="0" w:oddVBand="0" w:evenVBand="0" w:oddHBand="0" w:evenHBand="0" w:firstRowFirstColumn="0" w:firstRowLastColumn="0" w:lastRowFirstColumn="0" w:lastRowLastColumn="0"/>
              <w:rPr>
                <w:b/>
                <w:sz w:val="28"/>
                <w:szCs w:val="28"/>
              </w:rPr>
            </w:pPr>
          </w:p>
        </w:tc>
        <w:tc>
          <w:tcPr>
            <w:tcW w:w="1701" w:type="dxa"/>
            <w:tcBorders>
              <w:bottom w:val="single" w:sz="6" w:space="0" w:color="FFFFFF"/>
            </w:tcBorders>
            <w:vAlign w:val="center"/>
          </w:tcPr>
          <w:p w:rsidR="00334390" w:rsidRDefault="00334390">
            <w:pPr>
              <w:jc w:val="center"/>
              <w:cnfStyle w:val="000000000000" w:firstRow="0" w:lastRow="0" w:firstColumn="0" w:lastColumn="0" w:oddVBand="0" w:evenVBand="0" w:oddHBand="0" w:evenHBand="0" w:firstRowFirstColumn="0" w:firstRowLastColumn="0" w:lastRowFirstColumn="0" w:lastRowLastColumn="0"/>
              <w:rPr>
                <w:b/>
                <w:sz w:val="28"/>
                <w:szCs w:val="28"/>
              </w:rPr>
            </w:pPr>
          </w:p>
        </w:tc>
      </w:tr>
      <w:tr w:rsidR="00334390" w:rsidTr="00334390">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817" w:type="dxa"/>
            <w:vAlign w:val="center"/>
          </w:tcPr>
          <w:p w:rsidR="00334390" w:rsidRDefault="009F64B1">
            <w:pPr>
              <w:jc w:val="center"/>
              <w:rPr>
                <w:sz w:val="24"/>
                <w:szCs w:val="24"/>
              </w:rPr>
            </w:pPr>
            <w:r>
              <w:rPr>
                <w:b w:val="0"/>
                <w:sz w:val="24"/>
                <w:szCs w:val="24"/>
              </w:rPr>
              <w:t>2.6.</w:t>
            </w:r>
          </w:p>
        </w:tc>
        <w:tc>
          <w:tcPr>
            <w:tcW w:w="5670" w:type="dxa"/>
            <w:vAlign w:val="center"/>
          </w:tcPr>
          <w:p w:rsidR="00334390" w:rsidRDefault="009F64B1">
            <w:pPr>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Неупередженість</w:t>
            </w:r>
          </w:p>
        </w:tc>
        <w:tc>
          <w:tcPr>
            <w:tcW w:w="1559" w:type="dxa"/>
            <w:tcBorders>
              <w:bottom w:val="single" w:sz="6" w:space="0" w:color="FFFFFF"/>
            </w:tcBorders>
            <w:vAlign w:val="center"/>
          </w:tcPr>
          <w:p w:rsidR="00334390" w:rsidRDefault="00334390">
            <w:pPr>
              <w:jc w:val="center"/>
              <w:cnfStyle w:val="000000100000" w:firstRow="0" w:lastRow="0" w:firstColumn="0" w:lastColumn="0" w:oddVBand="0" w:evenVBand="0" w:oddHBand="1" w:evenHBand="0" w:firstRowFirstColumn="0" w:firstRowLastColumn="0" w:lastRowFirstColumn="0" w:lastRowLastColumn="0"/>
              <w:rPr>
                <w:b/>
                <w:sz w:val="28"/>
                <w:szCs w:val="28"/>
              </w:rPr>
            </w:pPr>
          </w:p>
        </w:tc>
        <w:tc>
          <w:tcPr>
            <w:tcW w:w="1701" w:type="dxa"/>
            <w:tcBorders>
              <w:bottom w:val="single" w:sz="6" w:space="0" w:color="FFFFFF"/>
            </w:tcBorders>
            <w:vAlign w:val="center"/>
          </w:tcPr>
          <w:p w:rsidR="00334390" w:rsidRDefault="00334390">
            <w:pPr>
              <w:jc w:val="center"/>
              <w:cnfStyle w:val="000000100000" w:firstRow="0" w:lastRow="0" w:firstColumn="0" w:lastColumn="0" w:oddVBand="0" w:evenVBand="0" w:oddHBand="1" w:evenHBand="0" w:firstRowFirstColumn="0" w:firstRowLastColumn="0" w:lastRowFirstColumn="0" w:lastRowLastColumn="0"/>
              <w:rPr>
                <w:b/>
                <w:sz w:val="28"/>
                <w:szCs w:val="28"/>
              </w:rPr>
            </w:pPr>
          </w:p>
        </w:tc>
      </w:tr>
      <w:tr w:rsidR="00334390" w:rsidTr="00334390">
        <w:trPr>
          <w:trHeight w:val="50"/>
        </w:trPr>
        <w:tc>
          <w:tcPr>
            <w:cnfStyle w:val="001000000000" w:firstRow="0" w:lastRow="0" w:firstColumn="1" w:lastColumn="0" w:oddVBand="0" w:evenVBand="0" w:oddHBand="0" w:evenHBand="0" w:firstRowFirstColumn="0" w:firstRowLastColumn="0" w:lastRowFirstColumn="0" w:lastRowLastColumn="0"/>
            <w:tcW w:w="817" w:type="dxa"/>
            <w:vAlign w:val="center"/>
          </w:tcPr>
          <w:p w:rsidR="00334390" w:rsidRDefault="009F64B1">
            <w:pPr>
              <w:jc w:val="center"/>
              <w:rPr>
                <w:sz w:val="24"/>
                <w:szCs w:val="24"/>
              </w:rPr>
            </w:pPr>
            <w:r>
              <w:rPr>
                <w:b w:val="0"/>
                <w:sz w:val="24"/>
                <w:szCs w:val="24"/>
              </w:rPr>
              <w:t>2.7.</w:t>
            </w:r>
          </w:p>
        </w:tc>
        <w:tc>
          <w:tcPr>
            <w:tcW w:w="5670" w:type="dxa"/>
            <w:vAlign w:val="center"/>
          </w:tcPr>
          <w:p w:rsidR="00334390" w:rsidRDefault="009F64B1">
            <w:pPr>
              <w:cnfStyle w:val="000000000000" w:firstRow="0" w:lastRow="0" w:firstColumn="0" w:lastColumn="0" w:oddVBand="0" w:evenVBand="0" w:oddHBand="0" w:evenHBand="0" w:firstRowFirstColumn="0" w:firstRowLastColumn="0" w:lastRowFirstColumn="0" w:lastRowLastColumn="0"/>
              <w:rPr>
                <w:b/>
                <w:sz w:val="24"/>
                <w:szCs w:val="24"/>
              </w:rPr>
            </w:pPr>
            <w:r>
              <w:rPr>
                <w:b/>
                <w:sz w:val="24"/>
                <w:szCs w:val="24"/>
              </w:rPr>
              <w:t>Сумлінність</w:t>
            </w:r>
          </w:p>
        </w:tc>
        <w:tc>
          <w:tcPr>
            <w:tcW w:w="1559" w:type="dxa"/>
            <w:tcBorders>
              <w:bottom w:val="single" w:sz="6" w:space="0" w:color="FFFFFF"/>
            </w:tcBorders>
            <w:vAlign w:val="center"/>
          </w:tcPr>
          <w:p w:rsidR="00334390" w:rsidRDefault="00334390">
            <w:pPr>
              <w:jc w:val="center"/>
              <w:cnfStyle w:val="000000000000" w:firstRow="0" w:lastRow="0" w:firstColumn="0" w:lastColumn="0" w:oddVBand="0" w:evenVBand="0" w:oddHBand="0" w:evenHBand="0" w:firstRowFirstColumn="0" w:firstRowLastColumn="0" w:lastRowFirstColumn="0" w:lastRowLastColumn="0"/>
              <w:rPr>
                <w:b/>
                <w:sz w:val="28"/>
                <w:szCs w:val="28"/>
              </w:rPr>
            </w:pPr>
          </w:p>
        </w:tc>
        <w:tc>
          <w:tcPr>
            <w:tcW w:w="1701" w:type="dxa"/>
            <w:tcBorders>
              <w:bottom w:val="single" w:sz="6" w:space="0" w:color="FFFFFF"/>
            </w:tcBorders>
            <w:vAlign w:val="center"/>
          </w:tcPr>
          <w:p w:rsidR="00334390" w:rsidRDefault="00334390">
            <w:pPr>
              <w:jc w:val="center"/>
              <w:cnfStyle w:val="000000000000" w:firstRow="0" w:lastRow="0" w:firstColumn="0" w:lastColumn="0" w:oddVBand="0" w:evenVBand="0" w:oddHBand="0" w:evenHBand="0" w:firstRowFirstColumn="0" w:firstRowLastColumn="0" w:lastRowFirstColumn="0" w:lastRowLastColumn="0"/>
              <w:rPr>
                <w:b/>
                <w:sz w:val="28"/>
                <w:szCs w:val="28"/>
              </w:rPr>
            </w:pPr>
          </w:p>
        </w:tc>
      </w:tr>
      <w:tr w:rsidR="00334390" w:rsidTr="00334390">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817" w:type="dxa"/>
            <w:vAlign w:val="center"/>
          </w:tcPr>
          <w:p w:rsidR="00334390" w:rsidRDefault="009F64B1">
            <w:pPr>
              <w:jc w:val="center"/>
              <w:rPr>
                <w:sz w:val="24"/>
                <w:szCs w:val="24"/>
              </w:rPr>
            </w:pPr>
            <w:r>
              <w:rPr>
                <w:b w:val="0"/>
                <w:sz w:val="24"/>
                <w:szCs w:val="24"/>
              </w:rPr>
              <w:t>2.8.</w:t>
            </w:r>
          </w:p>
        </w:tc>
        <w:tc>
          <w:tcPr>
            <w:tcW w:w="5670" w:type="dxa"/>
            <w:vAlign w:val="center"/>
          </w:tcPr>
          <w:p w:rsidR="00334390" w:rsidRDefault="009F64B1">
            <w:pPr>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Непідкупність</w:t>
            </w:r>
          </w:p>
        </w:tc>
        <w:tc>
          <w:tcPr>
            <w:tcW w:w="1559" w:type="dxa"/>
            <w:tcBorders>
              <w:bottom w:val="single" w:sz="6" w:space="0" w:color="FFFFFF"/>
            </w:tcBorders>
            <w:vAlign w:val="center"/>
          </w:tcPr>
          <w:p w:rsidR="00334390" w:rsidRDefault="00334390">
            <w:pPr>
              <w:jc w:val="center"/>
              <w:cnfStyle w:val="000000100000" w:firstRow="0" w:lastRow="0" w:firstColumn="0" w:lastColumn="0" w:oddVBand="0" w:evenVBand="0" w:oddHBand="1" w:evenHBand="0" w:firstRowFirstColumn="0" w:firstRowLastColumn="0" w:lastRowFirstColumn="0" w:lastRowLastColumn="0"/>
              <w:rPr>
                <w:b/>
                <w:sz w:val="28"/>
                <w:szCs w:val="28"/>
              </w:rPr>
            </w:pPr>
          </w:p>
        </w:tc>
        <w:tc>
          <w:tcPr>
            <w:tcW w:w="1701" w:type="dxa"/>
            <w:tcBorders>
              <w:bottom w:val="single" w:sz="6" w:space="0" w:color="FFFFFF"/>
            </w:tcBorders>
            <w:vAlign w:val="center"/>
          </w:tcPr>
          <w:p w:rsidR="00334390" w:rsidRDefault="00334390">
            <w:pPr>
              <w:jc w:val="center"/>
              <w:cnfStyle w:val="000000100000" w:firstRow="0" w:lastRow="0" w:firstColumn="0" w:lastColumn="0" w:oddVBand="0" w:evenVBand="0" w:oddHBand="1" w:evenHBand="0" w:firstRowFirstColumn="0" w:firstRowLastColumn="0" w:lastRowFirstColumn="0" w:lastRowLastColumn="0"/>
              <w:rPr>
                <w:b/>
                <w:sz w:val="28"/>
                <w:szCs w:val="28"/>
              </w:rPr>
            </w:pPr>
          </w:p>
        </w:tc>
      </w:tr>
      <w:tr w:rsidR="00334390" w:rsidTr="00334390">
        <w:trPr>
          <w:trHeight w:val="50"/>
        </w:trPr>
        <w:tc>
          <w:tcPr>
            <w:cnfStyle w:val="001000000000" w:firstRow="0" w:lastRow="0" w:firstColumn="1" w:lastColumn="0" w:oddVBand="0" w:evenVBand="0" w:oddHBand="0" w:evenHBand="0" w:firstRowFirstColumn="0" w:firstRowLastColumn="0" w:lastRowFirstColumn="0" w:lastRowLastColumn="0"/>
            <w:tcW w:w="817" w:type="dxa"/>
            <w:vAlign w:val="center"/>
          </w:tcPr>
          <w:p w:rsidR="00334390" w:rsidRDefault="009F64B1">
            <w:pPr>
              <w:jc w:val="center"/>
              <w:rPr>
                <w:sz w:val="24"/>
                <w:szCs w:val="24"/>
              </w:rPr>
            </w:pPr>
            <w:r>
              <w:rPr>
                <w:b w:val="0"/>
                <w:sz w:val="24"/>
                <w:szCs w:val="24"/>
              </w:rPr>
              <w:t>2.9.</w:t>
            </w:r>
          </w:p>
        </w:tc>
        <w:tc>
          <w:tcPr>
            <w:tcW w:w="5670" w:type="dxa"/>
            <w:vAlign w:val="center"/>
          </w:tcPr>
          <w:p w:rsidR="00334390" w:rsidRDefault="009F64B1">
            <w:pPr>
              <w:cnfStyle w:val="000000000000" w:firstRow="0" w:lastRow="0" w:firstColumn="0" w:lastColumn="0" w:oddVBand="0" w:evenVBand="0" w:oddHBand="0" w:evenHBand="0" w:firstRowFirstColumn="0" w:firstRowLastColumn="0" w:lastRowFirstColumn="0" w:lastRowLastColumn="0"/>
              <w:rPr>
                <w:b/>
                <w:sz w:val="24"/>
                <w:szCs w:val="24"/>
              </w:rPr>
            </w:pPr>
            <w:r>
              <w:rPr>
                <w:b/>
                <w:sz w:val="24"/>
                <w:szCs w:val="24"/>
              </w:rPr>
              <w:t>Дотримання етичних норм (бездоганна поведінка)</w:t>
            </w:r>
          </w:p>
        </w:tc>
        <w:tc>
          <w:tcPr>
            <w:tcW w:w="1559" w:type="dxa"/>
            <w:tcBorders>
              <w:bottom w:val="single" w:sz="8" w:space="0" w:color="FFFFFF"/>
            </w:tcBorders>
            <w:vAlign w:val="center"/>
          </w:tcPr>
          <w:p w:rsidR="00334390" w:rsidRDefault="00334390">
            <w:pPr>
              <w:jc w:val="center"/>
              <w:cnfStyle w:val="000000000000" w:firstRow="0" w:lastRow="0" w:firstColumn="0" w:lastColumn="0" w:oddVBand="0" w:evenVBand="0" w:oddHBand="0" w:evenHBand="0" w:firstRowFirstColumn="0" w:firstRowLastColumn="0" w:lastRowFirstColumn="0" w:lastRowLastColumn="0"/>
              <w:rPr>
                <w:b/>
                <w:sz w:val="28"/>
                <w:szCs w:val="28"/>
              </w:rPr>
            </w:pPr>
          </w:p>
        </w:tc>
        <w:tc>
          <w:tcPr>
            <w:tcW w:w="1701" w:type="dxa"/>
            <w:tcBorders>
              <w:bottom w:val="single" w:sz="8" w:space="0" w:color="FFFFFF"/>
            </w:tcBorders>
            <w:vAlign w:val="center"/>
          </w:tcPr>
          <w:p w:rsidR="00334390" w:rsidRDefault="00334390">
            <w:pPr>
              <w:jc w:val="center"/>
              <w:cnfStyle w:val="000000000000" w:firstRow="0" w:lastRow="0" w:firstColumn="0" w:lastColumn="0" w:oddVBand="0" w:evenVBand="0" w:oddHBand="0" w:evenHBand="0" w:firstRowFirstColumn="0" w:firstRowLastColumn="0" w:lastRowFirstColumn="0" w:lastRowLastColumn="0"/>
              <w:rPr>
                <w:b/>
                <w:sz w:val="28"/>
                <w:szCs w:val="28"/>
              </w:rPr>
            </w:pPr>
          </w:p>
        </w:tc>
      </w:tr>
      <w:tr w:rsidR="00334390" w:rsidTr="00334390">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6487" w:type="dxa"/>
            <w:gridSpan w:val="2"/>
            <w:vAlign w:val="center"/>
          </w:tcPr>
          <w:p w:rsidR="00334390" w:rsidRDefault="009F64B1">
            <w:pPr>
              <w:jc w:val="center"/>
              <w:rPr>
                <w:sz w:val="24"/>
                <w:szCs w:val="24"/>
              </w:rPr>
            </w:pPr>
            <w:r>
              <w:rPr>
                <w:sz w:val="32"/>
                <w:szCs w:val="32"/>
              </w:rPr>
              <w:t>ЗАГАЛЬНА ОЦІНКА</w:t>
            </w:r>
          </w:p>
        </w:tc>
        <w:tc>
          <w:tcPr>
            <w:tcW w:w="1559" w:type="dxa"/>
            <w:tcBorders>
              <w:left w:val="single" w:sz="8" w:space="0" w:color="C6D9F1"/>
              <w:bottom w:val="single" w:sz="8" w:space="0" w:color="C6D9F1"/>
              <w:right w:val="single" w:sz="8" w:space="0" w:color="C6D9F1"/>
            </w:tcBorders>
            <w:shd w:val="clear" w:color="auto" w:fill="FFFFFF"/>
            <w:vAlign w:val="center"/>
          </w:tcPr>
          <w:p w:rsidR="00334390" w:rsidRDefault="00334390">
            <w:pPr>
              <w:jc w:val="center"/>
              <w:cnfStyle w:val="000000100000" w:firstRow="0" w:lastRow="0" w:firstColumn="0" w:lastColumn="0" w:oddVBand="0" w:evenVBand="0" w:oddHBand="1" w:evenHBand="0" w:firstRowFirstColumn="0" w:firstRowLastColumn="0" w:lastRowFirstColumn="0" w:lastRowLastColumn="0"/>
              <w:rPr>
                <w:b/>
                <w:sz w:val="28"/>
                <w:szCs w:val="28"/>
              </w:rPr>
            </w:pPr>
          </w:p>
        </w:tc>
        <w:tc>
          <w:tcPr>
            <w:tcW w:w="1701" w:type="dxa"/>
            <w:tcBorders>
              <w:left w:val="single" w:sz="8" w:space="0" w:color="C6D9F1"/>
              <w:bottom w:val="single" w:sz="8" w:space="0" w:color="C6D9F1"/>
              <w:right w:val="single" w:sz="8" w:space="0" w:color="C6D9F1"/>
            </w:tcBorders>
            <w:shd w:val="clear" w:color="auto" w:fill="FFFFFF"/>
            <w:vAlign w:val="center"/>
          </w:tcPr>
          <w:p w:rsidR="00334390" w:rsidRDefault="00334390">
            <w:pPr>
              <w:jc w:val="center"/>
              <w:cnfStyle w:val="000000100000" w:firstRow="0" w:lastRow="0" w:firstColumn="0" w:lastColumn="0" w:oddVBand="0" w:evenVBand="0" w:oddHBand="1" w:evenHBand="0" w:firstRowFirstColumn="0" w:firstRowLastColumn="0" w:lastRowFirstColumn="0" w:lastRowLastColumn="0"/>
              <w:rPr>
                <w:b/>
                <w:sz w:val="28"/>
                <w:szCs w:val="28"/>
              </w:rPr>
            </w:pPr>
          </w:p>
        </w:tc>
      </w:tr>
    </w:tbl>
    <w:p w:rsidR="00334390" w:rsidRDefault="00334390">
      <w:pPr>
        <w:tabs>
          <w:tab w:val="left" w:pos="780"/>
        </w:tabs>
        <w:spacing w:after="0" w:line="240" w:lineRule="auto"/>
        <w:rPr>
          <w:b/>
          <w:sz w:val="24"/>
          <w:szCs w:val="24"/>
        </w:rPr>
      </w:pPr>
    </w:p>
    <w:p w:rsidR="00334390" w:rsidRDefault="009F64B1">
      <w:pPr>
        <w:tabs>
          <w:tab w:val="left" w:pos="780"/>
        </w:tabs>
        <w:spacing w:after="0" w:line="240" w:lineRule="auto"/>
        <w:rPr>
          <w:b/>
          <w:sz w:val="28"/>
          <w:szCs w:val="28"/>
        </w:rPr>
      </w:pPr>
      <w:r>
        <w:rPr>
          <w:b/>
          <w:sz w:val="28"/>
          <w:szCs w:val="28"/>
        </w:rPr>
        <w:t>Обґрунтування оцінок (для оцінок від 0 до 2 включно):</w:t>
      </w:r>
    </w:p>
    <w:p w:rsidR="00334390" w:rsidRDefault="00334390">
      <w:pPr>
        <w:tabs>
          <w:tab w:val="left" w:pos="780"/>
        </w:tabs>
        <w:spacing w:after="0" w:line="240" w:lineRule="auto"/>
        <w:rPr>
          <w:b/>
          <w:sz w:val="24"/>
          <w:szCs w:val="24"/>
        </w:rPr>
      </w:pPr>
    </w:p>
    <w:p w:rsidR="00334390" w:rsidRDefault="009F64B1">
      <w:pPr>
        <w:shd w:val="clear" w:color="auto" w:fill="C6D9F1"/>
        <w:spacing w:after="0" w:line="240" w:lineRule="auto"/>
        <w:rPr>
          <w:b/>
          <w:sz w:val="32"/>
          <w:szCs w:val="32"/>
        </w:rPr>
      </w:pPr>
      <w:r>
        <w:rPr>
          <w:b/>
          <w:sz w:val="32"/>
          <w:szCs w:val="32"/>
        </w:rPr>
        <w:lastRenderedPageBreak/>
        <w:t>ІІІ. РЕКОМЕНДАЦІЇ</w:t>
      </w:r>
    </w:p>
    <w:p w:rsidR="00334390" w:rsidRDefault="00334390">
      <w:pPr>
        <w:pBdr>
          <w:top w:val="nil"/>
          <w:left w:val="nil"/>
          <w:bottom w:val="nil"/>
          <w:right w:val="nil"/>
          <w:between w:val="nil"/>
        </w:pBdr>
        <w:tabs>
          <w:tab w:val="left" w:pos="851"/>
        </w:tabs>
        <w:spacing w:after="0" w:line="240" w:lineRule="auto"/>
        <w:ind w:firstLine="567"/>
        <w:jc w:val="both"/>
        <w:rPr>
          <w:b/>
          <w:color w:val="000000"/>
          <w:sz w:val="28"/>
          <w:szCs w:val="28"/>
        </w:rPr>
      </w:pPr>
    </w:p>
    <w:p w:rsidR="00334390" w:rsidRDefault="009F64B1">
      <w:pPr>
        <w:pBdr>
          <w:top w:val="nil"/>
          <w:left w:val="nil"/>
          <w:bottom w:val="nil"/>
          <w:right w:val="nil"/>
          <w:between w:val="nil"/>
        </w:pBdr>
        <w:tabs>
          <w:tab w:val="left" w:pos="426"/>
          <w:tab w:val="left" w:pos="851"/>
        </w:tabs>
        <w:spacing w:after="0" w:line="240" w:lineRule="auto"/>
        <w:jc w:val="both"/>
        <w:rPr>
          <w:b/>
          <w:color w:val="000000"/>
          <w:sz w:val="28"/>
          <w:szCs w:val="28"/>
        </w:rPr>
      </w:pPr>
      <w:r>
        <w:rPr>
          <w:b/>
          <w:color w:val="000000"/>
          <w:sz w:val="28"/>
          <w:szCs w:val="28"/>
        </w:rPr>
        <w:t>Напрями самовдосконалення:</w:t>
      </w:r>
    </w:p>
    <w:p w:rsidR="00334390" w:rsidRDefault="009F64B1">
      <w:pPr>
        <w:numPr>
          <w:ilvl w:val="0"/>
          <w:numId w:val="6"/>
        </w:numPr>
        <w:pBdr>
          <w:top w:val="nil"/>
          <w:left w:val="nil"/>
          <w:bottom w:val="nil"/>
          <w:right w:val="nil"/>
          <w:between w:val="nil"/>
        </w:pBdr>
        <w:tabs>
          <w:tab w:val="left" w:pos="426"/>
          <w:tab w:val="left" w:pos="851"/>
          <w:tab w:val="left" w:pos="1276"/>
        </w:tabs>
        <w:spacing w:after="0" w:line="240" w:lineRule="auto"/>
        <w:ind w:left="0" w:firstLine="0"/>
        <w:jc w:val="both"/>
        <w:rPr>
          <w:color w:val="000000"/>
          <w:sz w:val="28"/>
          <w:szCs w:val="28"/>
        </w:rPr>
      </w:pPr>
      <w:r>
        <w:rPr>
          <w:color w:val="000000"/>
          <w:sz w:val="28"/>
          <w:szCs w:val="28"/>
        </w:rPr>
        <w:t>теми:</w:t>
      </w:r>
    </w:p>
    <w:p w:rsidR="00334390" w:rsidRDefault="00334390">
      <w:pPr>
        <w:pBdr>
          <w:top w:val="nil"/>
          <w:left w:val="nil"/>
          <w:bottom w:val="nil"/>
          <w:right w:val="nil"/>
          <w:between w:val="nil"/>
        </w:pBdr>
        <w:tabs>
          <w:tab w:val="left" w:pos="426"/>
          <w:tab w:val="left" w:pos="851"/>
          <w:tab w:val="left" w:pos="1276"/>
        </w:tabs>
        <w:spacing w:after="0" w:line="240" w:lineRule="auto"/>
        <w:jc w:val="both"/>
        <w:rPr>
          <w:color w:val="000000"/>
          <w:sz w:val="28"/>
          <w:szCs w:val="28"/>
        </w:rPr>
      </w:pPr>
    </w:p>
    <w:p w:rsidR="00334390" w:rsidRDefault="00334390">
      <w:pPr>
        <w:pBdr>
          <w:top w:val="nil"/>
          <w:left w:val="nil"/>
          <w:bottom w:val="nil"/>
          <w:right w:val="nil"/>
          <w:between w:val="nil"/>
        </w:pBdr>
        <w:tabs>
          <w:tab w:val="left" w:pos="426"/>
          <w:tab w:val="left" w:pos="851"/>
          <w:tab w:val="left" w:pos="1276"/>
        </w:tabs>
        <w:spacing w:after="0" w:line="240" w:lineRule="auto"/>
        <w:jc w:val="both"/>
        <w:rPr>
          <w:color w:val="000000"/>
          <w:sz w:val="28"/>
          <w:szCs w:val="28"/>
        </w:rPr>
      </w:pPr>
    </w:p>
    <w:p w:rsidR="00334390" w:rsidRDefault="009F64B1">
      <w:pPr>
        <w:numPr>
          <w:ilvl w:val="0"/>
          <w:numId w:val="6"/>
        </w:numPr>
        <w:pBdr>
          <w:top w:val="nil"/>
          <w:left w:val="nil"/>
          <w:bottom w:val="nil"/>
          <w:right w:val="nil"/>
          <w:between w:val="nil"/>
        </w:pBdr>
        <w:tabs>
          <w:tab w:val="left" w:pos="426"/>
          <w:tab w:val="left" w:pos="851"/>
          <w:tab w:val="left" w:pos="1276"/>
        </w:tabs>
        <w:spacing w:after="0" w:line="240" w:lineRule="auto"/>
        <w:ind w:left="0" w:firstLine="0"/>
        <w:jc w:val="both"/>
        <w:rPr>
          <w:color w:val="000000"/>
          <w:sz w:val="28"/>
          <w:szCs w:val="28"/>
        </w:rPr>
      </w:pPr>
      <w:r>
        <w:rPr>
          <w:color w:val="000000"/>
          <w:sz w:val="28"/>
          <w:szCs w:val="28"/>
        </w:rPr>
        <w:t>судова практика щодо окремих категорій судових справ:</w:t>
      </w:r>
    </w:p>
    <w:p w:rsidR="00334390" w:rsidRDefault="009F64B1">
      <w:pPr>
        <w:tabs>
          <w:tab w:val="left" w:pos="3765"/>
        </w:tabs>
        <w:spacing w:after="0" w:line="240" w:lineRule="auto"/>
        <w:jc w:val="both"/>
        <w:rPr>
          <w:sz w:val="28"/>
          <w:szCs w:val="28"/>
        </w:rPr>
      </w:pPr>
      <w:r>
        <w:rPr>
          <w:sz w:val="28"/>
          <w:szCs w:val="28"/>
        </w:rPr>
        <w:tab/>
      </w:r>
    </w:p>
    <w:p w:rsidR="00334390" w:rsidRDefault="00334390">
      <w:pPr>
        <w:tabs>
          <w:tab w:val="left" w:pos="426"/>
          <w:tab w:val="left" w:pos="851"/>
          <w:tab w:val="left" w:pos="1276"/>
        </w:tabs>
        <w:spacing w:after="0" w:line="240" w:lineRule="auto"/>
        <w:jc w:val="both"/>
        <w:rPr>
          <w:sz w:val="28"/>
          <w:szCs w:val="28"/>
        </w:rPr>
      </w:pPr>
    </w:p>
    <w:p w:rsidR="00334390" w:rsidRDefault="009F64B1">
      <w:pPr>
        <w:numPr>
          <w:ilvl w:val="0"/>
          <w:numId w:val="6"/>
        </w:numPr>
        <w:pBdr>
          <w:top w:val="nil"/>
          <w:left w:val="nil"/>
          <w:bottom w:val="nil"/>
          <w:right w:val="nil"/>
          <w:between w:val="nil"/>
        </w:pBdr>
        <w:tabs>
          <w:tab w:val="left" w:pos="426"/>
          <w:tab w:val="left" w:pos="851"/>
          <w:tab w:val="left" w:pos="1276"/>
        </w:tabs>
        <w:spacing w:after="0" w:line="240" w:lineRule="auto"/>
        <w:ind w:left="0" w:firstLine="0"/>
        <w:jc w:val="both"/>
        <w:rPr>
          <w:color w:val="000000"/>
          <w:sz w:val="28"/>
          <w:szCs w:val="28"/>
        </w:rPr>
      </w:pPr>
      <w:r>
        <w:rPr>
          <w:color w:val="000000"/>
          <w:sz w:val="28"/>
          <w:szCs w:val="28"/>
        </w:rPr>
        <w:t>участь у науковій та/або викладацькій діяльності з тематики:</w:t>
      </w:r>
    </w:p>
    <w:p w:rsidR="00334390" w:rsidRDefault="00334390">
      <w:pPr>
        <w:pBdr>
          <w:top w:val="nil"/>
          <w:left w:val="nil"/>
          <w:bottom w:val="nil"/>
          <w:right w:val="nil"/>
          <w:between w:val="nil"/>
        </w:pBdr>
        <w:tabs>
          <w:tab w:val="left" w:pos="426"/>
          <w:tab w:val="left" w:pos="851"/>
          <w:tab w:val="left" w:pos="1276"/>
        </w:tabs>
        <w:spacing w:after="0" w:line="240" w:lineRule="auto"/>
        <w:jc w:val="both"/>
        <w:rPr>
          <w:color w:val="000000"/>
          <w:sz w:val="28"/>
          <w:szCs w:val="28"/>
        </w:rPr>
      </w:pPr>
    </w:p>
    <w:p w:rsidR="00334390" w:rsidRDefault="00334390">
      <w:pPr>
        <w:pBdr>
          <w:top w:val="nil"/>
          <w:left w:val="nil"/>
          <w:bottom w:val="nil"/>
          <w:right w:val="nil"/>
          <w:between w:val="nil"/>
        </w:pBdr>
        <w:tabs>
          <w:tab w:val="left" w:pos="426"/>
          <w:tab w:val="left" w:pos="851"/>
          <w:tab w:val="left" w:pos="1276"/>
        </w:tabs>
        <w:spacing w:after="0" w:line="240" w:lineRule="auto"/>
        <w:jc w:val="both"/>
        <w:rPr>
          <w:color w:val="000000"/>
          <w:sz w:val="28"/>
          <w:szCs w:val="28"/>
        </w:rPr>
      </w:pPr>
    </w:p>
    <w:p w:rsidR="00334390" w:rsidRDefault="009F64B1">
      <w:pPr>
        <w:numPr>
          <w:ilvl w:val="0"/>
          <w:numId w:val="6"/>
        </w:numPr>
        <w:pBdr>
          <w:top w:val="nil"/>
          <w:left w:val="nil"/>
          <w:bottom w:val="nil"/>
          <w:right w:val="nil"/>
          <w:between w:val="nil"/>
        </w:pBdr>
        <w:tabs>
          <w:tab w:val="left" w:pos="426"/>
          <w:tab w:val="left" w:pos="851"/>
          <w:tab w:val="left" w:pos="1276"/>
        </w:tabs>
        <w:spacing w:after="0" w:line="240" w:lineRule="auto"/>
        <w:ind w:left="0" w:firstLine="0"/>
        <w:jc w:val="both"/>
        <w:rPr>
          <w:color w:val="000000"/>
          <w:sz w:val="28"/>
          <w:szCs w:val="28"/>
        </w:rPr>
      </w:pPr>
      <w:r>
        <w:rPr>
          <w:color w:val="000000"/>
          <w:sz w:val="28"/>
          <w:szCs w:val="28"/>
        </w:rPr>
        <w:t xml:space="preserve">інше (за наявності): </w:t>
      </w:r>
    </w:p>
    <w:p w:rsidR="00334390" w:rsidRDefault="00334390">
      <w:pPr>
        <w:tabs>
          <w:tab w:val="left" w:pos="426"/>
          <w:tab w:val="left" w:pos="851"/>
        </w:tabs>
        <w:spacing w:after="0" w:line="240" w:lineRule="auto"/>
        <w:jc w:val="both"/>
        <w:rPr>
          <w:b/>
          <w:sz w:val="28"/>
          <w:szCs w:val="28"/>
        </w:rPr>
      </w:pPr>
    </w:p>
    <w:p w:rsidR="00334390" w:rsidRDefault="00334390">
      <w:pPr>
        <w:tabs>
          <w:tab w:val="left" w:pos="426"/>
          <w:tab w:val="left" w:pos="851"/>
        </w:tabs>
        <w:spacing w:after="0" w:line="240" w:lineRule="auto"/>
        <w:jc w:val="both"/>
        <w:rPr>
          <w:b/>
          <w:sz w:val="28"/>
          <w:szCs w:val="28"/>
        </w:rPr>
      </w:pPr>
    </w:p>
    <w:p w:rsidR="00334390" w:rsidRDefault="009F64B1">
      <w:pPr>
        <w:tabs>
          <w:tab w:val="left" w:pos="426"/>
          <w:tab w:val="left" w:pos="851"/>
        </w:tabs>
        <w:spacing w:after="0" w:line="240" w:lineRule="auto"/>
        <w:jc w:val="both"/>
        <w:rPr>
          <w:b/>
          <w:sz w:val="28"/>
          <w:szCs w:val="28"/>
        </w:rPr>
      </w:pPr>
      <w:r>
        <w:rPr>
          <w:b/>
          <w:sz w:val="28"/>
          <w:szCs w:val="28"/>
        </w:rPr>
        <w:t>Навчання:</w:t>
      </w:r>
    </w:p>
    <w:p w:rsidR="00334390" w:rsidRDefault="009F64B1">
      <w:pPr>
        <w:numPr>
          <w:ilvl w:val="0"/>
          <w:numId w:val="11"/>
        </w:numPr>
        <w:pBdr>
          <w:top w:val="nil"/>
          <w:left w:val="nil"/>
          <w:bottom w:val="nil"/>
          <w:right w:val="nil"/>
          <w:between w:val="nil"/>
        </w:pBdr>
        <w:tabs>
          <w:tab w:val="left" w:pos="426"/>
          <w:tab w:val="left" w:pos="851"/>
        </w:tabs>
        <w:spacing w:after="0" w:line="240" w:lineRule="auto"/>
        <w:ind w:left="0" w:firstLine="0"/>
        <w:jc w:val="both"/>
        <w:rPr>
          <w:color w:val="000000"/>
          <w:sz w:val="28"/>
          <w:szCs w:val="28"/>
        </w:rPr>
      </w:pPr>
      <w:r>
        <w:rPr>
          <w:color w:val="000000"/>
          <w:sz w:val="28"/>
          <w:szCs w:val="28"/>
        </w:rPr>
        <w:t>тренінги (курси дистанційного навчання):</w:t>
      </w:r>
    </w:p>
    <w:p w:rsidR="00334390" w:rsidRDefault="00334390">
      <w:pPr>
        <w:pBdr>
          <w:top w:val="nil"/>
          <w:left w:val="nil"/>
          <w:bottom w:val="nil"/>
          <w:right w:val="nil"/>
          <w:between w:val="nil"/>
        </w:pBdr>
        <w:tabs>
          <w:tab w:val="left" w:pos="426"/>
          <w:tab w:val="left" w:pos="851"/>
        </w:tabs>
        <w:spacing w:after="0" w:line="240" w:lineRule="auto"/>
        <w:jc w:val="both"/>
        <w:rPr>
          <w:color w:val="000000"/>
          <w:sz w:val="28"/>
          <w:szCs w:val="28"/>
        </w:rPr>
      </w:pPr>
    </w:p>
    <w:p w:rsidR="00334390" w:rsidRDefault="00334390">
      <w:pPr>
        <w:pBdr>
          <w:top w:val="nil"/>
          <w:left w:val="nil"/>
          <w:bottom w:val="nil"/>
          <w:right w:val="nil"/>
          <w:between w:val="nil"/>
        </w:pBdr>
        <w:tabs>
          <w:tab w:val="left" w:pos="426"/>
          <w:tab w:val="left" w:pos="851"/>
        </w:tabs>
        <w:spacing w:after="0" w:line="240" w:lineRule="auto"/>
        <w:jc w:val="both"/>
        <w:rPr>
          <w:color w:val="000000"/>
          <w:sz w:val="28"/>
          <w:szCs w:val="28"/>
        </w:rPr>
      </w:pPr>
    </w:p>
    <w:p w:rsidR="00334390" w:rsidRDefault="009F64B1">
      <w:pPr>
        <w:numPr>
          <w:ilvl w:val="0"/>
          <w:numId w:val="11"/>
        </w:numPr>
        <w:pBdr>
          <w:top w:val="nil"/>
          <w:left w:val="nil"/>
          <w:bottom w:val="nil"/>
          <w:right w:val="nil"/>
          <w:between w:val="nil"/>
        </w:pBdr>
        <w:tabs>
          <w:tab w:val="left" w:pos="426"/>
          <w:tab w:val="left" w:pos="851"/>
        </w:tabs>
        <w:spacing w:after="0" w:line="240" w:lineRule="auto"/>
        <w:ind w:left="0" w:firstLine="0"/>
        <w:jc w:val="both"/>
        <w:rPr>
          <w:color w:val="000000"/>
          <w:sz w:val="24"/>
          <w:szCs w:val="24"/>
        </w:rPr>
      </w:pPr>
      <w:r>
        <w:rPr>
          <w:color w:val="000000"/>
          <w:sz w:val="28"/>
          <w:szCs w:val="28"/>
        </w:rPr>
        <w:t>семінари (круглі столи) для підвищення кваліфікації:</w:t>
      </w:r>
    </w:p>
    <w:p w:rsidR="00334390" w:rsidRDefault="00334390">
      <w:pPr>
        <w:pBdr>
          <w:top w:val="nil"/>
          <w:left w:val="nil"/>
          <w:bottom w:val="nil"/>
          <w:right w:val="nil"/>
          <w:between w:val="nil"/>
        </w:pBdr>
        <w:spacing w:after="0" w:line="240" w:lineRule="auto"/>
        <w:ind w:left="717"/>
        <w:jc w:val="both"/>
        <w:rPr>
          <w:color w:val="000000"/>
          <w:sz w:val="28"/>
          <w:szCs w:val="28"/>
        </w:rPr>
      </w:pPr>
    </w:p>
    <w:p w:rsidR="00334390" w:rsidRDefault="00334390">
      <w:pPr>
        <w:spacing w:after="0" w:line="240" w:lineRule="auto"/>
        <w:jc w:val="both"/>
        <w:rPr>
          <w:sz w:val="28"/>
          <w:szCs w:val="28"/>
        </w:rPr>
      </w:pPr>
    </w:p>
    <w:p w:rsidR="00334390" w:rsidRDefault="009F64B1">
      <w:pPr>
        <w:shd w:val="clear" w:color="auto" w:fill="C6D9F1"/>
        <w:spacing w:after="0" w:line="240" w:lineRule="auto"/>
        <w:rPr>
          <w:b/>
          <w:sz w:val="32"/>
          <w:szCs w:val="32"/>
        </w:rPr>
      </w:pPr>
      <w:r>
        <w:rPr>
          <w:b/>
          <w:sz w:val="32"/>
          <w:szCs w:val="32"/>
        </w:rPr>
        <w:t>ІV. ДОДАТКОВА ІНФОРМАЦІЯ</w:t>
      </w:r>
    </w:p>
    <w:p w:rsidR="00334390" w:rsidRDefault="00334390">
      <w:pPr>
        <w:spacing w:after="0" w:line="240" w:lineRule="auto"/>
        <w:jc w:val="both"/>
        <w:rPr>
          <w:sz w:val="28"/>
          <w:szCs w:val="28"/>
        </w:rPr>
      </w:pPr>
    </w:p>
    <w:p w:rsidR="00334390" w:rsidRDefault="009F64B1">
      <w:pPr>
        <w:spacing w:after="0" w:line="240" w:lineRule="auto"/>
        <w:jc w:val="both"/>
        <w:rPr>
          <w:b/>
          <w:sz w:val="28"/>
          <w:szCs w:val="28"/>
        </w:rPr>
      </w:pPr>
      <w:r>
        <w:rPr>
          <w:b/>
          <w:sz w:val="28"/>
          <w:szCs w:val="28"/>
        </w:rPr>
        <w:t>Адреса, на яку суддею може бути подано заперечення*:</w:t>
      </w:r>
    </w:p>
    <w:p w:rsidR="00334390" w:rsidRDefault="00334390">
      <w:pPr>
        <w:spacing w:after="0" w:line="240" w:lineRule="auto"/>
        <w:jc w:val="both"/>
        <w:rPr>
          <w:i/>
          <w:sz w:val="20"/>
          <w:szCs w:val="20"/>
        </w:rPr>
      </w:pPr>
    </w:p>
    <w:p w:rsidR="00334390" w:rsidRDefault="00334390">
      <w:pPr>
        <w:spacing w:after="0" w:line="240" w:lineRule="auto"/>
        <w:jc w:val="both"/>
        <w:rPr>
          <w:b/>
          <w:sz w:val="28"/>
          <w:szCs w:val="28"/>
        </w:rPr>
      </w:pPr>
    </w:p>
    <w:p w:rsidR="00334390" w:rsidRDefault="009F64B1">
      <w:pPr>
        <w:spacing w:after="0" w:line="240" w:lineRule="auto"/>
        <w:jc w:val="both"/>
        <w:rPr>
          <w:b/>
          <w:sz w:val="28"/>
          <w:szCs w:val="28"/>
        </w:rPr>
      </w:pPr>
      <w:r>
        <w:rPr>
          <w:b/>
          <w:sz w:val="28"/>
          <w:szCs w:val="28"/>
        </w:rPr>
        <w:t>Інформація про врахування заперечень**:</w:t>
      </w:r>
    </w:p>
    <w:p w:rsidR="00334390" w:rsidRDefault="00334390">
      <w:pPr>
        <w:spacing w:after="0" w:line="240" w:lineRule="auto"/>
        <w:jc w:val="both"/>
        <w:rPr>
          <w:b/>
          <w:sz w:val="28"/>
          <w:szCs w:val="28"/>
        </w:rPr>
      </w:pPr>
    </w:p>
    <w:p w:rsidR="00334390" w:rsidRDefault="00334390">
      <w:pPr>
        <w:spacing w:after="0" w:line="240" w:lineRule="auto"/>
        <w:jc w:val="both"/>
        <w:rPr>
          <w:b/>
          <w:sz w:val="28"/>
          <w:szCs w:val="28"/>
        </w:rPr>
      </w:pPr>
    </w:p>
    <w:p w:rsidR="00334390" w:rsidRDefault="00334390">
      <w:pPr>
        <w:spacing w:after="0" w:line="240" w:lineRule="auto"/>
        <w:jc w:val="both"/>
        <w:rPr>
          <w:b/>
          <w:sz w:val="28"/>
          <w:szCs w:val="28"/>
        </w:rPr>
      </w:pPr>
    </w:p>
    <w:p w:rsidR="00334390" w:rsidRDefault="009F64B1">
      <w:pPr>
        <w:spacing w:after="0" w:line="240" w:lineRule="auto"/>
        <w:jc w:val="both"/>
        <w:rPr>
          <w:b/>
          <w:sz w:val="28"/>
          <w:szCs w:val="28"/>
        </w:rPr>
      </w:pPr>
      <w:r>
        <w:rPr>
          <w:b/>
          <w:sz w:val="28"/>
          <w:szCs w:val="28"/>
        </w:rPr>
        <w:t>Примітки (за наявності):</w:t>
      </w:r>
    </w:p>
    <w:p w:rsidR="00334390" w:rsidRDefault="00334390">
      <w:pPr>
        <w:spacing w:after="0" w:line="240" w:lineRule="auto"/>
        <w:jc w:val="both"/>
        <w:rPr>
          <w:sz w:val="28"/>
          <w:szCs w:val="28"/>
        </w:rPr>
      </w:pPr>
    </w:p>
    <w:p w:rsidR="00334390" w:rsidRDefault="00334390">
      <w:pPr>
        <w:pBdr>
          <w:top w:val="nil"/>
          <w:left w:val="nil"/>
          <w:bottom w:val="nil"/>
          <w:right w:val="nil"/>
          <w:between w:val="nil"/>
        </w:pBdr>
        <w:spacing w:after="0" w:line="240" w:lineRule="auto"/>
        <w:ind w:left="-180"/>
        <w:jc w:val="both"/>
        <w:rPr>
          <w:color w:val="000000"/>
          <w:sz w:val="28"/>
          <w:szCs w:val="28"/>
        </w:rPr>
      </w:pPr>
    </w:p>
    <w:p w:rsidR="00334390" w:rsidRDefault="00334390">
      <w:pPr>
        <w:pBdr>
          <w:top w:val="nil"/>
          <w:left w:val="nil"/>
          <w:bottom w:val="nil"/>
          <w:right w:val="nil"/>
          <w:between w:val="nil"/>
        </w:pBdr>
        <w:spacing w:after="0" w:line="240" w:lineRule="auto"/>
        <w:ind w:left="-180"/>
        <w:jc w:val="both"/>
        <w:rPr>
          <w:color w:val="000000"/>
          <w:sz w:val="28"/>
          <w:szCs w:val="28"/>
        </w:rPr>
      </w:pPr>
    </w:p>
    <w:p w:rsidR="00334390" w:rsidRDefault="00334390">
      <w:pPr>
        <w:pBdr>
          <w:top w:val="nil"/>
          <w:left w:val="nil"/>
          <w:bottom w:val="nil"/>
          <w:right w:val="nil"/>
          <w:between w:val="nil"/>
        </w:pBdr>
        <w:spacing w:after="0" w:line="240" w:lineRule="auto"/>
        <w:jc w:val="both"/>
        <w:rPr>
          <w:color w:val="000000"/>
          <w:sz w:val="28"/>
          <w:szCs w:val="28"/>
        </w:rPr>
      </w:pPr>
    </w:p>
    <w:p w:rsidR="00334390" w:rsidRDefault="009F64B1">
      <w:pPr>
        <w:pBdr>
          <w:top w:val="nil"/>
          <w:left w:val="nil"/>
          <w:bottom w:val="nil"/>
          <w:right w:val="nil"/>
          <w:between w:val="nil"/>
        </w:pBdr>
        <w:spacing w:after="0" w:line="240" w:lineRule="auto"/>
        <w:jc w:val="both"/>
        <w:rPr>
          <w:color w:val="000000"/>
          <w:sz w:val="28"/>
          <w:szCs w:val="28"/>
        </w:rPr>
      </w:pPr>
      <w:r>
        <w:rPr>
          <w:color w:val="000000"/>
          <w:sz w:val="28"/>
          <w:szCs w:val="28"/>
        </w:rPr>
        <w:t>[НОМЕР РЕЄСТРАЦІЇ]</w:t>
      </w:r>
    </w:p>
    <w:p w:rsidR="00334390" w:rsidRDefault="009F64B1">
      <w:pPr>
        <w:pBdr>
          <w:top w:val="nil"/>
          <w:left w:val="nil"/>
          <w:bottom w:val="nil"/>
          <w:right w:val="nil"/>
          <w:between w:val="nil"/>
        </w:pBdr>
        <w:spacing w:after="0" w:line="240" w:lineRule="auto"/>
        <w:jc w:val="both"/>
        <w:rPr>
          <w:color w:val="000000"/>
          <w:sz w:val="28"/>
          <w:szCs w:val="28"/>
        </w:rPr>
      </w:pPr>
      <w:r>
        <w:rPr>
          <w:color w:val="000000"/>
          <w:sz w:val="28"/>
          <w:szCs w:val="28"/>
        </w:rPr>
        <w:tab/>
      </w:r>
      <w:r>
        <w:rPr>
          <w:color w:val="000000"/>
          <w:sz w:val="28"/>
          <w:szCs w:val="28"/>
        </w:rPr>
        <w:tab/>
      </w:r>
      <w:r>
        <w:rPr>
          <w:color w:val="000000"/>
          <w:sz w:val="28"/>
          <w:szCs w:val="28"/>
        </w:rPr>
        <w:tab/>
      </w:r>
      <w:r>
        <w:rPr>
          <w:color w:val="000000"/>
          <w:sz w:val="28"/>
          <w:szCs w:val="28"/>
        </w:rPr>
        <w:tab/>
      </w:r>
    </w:p>
    <w:p w:rsidR="00334390" w:rsidRDefault="009F64B1">
      <w:pPr>
        <w:spacing w:after="0" w:line="240" w:lineRule="auto"/>
        <w:jc w:val="both"/>
        <w:rPr>
          <w:sz w:val="28"/>
          <w:szCs w:val="28"/>
        </w:rPr>
      </w:pPr>
      <w:r>
        <w:rPr>
          <w:sz w:val="28"/>
          <w:szCs w:val="28"/>
        </w:rPr>
        <w:t xml:space="preserve">[ДАТА РЕЄСТРАЦІЇ] </w:t>
      </w:r>
      <w:r>
        <w:rPr>
          <w:sz w:val="28"/>
          <w:szCs w:val="28"/>
        </w:rPr>
        <w:tab/>
        <w:t>[ПІДПИС ТРЕНЕРА]</w:t>
      </w:r>
      <w:r>
        <w:rPr>
          <w:sz w:val="28"/>
          <w:szCs w:val="28"/>
        </w:rPr>
        <w:tab/>
      </w:r>
      <w:r>
        <w:rPr>
          <w:sz w:val="28"/>
          <w:szCs w:val="28"/>
        </w:rPr>
        <w:tab/>
        <w:t xml:space="preserve">[Ім’я, ПРІЗВИЩЕ ТРЕНЕРА] </w:t>
      </w:r>
      <w:r>
        <w:rPr>
          <w:sz w:val="28"/>
          <w:szCs w:val="28"/>
        </w:rPr>
        <w:tab/>
      </w:r>
      <w:r>
        <w:rPr>
          <w:sz w:val="28"/>
          <w:szCs w:val="28"/>
        </w:rPr>
        <w:tab/>
      </w:r>
      <w:r>
        <w:rPr>
          <w:sz w:val="28"/>
          <w:szCs w:val="28"/>
        </w:rPr>
        <w:tab/>
      </w:r>
      <w:r>
        <w:rPr>
          <w:sz w:val="28"/>
          <w:szCs w:val="28"/>
        </w:rPr>
        <w:tab/>
      </w:r>
    </w:p>
    <w:p w:rsidR="00334390" w:rsidRDefault="009F64B1">
      <w:pPr>
        <w:spacing w:after="0" w:line="240" w:lineRule="auto"/>
        <w:jc w:val="both"/>
        <w:rPr>
          <w:i/>
          <w:sz w:val="20"/>
          <w:szCs w:val="20"/>
          <w:vertAlign w:val="superscript"/>
        </w:rPr>
      </w:pPr>
      <w:r>
        <w:rPr>
          <w:i/>
          <w:sz w:val="20"/>
          <w:szCs w:val="20"/>
          <w:vertAlign w:val="superscript"/>
        </w:rPr>
        <w:t xml:space="preserve"> </w:t>
      </w:r>
    </w:p>
    <w:p w:rsidR="00334390" w:rsidRDefault="00334390">
      <w:pPr>
        <w:spacing w:after="0" w:line="240" w:lineRule="auto"/>
        <w:jc w:val="both"/>
        <w:rPr>
          <w:i/>
          <w:sz w:val="20"/>
          <w:szCs w:val="20"/>
          <w:vertAlign w:val="superscript"/>
        </w:rPr>
      </w:pPr>
    </w:p>
    <w:p w:rsidR="00334390" w:rsidRDefault="00334390">
      <w:pPr>
        <w:spacing w:after="0" w:line="240" w:lineRule="auto"/>
        <w:jc w:val="both"/>
        <w:rPr>
          <w:i/>
          <w:sz w:val="20"/>
          <w:szCs w:val="20"/>
          <w:vertAlign w:val="superscript"/>
        </w:rPr>
      </w:pPr>
    </w:p>
    <w:p w:rsidR="00334390" w:rsidRDefault="009F64B1">
      <w:pPr>
        <w:spacing w:after="0" w:line="240" w:lineRule="auto"/>
        <w:jc w:val="both"/>
        <w:rPr>
          <w:i/>
          <w:sz w:val="20"/>
          <w:szCs w:val="20"/>
        </w:rPr>
      </w:pPr>
      <w:r>
        <w:rPr>
          <w:i/>
          <w:sz w:val="20"/>
          <w:szCs w:val="20"/>
          <w:vertAlign w:val="superscript"/>
        </w:rPr>
        <w:t>*</w:t>
      </w:r>
      <w:r>
        <w:rPr>
          <w:i/>
          <w:sz w:val="20"/>
          <w:szCs w:val="20"/>
        </w:rPr>
        <w:t xml:space="preserve"> для анкет, що заповнюються вперше</w:t>
      </w:r>
    </w:p>
    <w:p w:rsidR="00334390" w:rsidRDefault="009F64B1">
      <w:pPr>
        <w:spacing w:after="0" w:line="240" w:lineRule="auto"/>
        <w:jc w:val="both"/>
        <w:rPr>
          <w:i/>
          <w:sz w:val="20"/>
          <w:szCs w:val="20"/>
        </w:rPr>
      </w:pPr>
      <w:r>
        <w:rPr>
          <w:i/>
          <w:sz w:val="20"/>
          <w:szCs w:val="20"/>
        </w:rPr>
        <w:t>** для анкет за результатами розгляду заперечень судді</w:t>
      </w:r>
    </w:p>
    <w:p w:rsidR="00334390" w:rsidRDefault="00334390">
      <w:pPr>
        <w:spacing w:after="0" w:line="240" w:lineRule="auto"/>
        <w:jc w:val="both"/>
        <w:rPr>
          <w:i/>
          <w:sz w:val="20"/>
          <w:szCs w:val="20"/>
          <w:vertAlign w:val="superscript"/>
        </w:rPr>
        <w:sectPr w:rsidR="00334390">
          <w:pgSz w:w="11906" w:h="16838"/>
          <w:pgMar w:top="284" w:right="849" w:bottom="568" w:left="1418" w:header="709" w:footer="709" w:gutter="0"/>
          <w:pgNumType w:start="1"/>
          <w:cols w:space="720"/>
        </w:sectPr>
      </w:pPr>
    </w:p>
    <w:p w:rsidR="00334390" w:rsidRDefault="00334390">
      <w:pPr>
        <w:spacing w:after="0" w:line="240" w:lineRule="auto"/>
        <w:jc w:val="both"/>
        <w:rPr>
          <w:rFonts w:ascii="Times New Roman" w:eastAsia="Times New Roman" w:hAnsi="Times New Roman" w:cs="Times New Roman"/>
          <w:i/>
          <w:sz w:val="20"/>
          <w:szCs w:val="20"/>
          <w:vertAlign w:val="superscript"/>
        </w:rPr>
      </w:pPr>
    </w:p>
    <w:p w:rsidR="00334390" w:rsidRDefault="009F64B1">
      <w:pPr>
        <w:spacing w:after="0" w:line="240" w:lineRule="auto"/>
        <w:ind w:left="5529"/>
        <w:rPr>
          <w:rFonts w:ascii="Times New Roman" w:eastAsia="Times New Roman" w:hAnsi="Times New Roman" w:cs="Times New Roman"/>
          <w:i/>
          <w:sz w:val="24"/>
          <w:szCs w:val="24"/>
          <w:vertAlign w:val="superscript"/>
        </w:rPr>
      </w:pPr>
      <w:r>
        <w:rPr>
          <w:rFonts w:ascii="Times New Roman" w:eastAsia="Times New Roman" w:hAnsi="Times New Roman" w:cs="Times New Roman"/>
        </w:rPr>
        <w:t>Додаток 2</w:t>
      </w:r>
    </w:p>
    <w:p w:rsidR="00334390" w:rsidRDefault="009F64B1">
      <w:pPr>
        <w:spacing w:after="0" w:line="240" w:lineRule="auto"/>
        <w:ind w:left="5529"/>
        <w:rPr>
          <w:rFonts w:ascii="Times New Roman" w:eastAsia="Times New Roman" w:hAnsi="Times New Roman" w:cs="Times New Roman"/>
        </w:rPr>
      </w:pPr>
      <w:r>
        <w:rPr>
          <w:rFonts w:ascii="Times New Roman" w:eastAsia="Times New Roman" w:hAnsi="Times New Roman" w:cs="Times New Roman"/>
        </w:rPr>
        <w:t>до рішення Вищої кваліфікаційної комісії суддів України  від __.__.2025 № ________</w:t>
      </w:r>
    </w:p>
    <w:p w:rsidR="00334390" w:rsidRDefault="00334390">
      <w:pPr>
        <w:keepNext/>
        <w:spacing w:after="0" w:line="240" w:lineRule="auto"/>
        <w:ind w:left="360"/>
        <w:jc w:val="center"/>
        <w:rPr>
          <w:rFonts w:ascii="Times New Roman" w:eastAsia="Times New Roman" w:hAnsi="Times New Roman" w:cs="Times New Roman"/>
          <w:b/>
          <w:sz w:val="28"/>
          <w:szCs w:val="28"/>
        </w:rPr>
      </w:pPr>
    </w:p>
    <w:tbl>
      <w:tblPr>
        <w:tblStyle w:val="aff"/>
        <w:tblW w:w="94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04"/>
        <w:gridCol w:w="4691"/>
      </w:tblGrid>
      <w:tr w:rsidR="00334390">
        <w:tc>
          <w:tcPr>
            <w:tcW w:w="4804" w:type="dxa"/>
            <w:tcBorders>
              <w:top w:val="single" w:sz="4" w:space="0" w:color="FFFFFF"/>
              <w:left w:val="single" w:sz="4" w:space="0" w:color="FFFFFF"/>
              <w:bottom w:val="single" w:sz="4" w:space="0" w:color="FFFFFF"/>
              <w:right w:val="single" w:sz="4" w:space="0" w:color="FFFFFF"/>
            </w:tcBorders>
            <w:vAlign w:val="center"/>
          </w:tcPr>
          <w:p w:rsidR="00334390" w:rsidRDefault="009F64B1">
            <w:pPr>
              <w:keepNext/>
              <w:rPr>
                <w:b/>
                <w:sz w:val="32"/>
                <w:szCs w:val="32"/>
              </w:rPr>
            </w:pPr>
            <w:r>
              <w:rPr>
                <w:b/>
                <w:sz w:val="32"/>
                <w:szCs w:val="32"/>
              </w:rPr>
              <w:t xml:space="preserve">ВИЩА </w:t>
            </w:r>
          </w:p>
          <w:p w:rsidR="00334390" w:rsidRDefault="009F64B1">
            <w:pPr>
              <w:keepNext/>
              <w:rPr>
                <w:b/>
                <w:sz w:val="32"/>
                <w:szCs w:val="32"/>
              </w:rPr>
            </w:pPr>
            <w:r>
              <w:rPr>
                <w:b/>
                <w:sz w:val="32"/>
                <w:szCs w:val="32"/>
              </w:rPr>
              <w:t xml:space="preserve">КВАЛІФІКАЦІЙНА </w:t>
            </w:r>
          </w:p>
          <w:p w:rsidR="00334390" w:rsidRDefault="009F64B1">
            <w:pPr>
              <w:keepNext/>
              <w:rPr>
                <w:b/>
                <w:sz w:val="28"/>
                <w:szCs w:val="28"/>
              </w:rPr>
            </w:pPr>
            <w:r>
              <w:rPr>
                <w:b/>
                <w:sz w:val="32"/>
                <w:szCs w:val="32"/>
              </w:rPr>
              <w:t>КОМІСІЯ СУДДІВ УКРАЇНИ</w:t>
            </w:r>
          </w:p>
        </w:tc>
        <w:tc>
          <w:tcPr>
            <w:tcW w:w="4691" w:type="dxa"/>
            <w:tcBorders>
              <w:top w:val="single" w:sz="4" w:space="0" w:color="FFFFFF"/>
              <w:left w:val="single" w:sz="4" w:space="0" w:color="FFFFFF"/>
              <w:bottom w:val="single" w:sz="4" w:space="0" w:color="FFFFFF"/>
              <w:right w:val="single" w:sz="4" w:space="0" w:color="FFFFFF"/>
            </w:tcBorders>
          </w:tcPr>
          <w:p w:rsidR="00334390" w:rsidRDefault="009F64B1">
            <w:pPr>
              <w:keepNext/>
              <w:jc w:val="center"/>
              <w:rPr>
                <w:b/>
                <w:sz w:val="28"/>
                <w:szCs w:val="28"/>
              </w:rPr>
            </w:pPr>
            <w:r>
              <w:rPr>
                <w:rFonts w:ascii="Times New Roman" w:eastAsia="Times New Roman" w:hAnsi="Times New Roman" w:cs="Times New Roman"/>
                <w:b/>
                <w:noProof/>
                <w:sz w:val="28"/>
                <w:szCs w:val="28"/>
                <w:lang w:val="ru-RU"/>
              </w:rPr>
              <w:drawing>
                <wp:inline distT="0" distB="0" distL="0" distR="0">
                  <wp:extent cx="829349" cy="836949"/>
                  <wp:effectExtent l="0" t="0" r="0" b="0"/>
                  <wp:docPr id="7" name="image1.png" descr="C:\Users\neshykts\AppData\Local\Microsoft\Windows\INetCache\Content.Word\logo_vkksu.png"/>
                  <wp:cNvGraphicFramePr/>
                  <a:graphic xmlns:a="http://schemas.openxmlformats.org/drawingml/2006/main">
                    <a:graphicData uri="http://schemas.openxmlformats.org/drawingml/2006/picture">
                      <pic:pic xmlns:pic="http://schemas.openxmlformats.org/drawingml/2006/picture">
                        <pic:nvPicPr>
                          <pic:cNvPr id="0" name="image1.png" descr="C:\Users\neshykts\AppData\Local\Microsoft\Windows\INetCache\Content.Word\logo_vkksu.png"/>
                          <pic:cNvPicPr preferRelativeResize="0"/>
                        </pic:nvPicPr>
                        <pic:blipFill>
                          <a:blip r:embed="rId9"/>
                          <a:srcRect/>
                          <a:stretch>
                            <a:fillRect/>
                          </a:stretch>
                        </pic:blipFill>
                        <pic:spPr>
                          <a:xfrm>
                            <a:off x="0" y="0"/>
                            <a:ext cx="829349" cy="836949"/>
                          </a:xfrm>
                          <a:prstGeom prst="rect">
                            <a:avLst/>
                          </a:prstGeom>
                          <a:ln/>
                        </pic:spPr>
                      </pic:pic>
                    </a:graphicData>
                  </a:graphic>
                </wp:inline>
              </w:drawing>
            </w:r>
          </w:p>
        </w:tc>
      </w:tr>
    </w:tbl>
    <w:p w:rsidR="00334390" w:rsidRDefault="00334390">
      <w:pPr>
        <w:keepNext/>
        <w:spacing w:after="0" w:line="240" w:lineRule="auto"/>
        <w:ind w:left="360"/>
        <w:jc w:val="center"/>
        <w:rPr>
          <w:b/>
          <w:sz w:val="28"/>
          <w:szCs w:val="28"/>
        </w:rPr>
      </w:pPr>
    </w:p>
    <w:p w:rsidR="00334390" w:rsidRDefault="00334390">
      <w:pPr>
        <w:keepNext/>
        <w:spacing w:after="0" w:line="240" w:lineRule="auto"/>
        <w:rPr>
          <w:b/>
          <w:sz w:val="28"/>
          <w:szCs w:val="28"/>
        </w:rPr>
      </w:pPr>
    </w:p>
    <w:p w:rsidR="00334390" w:rsidRDefault="009F64B1">
      <w:pPr>
        <w:keepNext/>
        <w:spacing w:after="0" w:line="240" w:lineRule="auto"/>
        <w:rPr>
          <w:b/>
          <w:color w:val="31849B"/>
          <w:sz w:val="56"/>
          <w:szCs w:val="56"/>
        </w:rPr>
      </w:pPr>
      <w:r>
        <w:rPr>
          <w:b/>
          <w:color w:val="31849B"/>
          <w:sz w:val="56"/>
          <w:szCs w:val="56"/>
        </w:rPr>
        <w:t xml:space="preserve">АНКЕТА </w:t>
      </w:r>
    </w:p>
    <w:p w:rsidR="00334390" w:rsidRDefault="009F64B1">
      <w:pPr>
        <w:keepNext/>
        <w:spacing w:after="0" w:line="240" w:lineRule="auto"/>
        <w:rPr>
          <w:b/>
          <w:color w:val="31849B"/>
          <w:sz w:val="56"/>
          <w:szCs w:val="56"/>
        </w:rPr>
      </w:pPr>
      <w:r>
        <w:rPr>
          <w:b/>
          <w:color w:val="31849B"/>
          <w:sz w:val="56"/>
          <w:szCs w:val="56"/>
        </w:rPr>
        <w:t>ОЦІНЮВАННЯ СУДДІ</w:t>
      </w:r>
    </w:p>
    <w:p w:rsidR="00334390" w:rsidRDefault="009F64B1">
      <w:pPr>
        <w:keepNext/>
        <w:spacing w:after="0" w:line="240" w:lineRule="auto"/>
        <w:rPr>
          <w:b/>
          <w:color w:val="31849B"/>
          <w:sz w:val="48"/>
          <w:szCs w:val="48"/>
        </w:rPr>
      </w:pPr>
      <w:r>
        <w:rPr>
          <w:b/>
          <w:color w:val="31849B"/>
          <w:sz w:val="48"/>
          <w:szCs w:val="48"/>
        </w:rPr>
        <w:t xml:space="preserve">іншим суддею </w:t>
      </w:r>
    </w:p>
    <w:p w:rsidR="00334390" w:rsidRDefault="00334390">
      <w:pPr>
        <w:spacing w:after="0" w:line="240" w:lineRule="auto"/>
        <w:jc w:val="center"/>
        <w:rPr>
          <w:b/>
          <w:i/>
          <w:sz w:val="16"/>
          <w:szCs w:val="16"/>
        </w:rPr>
      </w:pPr>
    </w:p>
    <w:p w:rsidR="00334390" w:rsidRDefault="00334390">
      <w:pPr>
        <w:spacing w:after="0" w:line="240" w:lineRule="auto"/>
        <w:jc w:val="center"/>
        <w:rPr>
          <w:b/>
          <w:i/>
          <w:sz w:val="16"/>
          <w:szCs w:val="16"/>
        </w:rPr>
      </w:pPr>
    </w:p>
    <w:p w:rsidR="00334390" w:rsidRDefault="00334390">
      <w:pPr>
        <w:spacing w:after="0" w:line="240" w:lineRule="auto"/>
        <w:jc w:val="center"/>
        <w:rPr>
          <w:b/>
          <w:i/>
          <w:sz w:val="16"/>
          <w:szCs w:val="16"/>
        </w:rPr>
      </w:pPr>
    </w:p>
    <w:p w:rsidR="00334390" w:rsidRDefault="009F64B1">
      <w:pPr>
        <w:shd w:val="clear" w:color="auto" w:fill="B7DDE8"/>
        <w:spacing w:after="0" w:line="240" w:lineRule="auto"/>
        <w:rPr>
          <w:b/>
          <w:sz w:val="32"/>
          <w:szCs w:val="32"/>
        </w:rPr>
      </w:pPr>
      <w:r>
        <w:rPr>
          <w:b/>
          <w:sz w:val="32"/>
          <w:szCs w:val="32"/>
        </w:rPr>
        <w:t>І. ЗАГАЛЬНІ ВІДОМОСТІ</w:t>
      </w:r>
    </w:p>
    <w:p w:rsidR="00334390" w:rsidRDefault="009F64B1">
      <w:pPr>
        <w:spacing w:after="0" w:line="240" w:lineRule="auto"/>
        <w:rPr>
          <w:b/>
          <w:sz w:val="28"/>
          <w:szCs w:val="28"/>
        </w:rPr>
      </w:pPr>
      <w:r>
        <w:rPr>
          <w:b/>
          <w:sz w:val="28"/>
          <w:szCs w:val="28"/>
        </w:rPr>
        <w:t xml:space="preserve">Найменування суду: </w:t>
      </w:r>
    </w:p>
    <w:p w:rsidR="00334390" w:rsidRDefault="009F64B1">
      <w:pPr>
        <w:spacing w:after="0" w:line="240" w:lineRule="auto"/>
        <w:rPr>
          <w:b/>
          <w:sz w:val="28"/>
          <w:szCs w:val="28"/>
        </w:rPr>
      </w:pPr>
      <w:r>
        <w:rPr>
          <w:b/>
          <w:sz w:val="28"/>
          <w:szCs w:val="28"/>
        </w:rPr>
        <w:t xml:space="preserve">Інформація про суддю, яку (якого) оцінюють </w:t>
      </w:r>
    </w:p>
    <w:p w:rsidR="00334390" w:rsidRDefault="009F64B1">
      <w:pPr>
        <w:spacing w:after="0" w:line="240" w:lineRule="auto"/>
        <w:jc w:val="both"/>
        <w:rPr>
          <w:sz w:val="28"/>
          <w:szCs w:val="28"/>
        </w:rPr>
      </w:pPr>
      <w:r>
        <w:rPr>
          <w:sz w:val="28"/>
          <w:szCs w:val="28"/>
        </w:rPr>
        <w:t>Ім’я, ПРІЗВИЩЕ:</w:t>
      </w:r>
      <w:r>
        <w:rPr>
          <w:i/>
          <w:sz w:val="28"/>
          <w:szCs w:val="28"/>
        </w:rPr>
        <w:t xml:space="preserve"> </w:t>
      </w:r>
    </w:p>
    <w:p w:rsidR="00334390" w:rsidRDefault="009F64B1">
      <w:pPr>
        <w:spacing w:after="0" w:line="240" w:lineRule="auto"/>
        <w:jc w:val="both"/>
        <w:rPr>
          <w:sz w:val="28"/>
          <w:szCs w:val="28"/>
        </w:rPr>
      </w:pPr>
      <w:r>
        <w:rPr>
          <w:sz w:val="28"/>
          <w:szCs w:val="28"/>
        </w:rPr>
        <w:t xml:space="preserve">Найменування суду: </w:t>
      </w:r>
    </w:p>
    <w:p w:rsidR="00334390" w:rsidRDefault="009F64B1">
      <w:pPr>
        <w:spacing w:after="0" w:line="240" w:lineRule="auto"/>
        <w:jc w:val="both"/>
        <w:rPr>
          <w:sz w:val="28"/>
          <w:szCs w:val="28"/>
        </w:rPr>
      </w:pPr>
      <w:r>
        <w:rPr>
          <w:sz w:val="28"/>
          <w:szCs w:val="28"/>
        </w:rPr>
        <w:t>Адміністративна посада:</w:t>
      </w:r>
    </w:p>
    <w:p w:rsidR="00334390" w:rsidRDefault="009F64B1">
      <w:pPr>
        <w:spacing w:after="0" w:line="240" w:lineRule="auto"/>
        <w:jc w:val="both"/>
        <w:rPr>
          <w:sz w:val="28"/>
          <w:szCs w:val="28"/>
        </w:rPr>
      </w:pPr>
      <w:r>
        <w:rPr>
          <w:sz w:val="28"/>
          <w:szCs w:val="28"/>
        </w:rPr>
        <w:t>Спеціалізація:</w:t>
      </w:r>
    </w:p>
    <w:p w:rsidR="00334390" w:rsidRDefault="009F64B1">
      <w:pPr>
        <w:spacing w:after="0" w:line="240" w:lineRule="auto"/>
        <w:jc w:val="both"/>
        <w:rPr>
          <w:sz w:val="28"/>
          <w:szCs w:val="28"/>
        </w:rPr>
      </w:pPr>
      <w:r>
        <w:rPr>
          <w:b/>
          <w:sz w:val="28"/>
          <w:szCs w:val="28"/>
        </w:rPr>
        <w:t>Період оцінювання судді:</w:t>
      </w:r>
      <w:r>
        <w:rPr>
          <w:sz w:val="28"/>
          <w:szCs w:val="28"/>
        </w:rPr>
        <w:t xml:space="preserve"> </w:t>
      </w:r>
    </w:p>
    <w:p w:rsidR="00334390" w:rsidRDefault="009F64B1">
      <w:pPr>
        <w:spacing w:after="0" w:line="240" w:lineRule="auto"/>
        <w:jc w:val="both"/>
        <w:rPr>
          <w:sz w:val="28"/>
          <w:szCs w:val="28"/>
        </w:rPr>
      </w:pPr>
      <w:r>
        <w:rPr>
          <w:sz w:val="28"/>
          <w:szCs w:val="28"/>
        </w:rPr>
        <w:t xml:space="preserve">Відповідно до графіку суду: </w:t>
      </w:r>
      <w:r>
        <w:rPr>
          <w:sz w:val="28"/>
          <w:szCs w:val="28"/>
        </w:rPr>
        <w:tab/>
        <w:t>з</w:t>
      </w:r>
      <w:r>
        <w:rPr>
          <w:sz w:val="28"/>
          <w:szCs w:val="28"/>
        </w:rPr>
        <w:tab/>
      </w:r>
      <w:r>
        <w:rPr>
          <w:sz w:val="28"/>
          <w:szCs w:val="28"/>
        </w:rPr>
        <w:tab/>
        <w:t>по</w:t>
      </w:r>
    </w:p>
    <w:p w:rsidR="00334390" w:rsidRDefault="009F64B1">
      <w:pPr>
        <w:spacing w:after="0" w:line="240" w:lineRule="auto"/>
        <w:jc w:val="both"/>
        <w:rPr>
          <w:sz w:val="28"/>
          <w:szCs w:val="28"/>
        </w:rPr>
      </w:pPr>
      <w:r>
        <w:rPr>
          <w:sz w:val="28"/>
          <w:szCs w:val="28"/>
        </w:rPr>
        <w:t xml:space="preserve">Фактичне оцінювання: </w:t>
      </w:r>
      <w:r>
        <w:rPr>
          <w:sz w:val="28"/>
          <w:szCs w:val="28"/>
        </w:rPr>
        <w:tab/>
      </w:r>
      <w:r>
        <w:rPr>
          <w:sz w:val="28"/>
          <w:szCs w:val="28"/>
        </w:rPr>
        <w:tab/>
        <w:t>з</w:t>
      </w:r>
      <w:r>
        <w:rPr>
          <w:sz w:val="28"/>
          <w:szCs w:val="28"/>
        </w:rPr>
        <w:tab/>
      </w:r>
      <w:r>
        <w:rPr>
          <w:sz w:val="28"/>
          <w:szCs w:val="28"/>
        </w:rPr>
        <w:tab/>
        <w:t>по</w:t>
      </w:r>
    </w:p>
    <w:p w:rsidR="00334390" w:rsidRDefault="009F64B1">
      <w:pPr>
        <w:shd w:val="clear" w:color="auto" w:fill="B7DDE8"/>
        <w:spacing w:after="0" w:line="240" w:lineRule="auto"/>
        <w:rPr>
          <w:b/>
          <w:sz w:val="32"/>
          <w:szCs w:val="32"/>
        </w:rPr>
      </w:pPr>
      <w:r>
        <w:rPr>
          <w:b/>
          <w:sz w:val="32"/>
          <w:szCs w:val="32"/>
        </w:rPr>
        <w:t>І. ОЦІНКИ ПОКАЗНИКІВ СУДДІ</w:t>
      </w:r>
    </w:p>
    <w:p w:rsidR="00334390" w:rsidRDefault="00334390">
      <w:pPr>
        <w:spacing w:after="0" w:line="240" w:lineRule="auto"/>
        <w:rPr>
          <w:sz w:val="16"/>
          <w:szCs w:val="16"/>
        </w:rPr>
      </w:pPr>
    </w:p>
    <w:p w:rsidR="00334390" w:rsidRDefault="009F64B1">
      <w:pPr>
        <w:spacing w:after="0" w:line="240" w:lineRule="auto"/>
        <w:rPr>
          <w:sz w:val="16"/>
          <w:szCs w:val="16"/>
        </w:rPr>
      </w:pPr>
      <w:r>
        <w:rPr>
          <w:sz w:val="16"/>
          <w:szCs w:val="16"/>
        </w:rPr>
        <w:t>Кожен показник необхідно оцінити за шкалою від 0 до 5 балів, де: «0» – неможливо оцінити; «1» – недостатній рівень;  «2» – мінімально допустимий рівень; «3» – допустимий рівень; «4» – високий рівень; «5» – дуже високий рівень</w:t>
      </w:r>
    </w:p>
    <w:p w:rsidR="00334390" w:rsidRDefault="00334390">
      <w:pPr>
        <w:spacing w:after="0" w:line="240" w:lineRule="auto"/>
        <w:rPr>
          <w:sz w:val="16"/>
          <w:szCs w:val="16"/>
        </w:rPr>
      </w:pPr>
    </w:p>
    <w:tbl>
      <w:tblPr>
        <w:tblStyle w:val="aff0"/>
        <w:tblW w:w="9747" w:type="dxa"/>
        <w:tblInd w:w="-115"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4A0" w:firstRow="1" w:lastRow="0" w:firstColumn="1" w:lastColumn="0" w:noHBand="0" w:noVBand="1"/>
      </w:tblPr>
      <w:tblGrid>
        <w:gridCol w:w="662"/>
        <w:gridCol w:w="6392"/>
        <w:gridCol w:w="2693"/>
      </w:tblGrid>
      <w:tr w:rsidR="00334390" w:rsidTr="00334390">
        <w:trPr>
          <w:cnfStyle w:val="100000000000" w:firstRow="1" w:lastRow="0" w:firstColumn="0" w:lastColumn="0" w:oddVBand="0" w:evenVBand="0" w:oddHBand="0"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662" w:type="dxa"/>
            <w:vMerge w:val="restart"/>
            <w:vAlign w:val="center"/>
          </w:tcPr>
          <w:p w:rsidR="00334390" w:rsidRDefault="009F64B1">
            <w:pPr>
              <w:jc w:val="center"/>
              <w:rPr>
                <w:i/>
                <w:sz w:val="18"/>
                <w:szCs w:val="18"/>
              </w:rPr>
            </w:pPr>
            <w:r>
              <w:rPr>
                <w:sz w:val="18"/>
                <w:szCs w:val="18"/>
              </w:rPr>
              <w:t>№ з/п</w:t>
            </w:r>
          </w:p>
        </w:tc>
        <w:tc>
          <w:tcPr>
            <w:tcW w:w="6392" w:type="dxa"/>
            <w:vMerge w:val="restart"/>
            <w:vAlign w:val="center"/>
          </w:tcPr>
          <w:p w:rsidR="00334390" w:rsidRDefault="009F64B1">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Найменування показника</w:t>
            </w:r>
          </w:p>
        </w:tc>
        <w:tc>
          <w:tcPr>
            <w:tcW w:w="2693" w:type="dxa"/>
            <w:vMerge w:val="restart"/>
            <w:vAlign w:val="center"/>
          </w:tcPr>
          <w:p w:rsidR="00334390" w:rsidRDefault="009F64B1">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Оцінка судді</w:t>
            </w:r>
          </w:p>
        </w:tc>
      </w:tr>
      <w:tr w:rsidR="00334390" w:rsidTr="00334390">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662" w:type="dxa"/>
            <w:vMerge/>
            <w:vAlign w:val="center"/>
          </w:tcPr>
          <w:p w:rsidR="00334390" w:rsidRDefault="00334390">
            <w:pPr>
              <w:widowControl w:val="0"/>
              <w:pBdr>
                <w:top w:val="nil"/>
                <w:left w:val="nil"/>
                <w:bottom w:val="nil"/>
                <w:right w:val="nil"/>
                <w:between w:val="nil"/>
              </w:pBdr>
              <w:spacing w:line="276" w:lineRule="auto"/>
              <w:rPr>
                <w:sz w:val="18"/>
                <w:szCs w:val="18"/>
              </w:rPr>
            </w:pPr>
          </w:p>
        </w:tc>
        <w:tc>
          <w:tcPr>
            <w:tcW w:w="6392" w:type="dxa"/>
            <w:vMerge/>
            <w:vAlign w:val="center"/>
          </w:tcPr>
          <w:p w:rsidR="00334390" w:rsidRDefault="00334390">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sz w:val="18"/>
                <w:szCs w:val="18"/>
              </w:rPr>
            </w:pPr>
          </w:p>
        </w:tc>
        <w:tc>
          <w:tcPr>
            <w:tcW w:w="2693" w:type="dxa"/>
            <w:vMerge/>
            <w:vAlign w:val="center"/>
          </w:tcPr>
          <w:p w:rsidR="00334390" w:rsidRDefault="00334390">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sz w:val="18"/>
                <w:szCs w:val="18"/>
              </w:rPr>
            </w:pPr>
          </w:p>
        </w:tc>
      </w:tr>
      <w:tr w:rsidR="00334390" w:rsidTr="00334390">
        <w:trPr>
          <w:trHeight w:val="184"/>
        </w:trPr>
        <w:tc>
          <w:tcPr>
            <w:cnfStyle w:val="001000000000" w:firstRow="0" w:lastRow="0" w:firstColumn="1" w:lastColumn="0" w:oddVBand="0" w:evenVBand="0" w:oddHBand="0" w:evenHBand="0" w:firstRowFirstColumn="0" w:firstRowLastColumn="0" w:lastRowFirstColumn="0" w:lastRowLastColumn="0"/>
            <w:tcW w:w="662" w:type="dxa"/>
          </w:tcPr>
          <w:p w:rsidR="00334390" w:rsidRDefault="009F64B1">
            <w:pPr>
              <w:jc w:val="center"/>
              <w:rPr>
                <w:sz w:val="24"/>
                <w:szCs w:val="24"/>
              </w:rPr>
            </w:pPr>
            <w:r>
              <w:rPr>
                <w:b w:val="0"/>
                <w:sz w:val="24"/>
                <w:szCs w:val="24"/>
              </w:rPr>
              <w:t>1.</w:t>
            </w:r>
          </w:p>
        </w:tc>
        <w:tc>
          <w:tcPr>
            <w:tcW w:w="6392" w:type="dxa"/>
            <w:vAlign w:val="center"/>
          </w:tcPr>
          <w:p w:rsidR="00334390" w:rsidRDefault="009F64B1">
            <w:pPr>
              <w:cnfStyle w:val="000000000000" w:firstRow="0" w:lastRow="0" w:firstColumn="0" w:lastColumn="0" w:oddVBand="0" w:evenVBand="0" w:oddHBand="0" w:evenHBand="0" w:firstRowFirstColumn="0" w:firstRowLastColumn="0" w:lastRowFirstColumn="0" w:lastRowLastColumn="0"/>
              <w:rPr>
                <w:b/>
                <w:sz w:val="24"/>
                <w:szCs w:val="24"/>
              </w:rPr>
            </w:pPr>
            <w:r>
              <w:rPr>
                <w:b/>
                <w:sz w:val="24"/>
                <w:szCs w:val="24"/>
              </w:rPr>
              <w:t>Своєчасність виконання завдань</w:t>
            </w:r>
          </w:p>
        </w:tc>
        <w:tc>
          <w:tcPr>
            <w:tcW w:w="2693" w:type="dxa"/>
            <w:vAlign w:val="center"/>
          </w:tcPr>
          <w:p w:rsidR="00334390" w:rsidRDefault="00334390">
            <w:pPr>
              <w:ind w:left="-108"/>
              <w:jc w:val="center"/>
              <w:cnfStyle w:val="000000000000" w:firstRow="0" w:lastRow="0" w:firstColumn="0" w:lastColumn="0" w:oddVBand="0" w:evenVBand="0" w:oddHBand="0" w:evenHBand="0" w:firstRowFirstColumn="0" w:firstRowLastColumn="0" w:lastRowFirstColumn="0" w:lastRowLastColumn="0"/>
              <w:rPr>
                <w:b/>
                <w:sz w:val="28"/>
                <w:szCs w:val="28"/>
              </w:rPr>
            </w:pPr>
          </w:p>
        </w:tc>
      </w:tr>
      <w:tr w:rsidR="00334390" w:rsidTr="003343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2" w:type="dxa"/>
          </w:tcPr>
          <w:p w:rsidR="00334390" w:rsidRDefault="009F64B1">
            <w:pPr>
              <w:jc w:val="center"/>
              <w:rPr>
                <w:sz w:val="24"/>
                <w:szCs w:val="24"/>
              </w:rPr>
            </w:pPr>
            <w:r>
              <w:rPr>
                <w:b w:val="0"/>
                <w:sz w:val="24"/>
                <w:szCs w:val="24"/>
              </w:rPr>
              <w:t>2.</w:t>
            </w:r>
          </w:p>
        </w:tc>
        <w:tc>
          <w:tcPr>
            <w:tcW w:w="6392" w:type="dxa"/>
            <w:vAlign w:val="center"/>
          </w:tcPr>
          <w:p w:rsidR="00334390" w:rsidRDefault="009F64B1">
            <w:pPr>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 xml:space="preserve">Рішучість </w:t>
            </w:r>
          </w:p>
        </w:tc>
        <w:tc>
          <w:tcPr>
            <w:tcW w:w="2693" w:type="dxa"/>
            <w:vAlign w:val="center"/>
          </w:tcPr>
          <w:p w:rsidR="00334390" w:rsidRDefault="00334390">
            <w:pPr>
              <w:ind w:left="-108"/>
              <w:jc w:val="center"/>
              <w:cnfStyle w:val="000000100000" w:firstRow="0" w:lastRow="0" w:firstColumn="0" w:lastColumn="0" w:oddVBand="0" w:evenVBand="0" w:oddHBand="1" w:evenHBand="0" w:firstRowFirstColumn="0" w:firstRowLastColumn="0" w:lastRowFirstColumn="0" w:lastRowLastColumn="0"/>
              <w:rPr>
                <w:b/>
                <w:sz w:val="28"/>
                <w:szCs w:val="28"/>
              </w:rPr>
            </w:pPr>
          </w:p>
        </w:tc>
      </w:tr>
      <w:tr w:rsidR="00334390" w:rsidTr="00334390">
        <w:tc>
          <w:tcPr>
            <w:cnfStyle w:val="001000000000" w:firstRow="0" w:lastRow="0" w:firstColumn="1" w:lastColumn="0" w:oddVBand="0" w:evenVBand="0" w:oddHBand="0" w:evenHBand="0" w:firstRowFirstColumn="0" w:firstRowLastColumn="0" w:lastRowFirstColumn="0" w:lastRowLastColumn="0"/>
            <w:tcW w:w="662" w:type="dxa"/>
          </w:tcPr>
          <w:p w:rsidR="00334390" w:rsidRDefault="009F64B1">
            <w:pPr>
              <w:jc w:val="center"/>
              <w:rPr>
                <w:sz w:val="24"/>
                <w:szCs w:val="24"/>
              </w:rPr>
            </w:pPr>
            <w:r>
              <w:rPr>
                <w:b w:val="0"/>
                <w:sz w:val="24"/>
                <w:szCs w:val="24"/>
              </w:rPr>
              <w:t>3.</w:t>
            </w:r>
          </w:p>
        </w:tc>
        <w:tc>
          <w:tcPr>
            <w:tcW w:w="6392" w:type="dxa"/>
            <w:vAlign w:val="center"/>
          </w:tcPr>
          <w:p w:rsidR="00334390" w:rsidRDefault="009F64B1">
            <w:pPr>
              <w:cnfStyle w:val="000000000000" w:firstRow="0" w:lastRow="0" w:firstColumn="0" w:lastColumn="0" w:oddVBand="0" w:evenVBand="0" w:oddHBand="0" w:evenHBand="0" w:firstRowFirstColumn="0" w:firstRowLastColumn="0" w:lastRowFirstColumn="0" w:lastRowLastColumn="0"/>
              <w:rPr>
                <w:b/>
                <w:sz w:val="24"/>
                <w:szCs w:val="24"/>
              </w:rPr>
            </w:pPr>
            <w:r>
              <w:rPr>
                <w:b/>
                <w:sz w:val="24"/>
                <w:szCs w:val="24"/>
              </w:rPr>
              <w:t>Відповідальність</w:t>
            </w:r>
          </w:p>
        </w:tc>
        <w:tc>
          <w:tcPr>
            <w:tcW w:w="2693" w:type="dxa"/>
            <w:vAlign w:val="center"/>
          </w:tcPr>
          <w:p w:rsidR="00334390" w:rsidRDefault="00334390">
            <w:pPr>
              <w:ind w:left="-108"/>
              <w:jc w:val="center"/>
              <w:cnfStyle w:val="000000000000" w:firstRow="0" w:lastRow="0" w:firstColumn="0" w:lastColumn="0" w:oddVBand="0" w:evenVBand="0" w:oddHBand="0" w:evenHBand="0" w:firstRowFirstColumn="0" w:firstRowLastColumn="0" w:lastRowFirstColumn="0" w:lastRowLastColumn="0"/>
              <w:rPr>
                <w:b/>
                <w:sz w:val="28"/>
                <w:szCs w:val="28"/>
              </w:rPr>
            </w:pPr>
          </w:p>
        </w:tc>
      </w:tr>
      <w:tr w:rsidR="00334390" w:rsidTr="00334390">
        <w:trPr>
          <w:cnfStyle w:val="000000100000" w:firstRow="0" w:lastRow="0" w:firstColumn="0" w:lastColumn="0" w:oddVBand="0" w:evenVBand="0" w:oddHBand="1" w:evenHBand="0" w:firstRowFirstColumn="0" w:firstRowLastColumn="0" w:lastRowFirstColumn="0" w:lastRowLastColumn="0"/>
          <w:trHeight w:val="108"/>
        </w:trPr>
        <w:tc>
          <w:tcPr>
            <w:cnfStyle w:val="001000000000" w:firstRow="0" w:lastRow="0" w:firstColumn="1" w:lastColumn="0" w:oddVBand="0" w:evenVBand="0" w:oddHBand="0" w:evenHBand="0" w:firstRowFirstColumn="0" w:firstRowLastColumn="0" w:lastRowFirstColumn="0" w:lastRowLastColumn="0"/>
            <w:tcW w:w="662" w:type="dxa"/>
          </w:tcPr>
          <w:p w:rsidR="00334390" w:rsidRDefault="009F64B1">
            <w:pPr>
              <w:jc w:val="center"/>
              <w:rPr>
                <w:sz w:val="24"/>
                <w:szCs w:val="24"/>
              </w:rPr>
            </w:pPr>
            <w:r>
              <w:rPr>
                <w:b w:val="0"/>
                <w:sz w:val="24"/>
                <w:szCs w:val="24"/>
              </w:rPr>
              <w:t>4.</w:t>
            </w:r>
          </w:p>
        </w:tc>
        <w:tc>
          <w:tcPr>
            <w:tcW w:w="6392" w:type="dxa"/>
            <w:vAlign w:val="center"/>
          </w:tcPr>
          <w:p w:rsidR="00334390" w:rsidRDefault="009F64B1">
            <w:pPr>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Безперервний розвиток</w:t>
            </w:r>
          </w:p>
        </w:tc>
        <w:tc>
          <w:tcPr>
            <w:tcW w:w="2693" w:type="dxa"/>
            <w:vAlign w:val="center"/>
          </w:tcPr>
          <w:p w:rsidR="00334390" w:rsidRDefault="00334390">
            <w:pPr>
              <w:ind w:left="-108"/>
              <w:jc w:val="center"/>
              <w:cnfStyle w:val="000000100000" w:firstRow="0" w:lastRow="0" w:firstColumn="0" w:lastColumn="0" w:oddVBand="0" w:evenVBand="0" w:oddHBand="1" w:evenHBand="0" w:firstRowFirstColumn="0" w:firstRowLastColumn="0" w:lastRowFirstColumn="0" w:lastRowLastColumn="0"/>
              <w:rPr>
                <w:b/>
                <w:sz w:val="28"/>
                <w:szCs w:val="28"/>
              </w:rPr>
            </w:pPr>
          </w:p>
        </w:tc>
      </w:tr>
      <w:tr w:rsidR="00334390" w:rsidTr="00334390">
        <w:tc>
          <w:tcPr>
            <w:cnfStyle w:val="001000000000" w:firstRow="0" w:lastRow="0" w:firstColumn="1" w:lastColumn="0" w:oddVBand="0" w:evenVBand="0" w:oddHBand="0" w:evenHBand="0" w:firstRowFirstColumn="0" w:firstRowLastColumn="0" w:lastRowFirstColumn="0" w:lastRowLastColumn="0"/>
            <w:tcW w:w="662" w:type="dxa"/>
          </w:tcPr>
          <w:p w:rsidR="00334390" w:rsidRDefault="009F64B1">
            <w:pPr>
              <w:jc w:val="center"/>
              <w:rPr>
                <w:sz w:val="24"/>
                <w:szCs w:val="24"/>
              </w:rPr>
            </w:pPr>
            <w:r>
              <w:rPr>
                <w:b w:val="0"/>
                <w:sz w:val="24"/>
                <w:szCs w:val="24"/>
              </w:rPr>
              <w:t>5.</w:t>
            </w:r>
          </w:p>
        </w:tc>
        <w:tc>
          <w:tcPr>
            <w:tcW w:w="6392" w:type="dxa"/>
            <w:vAlign w:val="center"/>
          </w:tcPr>
          <w:p w:rsidR="00334390" w:rsidRDefault="009F64B1">
            <w:pPr>
              <w:cnfStyle w:val="000000000000" w:firstRow="0" w:lastRow="0" w:firstColumn="0" w:lastColumn="0" w:oddVBand="0" w:evenVBand="0" w:oddHBand="0" w:evenHBand="0" w:firstRowFirstColumn="0" w:firstRowLastColumn="0" w:lastRowFirstColumn="0" w:lastRowLastColumn="0"/>
              <w:rPr>
                <w:b/>
                <w:sz w:val="24"/>
                <w:szCs w:val="24"/>
              </w:rPr>
            </w:pPr>
            <w:r>
              <w:rPr>
                <w:b/>
                <w:sz w:val="24"/>
                <w:szCs w:val="24"/>
              </w:rPr>
              <w:t>Ефективна комунікація</w:t>
            </w:r>
          </w:p>
        </w:tc>
        <w:tc>
          <w:tcPr>
            <w:tcW w:w="2693" w:type="dxa"/>
            <w:vAlign w:val="center"/>
          </w:tcPr>
          <w:p w:rsidR="00334390" w:rsidRDefault="00334390">
            <w:pPr>
              <w:ind w:left="-108"/>
              <w:jc w:val="center"/>
              <w:cnfStyle w:val="000000000000" w:firstRow="0" w:lastRow="0" w:firstColumn="0" w:lastColumn="0" w:oddVBand="0" w:evenVBand="0" w:oddHBand="0" w:evenHBand="0" w:firstRowFirstColumn="0" w:firstRowLastColumn="0" w:lastRowFirstColumn="0" w:lastRowLastColumn="0"/>
              <w:rPr>
                <w:b/>
                <w:sz w:val="28"/>
                <w:szCs w:val="28"/>
              </w:rPr>
            </w:pPr>
          </w:p>
        </w:tc>
      </w:tr>
      <w:tr w:rsidR="00334390" w:rsidTr="003343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2" w:type="dxa"/>
          </w:tcPr>
          <w:p w:rsidR="00334390" w:rsidRDefault="009F64B1">
            <w:pPr>
              <w:jc w:val="center"/>
              <w:rPr>
                <w:sz w:val="24"/>
                <w:szCs w:val="24"/>
              </w:rPr>
            </w:pPr>
            <w:r>
              <w:rPr>
                <w:b w:val="0"/>
                <w:sz w:val="24"/>
                <w:szCs w:val="24"/>
              </w:rPr>
              <w:t>6.</w:t>
            </w:r>
          </w:p>
        </w:tc>
        <w:tc>
          <w:tcPr>
            <w:tcW w:w="6392" w:type="dxa"/>
            <w:vAlign w:val="center"/>
          </w:tcPr>
          <w:p w:rsidR="00334390" w:rsidRDefault="009F64B1">
            <w:pPr>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Ефективна взаємодія</w:t>
            </w:r>
          </w:p>
        </w:tc>
        <w:tc>
          <w:tcPr>
            <w:tcW w:w="2693" w:type="dxa"/>
            <w:vAlign w:val="center"/>
          </w:tcPr>
          <w:p w:rsidR="00334390" w:rsidRDefault="00334390">
            <w:pPr>
              <w:ind w:left="-108"/>
              <w:jc w:val="center"/>
              <w:cnfStyle w:val="000000100000" w:firstRow="0" w:lastRow="0" w:firstColumn="0" w:lastColumn="0" w:oddVBand="0" w:evenVBand="0" w:oddHBand="1" w:evenHBand="0" w:firstRowFirstColumn="0" w:firstRowLastColumn="0" w:lastRowFirstColumn="0" w:lastRowLastColumn="0"/>
              <w:rPr>
                <w:b/>
                <w:sz w:val="28"/>
                <w:szCs w:val="28"/>
              </w:rPr>
            </w:pPr>
          </w:p>
        </w:tc>
      </w:tr>
      <w:tr w:rsidR="00334390" w:rsidTr="00334390">
        <w:tc>
          <w:tcPr>
            <w:cnfStyle w:val="001000000000" w:firstRow="0" w:lastRow="0" w:firstColumn="1" w:lastColumn="0" w:oddVBand="0" w:evenVBand="0" w:oddHBand="0" w:evenHBand="0" w:firstRowFirstColumn="0" w:firstRowLastColumn="0" w:lastRowFirstColumn="0" w:lastRowLastColumn="0"/>
            <w:tcW w:w="662" w:type="dxa"/>
          </w:tcPr>
          <w:p w:rsidR="00334390" w:rsidRDefault="009F64B1">
            <w:pPr>
              <w:jc w:val="center"/>
              <w:rPr>
                <w:sz w:val="24"/>
                <w:szCs w:val="24"/>
              </w:rPr>
            </w:pPr>
            <w:r>
              <w:rPr>
                <w:b w:val="0"/>
                <w:sz w:val="24"/>
                <w:szCs w:val="24"/>
              </w:rPr>
              <w:t>7.</w:t>
            </w:r>
          </w:p>
        </w:tc>
        <w:tc>
          <w:tcPr>
            <w:tcW w:w="6392" w:type="dxa"/>
            <w:vAlign w:val="center"/>
          </w:tcPr>
          <w:p w:rsidR="00334390" w:rsidRDefault="009F64B1">
            <w:pPr>
              <w:cnfStyle w:val="000000000000" w:firstRow="0" w:lastRow="0" w:firstColumn="0" w:lastColumn="0" w:oddVBand="0" w:evenVBand="0" w:oddHBand="0" w:evenHBand="0" w:firstRowFirstColumn="0" w:firstRowLastColumn="0" w:lastRowFirstColumn="0" w:lastRowLastColumn="0"/>
              <w:rPr>
                <w:b/>
                <w:sz w:val="24"/>
                <w:szCs w:val="24"/>
              </w:rPr>
            </w:pPr>
            <w:r>
              <w:rPr>
                <w:b/>
                <w:sz w:val="24"/>
                <w:szCs w:val="24"/>
              </w:rPr>
              <w:t>Стійкість мотивації</w:t>
            </w:r>
          </w:p>
        </w:tc>
        <w:tc>
          <w:tcPr>
            <w:tcW w:w="2693" w:type="dxa"/>
            <w:vAlign w:val="center"/>
          </w:tcPr>
          <w:p w:rsidR="00334390" w:rsidRDefault="00334390">
            <w:pPr>
              <w:ind w:left="-108"/>
              <w:jc w:val="center"/>
              <w:cnfStyle w:val="000000000000" w:firstRow="0" w:lastRow="0" w:firstColumn="0" w:lastColumn="0" w:oddVBand="0" w:evenVBand="0" w:oddHBand="0" w:evenHBand="0" w:firstRowFirstColumn="0" w:firstRowLastColumn="0" w:lastRowFirstColumn="0" w:lastRowLastColumn="0"/>
              <w:rPr>
                <w:b/>
                <w:sz w:val="28"/>
                <w:szCs w:val="28"/>
              </w:rPr>
            </w:pPr>
          </w:p>
        </w:tc>
      </w:tr>
      <w:tr w:rsidR="00334390" w:rsidTr="00334390">
        <w:trPr>
          <w:cnfStyle w:val="000000100000" w:firstRow="0" w:lastRow="0" w:firstColumn="0" w:lastColumn="0" w:oddVBand="0" w:evenVBand="0" w:oddHBand="1" w:evenHBand="0"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662" w:type="dxa"/>
            <w:tcBorders>
              <w:bottom w:val="single" w:sz="8" w:space="0" w:color="FFFFFF"/>
            </w:tcBorders>
          </w:tcPr>
          <w:p w:rsidR="00334390" w:rsidRDefault="009F64B1">
            <w:pPr>
              <w:jc w:val="center"/>
              <w:rPr>
                <w:sz w:val="24"/>
                <w:szCs w:val="24"/>
              </w:rPr>
            </w:pPr>
            <w:r>
              <w:rPr>
                <w:b w:val="0"/>
                <w:sz w:val="24"/>
                <w:szCs w:val="24"/>
              </w:rPr>
              <w:t>8.</w:t>
            </w:r>
          </w:p>
        </w:tc>
        <w:tc>
          <w:tcPr>
            <w:tcW w:w="6392" w:type="dxa"/>
            <w:vAlign w:val="center"/>
          </w:tcPr>
          <w:p w:rsidR="00334390" w:rsidRDefault="009F64B1">
            <w:pPr>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Емоційна стійкість</w:t>
            </w:r>
          </w:p>
        </w:tc>
        <w:tc>
          <w:tcPr>
            <w:tcW w:w="2693" w:type="dxa"/>
            <w:vAlign w:val="center"/>
          </w:tcPr>
          <w:p w:rsidR="00334390" w:rsidRDefault="00334390">
            <w:pPr>
              <w:ind w:left="-108"/>
              <w:jc w:val="center"/>
              <w:cnfStyle w:val="000000100000" w:firstRow="0" w:lastRow="0" w:firstColumn="0" w:lastColumn="0" w:oddVBand="0" w:evenVBand="0" w:oddHBand="1" w:evenHBand="0" w:firstRowFirstColumn="0" w:firstRowLastColumn="0" w:lastRowFirstColumn="0" w:lastRowLastColumn="0"/>
              <w:rPr>
                <w:b/>
                <w:sz w:val="28"/>
                <w:szCs w:val="28"/>
              </w:rPr>
            </w:pPr>
          </w:p>
        </w:tc>
      </w:tr>
      <w:tr w:rsidR="00334390" w:rsidTr="00334390">
        <w:trPr>
          <w:trHeight w:val="50"/>
        </w:trPr>
        <w:tc>
          <w:tcPr>
            <w:cnfStyle w:val="001000000000" w:firstRow="0" w:lastRow="0" w:firstColumn="1" w:lastColumn="0" w:oddVBand="0" w:evenVBand="0" w:oddHBand="0" w:evenHBand="0" w:firstRowFirstColumn="0" w:firstRowLastColumn="0" w:lastRowFirstColumn="0" w:lastRowLastColumn="0"/>
            <w:tcW w:w="662" w:type="dxa"/>
          </w:tcPr>
          <w:p w:rsidR="00334390" w:rsidRDefault="009F64B1">
            <w:pPr>
              <w:jc w:val="center"/>
              <w:rPr>
                <w:sz w:val="24"/>
                <w:szCs w:val="24"/>
              </w:rPr>
            </w:pPr>
            <w:r>
              <w:rPr>
                <w:b w:val="0"/>
                <w:sz w:val="24"/>
                <w:szCs w:val="24"/>
              </w:rPr>
              <w:t>9.</w:t>
            </w:r>
          </w:p>
        </w:tc>
        <w:tc>
          <w:tcPr>
            <w:tcW w:w="6392" w:type="dxa"/>
          </w:tcPr>
          <w:p w:rsidR="00334390" w:rsidRDefault="009F64B1">
            <w:pPr>
              <w:cnfStyle w:val="000000000000" w:firstRow="0" w:lastRow="0" w:firstColumn="0" w:lastColumn="0" w:oddVBand="0" w:evenVBand="0" w:oddHBand="0" w:evenHBand="0" w:firstRowFirstColumn="0" w:firstRowLastColumn="0" w:lastRowFirstColumn="0" w:lastRowLastColumn="0"/>
              <w:rPr>
                <w:b/>
                <w:sz w:val="24"/>
                <w:szCs w:val="24"/>
              </w:rPr>
            </w:pPr>
            <w:r>
              <w:rPr>
                <w:b/>
                <w:sz w:val="24"/>
                <w:szCs w:val="24"/>
              </w:rPr>
              <w:t>Сумлінність</w:t>
            </w:r>
          </w:p>
        </w:tc>
        <w:tc>
          <w:tcPr>
            <w:tcW w:w="2693" w:type="dxa"/>
            <w:vAlign w:val="center"/>
          </w:tcPr>
          <w:p w:rsidR="00334390" w:rsidRDefault="00334390">
            <w:pPr>
              <w:ind w:left="-108"/>
              <w:jc w:val="center"/>
              <w:cnfStyle w:val="000000000000" w:firstRow="0" w:lastRow="0" w:firstColumn="0" w:lastColumn="0" w:oddVBand="0" w:evenVBand="0" w:oddHBand="0" w:evenHBand="0" w:firstRowFirstColumn="0" w:firstRowLastColumn="0" w:lastRowFirstColumn="0" w:lastRowLastColumn="0"/>
              <w:rPr>
                <w:b/>
                <w:sz w:val="28"/>
                <w:szCs w:val="28"/>
              </w:rPr>
            </w:pPr>
          </w:p>
        </w:tc>
      </w:tr>
      <w:tr w:rsidR="00334390" w:rsidTr="00334390">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662" w:type="dxa"/>
          </w:tcPr>
          <w:p w:rsidR="00334390" w:rsidRDefault="009F64B1">
            <w:pPr>
              <w:jc w:val="center"/>
              <w:rPr>
                <w:sz w:val="24"/>
                <w:szCs w:val="24"/>
              </w:rPr>
            </w:pPr>
            <w:r>
              <w:rPr>
                <w:b w:val="0"/>
                <w:sz w:val="24"/>
                <w:szCs w:val="24"/>
              </w:rPr>
              <w:t>10.</w:t>
            </w:r>
          </w:p>
        </w:tc>
        <w:tc>
          <w:tcPr>
            <w:tcW w:w="6392" w:type="dxa"/>
          </w:tcPr>
          <w:p w:rsidR="00334390" w:rsidRDefault="009F64B1">
            <w:pPr>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Дотримання етичних норм і бездоганна поведінка</w:t>
            </w:r>
          </w:p>
        </w:tc>
        <w:tc>
          <w:tcPr>
            <w:tcW w:w="2693" w:type="dxa"/>
            <w:vAlign w:val="center"/>
          </w:tcPr>
          <w:p w:rsidR="00334390" w:rsidRDefault="00334390">
            <w:pPr>
              <w:ind w:left="-108"/>
              <w:jc w:val="center"/>
              <w:cnfStyle w:val="000000100000" w:firstRow="0" w:lastRow="0" w:firstColumn="0" w:lastColumn="0" w:oddVBand="0" w:evenVBand="0" w:oddHBand="1" w:evenHBand="0" w:firstRowFirstColumn="0" w:firstRowLastColumn="0" w:lastRowFirstColumn="0" w:lastRowLastColumn="0"/>
              <w:rPr>
                <w:b/>
                <w:sz w:val="28"/>
                <w:szCs w:val="28"/>
              </w:rPr>
            </w:pPr>
          </w:p>
        </w:tc>
      </w:tr>
      <w:tr w:rsidR="00334390" w:rsidTr="00334390">
        <w:trPr>
          <w:trHeight w:val="50"/>
        </w:trPr>
        <w:tc>
          <w:tcPr>
            <w:cnfStyle w:val="001000000000" w:firstRow="0" w:lastRow="0" w:firstColumn="1" w:lastColumn="0" w:oddVBand="0" w:evenVBand="0" w:oddHBand="0" w:evenHBand="0" w:firstRowFirstColumn="0" w:firstRowLastColumn="0" w:lastRowFirstColumn="0" w:lastRowLastColumn="0"/>
            <w:tcW w:w="7054" w:type="dxa"/>
            <w:gridSpan w:val="2"/>
          </w:tcPr>
          <w:p w:rsidR="00334390" w:rsidRDefault="009F64B1">
            <w:pPr>
              <w:jc w:val="center"/>
              <w:rPr>
                <w:sz w:val="24"/>
                <w:szCs w:val="24"/>
              </w:rPr>
            </w:pPr>
            <w:r>
              <w:rPr>
                <w:sz w:val="32"/>
                <w:szCs w:val="32"/>
              </w:rPr>
              <w:t>ЗАГАЛЬНА ОЦІНКА</w:t>
            </w:r>
          </w:p>
        </w:tc>
        <w:tc>
          <w:tcPr>
            <w:tcW w:w="2693" w:type="dxa"/>
            <w:vAlign w:val="center"/>
          </w:tcPr>
          <w:p w:rsidR="00334390" w:rsidRDefault="00334390">
            <w:pPr>
              <w:ind w:left="-108"/>
              <w:jc w:val="center"/>
              <w:cnfStyle w:val="000000000000" w:firstRow="0" w:lastRow="0" w:firstColumn="0" w:lastColumn="0" w:oddVBand="0" w:evenVBand="0" w:oddHBand="0" w:evenHBand="0" w:firstRowFirstColumn="0" w:firstRowLastColumn="0" w:lastRowFirstColumn="0" w:lastRowLastColumn="0"/>
              <w:rPr>
                <w:b/>
                <w:sz w:val="28"/>
                <w:szCs w:val="28"/>
              </w:rPr>
            </w:pPr>
          </w:p>
        </w:tc>
      </w:tr>
    </w:tbl>
    <w:p w:rsidR="00334390" w:rsidRDefault="00334390">
      <w:pPr>
        <w:tabs>
          <w:tab w:val="left" w:pos="780"/>
        </w:tabs>
        <w:spacing w:after="0" w:line="240" w:lineRule="auto"/>
        <w:rPr>
          <w:b/>
          <w:sz w:val="24"/>
          <w:szCs w:val="24"/>
        </w:rPr>
      </w:pPr>
    </w:p>
    <w:p w:rsidR="00334390" w:rsidRDefault="009F64B1">
      <w:pPr>
        <w:tabs>
          <w:tab w:val="left" w:pos="780"/>
        </w:tabs>
        <w:spacing w:after="0" w:line="240" w:lineRule="auto"/>
        <w:rPr>
          <w:b/>
          <w:sz w:val="28"/>
          <w:szCs w:val="28"/>
        </w:rPr>
      </w:pPr>
      <w:r>
        <w:rPr>
          <w:b/>
          <w:sz w:val="28"/>
          <w:szCs w:val="28"/>
        </w:rPr>
        <w:t>Обґрунтування оцінок (для оцінок від 0 до 2 включно):</w:t>
      </w:r>
    </w:p>
    <w:p w:rsidR="00334390" w:rsidRDefault="00334390">
      <w:pPr>
        <w:tabs>
          <w:tab w:val="left" w:pos="780"/>
        </w:tabs>
        <w:spacing w:after="0" w:line="240" w:lineRule="auto"/>
        <w:rPr>
          <w:b/>
          <w:sz w:val="24"/>
          <w:szCs w:val="24"/>
        </w:rPr>
      </w:pPr>
    </w:p>
    <w:p w:rsidR="00334390" w:rsidRDefault="009F64B1">
      <w:pPr>
        <w:shd w:val="clear" w:color="auto" w:fill="B7DDE8"/>
        <w:spacing w:after="0" w:line="240" w:lineRule="auto"/>
        <w:rPr>
          <w:b/>
          <w:sz w:val="32"/>
          <w:szCs w:val="32"/>
        </w:rPr>
      </w:pPr>
      <w:r>
        <w:rPr>
          <w:b/>
          <w:sz w:val="32"/>
          <w:szCs w:val="32"/>
        </w:rPr>
        <w:t>ІІІ. РЕКОМЕНДАЦІЇ</w:t>
      </w:r>
    </w:p>
    <w:p w:rsidR="00334390" w:rsidRDefault="00334390">
      <w:pPr>
        <w:pBdr>
          <w:top w:val="nil"/>
          <w:left w:val="nil"/>
          <w:bottom w:val="nil"/>
          <w:right w:val="nil"/>
          <w:between w:val="nil"/>
        </w:pBdr>
        <w:tabs>
          <w:tab w:val="left" w:pos="426"/>
          <w:tab w:val="left" w:pos="851"/>
        </w:tabs>
        <w:spacing w:after="0" w:line="240" w:lineRule="auto"/>
        <w:jc w:val="both"/>
        <w:rPr>
          <w:b/>
          <w:color w:val="000000"/>
          <w:sz w:val="28"/>
          <w:szCs w:val="28"/>
        </w:rPr>
      </w:pPr>
    </w:p>
    <w:p w:rsidR="00334390" w:rsidRDefault="00334390">
      <w:pPr>
        <w:pBdr>
          <w:top w:val="nil"/>
          <w:left w:val="nil"/>
          <w:bottom w:val="nil"/>
          <w:right w:val="nil"/>
          <w:between w:val="nil"/>
        </w:pBdr>
        <w:tabs>
          <w:tab w:val="left" w:pos="426"/>
          <w:tab w:val="left" w:pos="851"/>
        </w:tabs>
        <w:spacing w:after="0" w:line="240" w:lineRule="auto"/>
        <w:jc w:val="both"/>
        <w:rPr>
          <w:b/>
          <w:color w:val="000000"/>
          <w:sz w:val="28"/>
          <w:szCs w:val="28"/>
        </w:rPr>
      </w:pPr>
    </w:p>
    <w:p w:rsidR="00334390" w:rsidRDefault="009F64B1">
      <w:pPr>
        <w:pBdr>
          <w:top w:val="nil"/>
          <w:left w:val="nil"/>
          <w:bottom w:val="nil"/>
          <w:right w:val="nil"/>
          <w:between w:val="nil"/>
        </w:pBdr>
        <w:tabs>
          <w:tab w:val="left" w:pos="426"/>
          <w:tab w:val="left" w:pos="851"/>
        </w:tabs>
        <w:spacing w:after="0" w:line="240" w:lineRule="auto"/>
        <w:jc w:val="both"/>
        <w:rPr>
          <w:b/>
          <w:color w:val="000000"/>
          <w:sz w:val="28"/>
          <w:szCs w:val="28"/>
        </w:rPr>
      </w:pPr>
      <w:r>
        <w:rPr>
          <w:b/>
          <w:color w:val="000000"/>
          <w:sz w:val="28"/>
          <w:szCs w:val="28"/>
        </w:rPr>
        <w:t>Напрями самовдосконалення:</w:t>
      </w:r>
    </w:p>
    <w:p w:rsidR="00334390" w:rsidRDefault="009F64B1">
      <w:pPr>
        <w:numPr>
          <w:ilvl w:val="0"/>
          <w:numId w:val="16"/>
        </w:numPr>
        <w:pBdr>
          <w:top w:val="nil"/>
          <w:left w:val="nil"/>
          <w:bottom w:val="nil"/>
          <w:right w:val="nil"/>
          <w:between w:val="nil"/>
        </w:pBdr>
        <w:tabs>
          <w:tab w:val="left" w:pos="426"/>
          <w:tab w:val="left" w:pos="851"/>
          <w:tab w:val="left" w:pos="1276"/>
        </w:tabs>
        <w:spacing w:after="0" w:line="240" w:lineRule="auto"/>
        <w:ind w:left="0" w:firstLine="0"/>
        <w:jc w:val="both"/>
        <w:rPr>
          <w:color w:val="000000"/>
          <w:sz w:val="28"/>
          <w:szCs w:val="28"/>
        </w:rPr>
      </w:pPr>
      <w:r>
        <w:rPr>
          <w:color w:val="000000"/>
          <w:sz w:val="28"/>
          <w:szCs w:val="28"/>
        </w:rPr>
        <w:t>теми:</w:t>
      </w:r>
    </w:p>
    <w:p w:rsidR="00334390" w:rsidRDefault="00334390">
      <w:pPr>
        <w:pBdr>
          <w:top w:val="nil"/>
          <w:left w:val="nil"/>
          <w:bottom w:val="nil"/>
          <w:right w:val="nil"/>
          <w:between w:val="nil"/>
        </w:pBdr>
        <w:tabs>
          <w:tab w:val="left" w:pos="426"/>
          <w:tab w:val="left" w:pos="851"/>
          <w:tab w:val="left" w:pos="1276"/>
        </w:tabs>
        <w:spacing w:after="0" w:line="240" w:lineRule="auto"/>
        <w:jc w:val="both"/>
        <w:rPr>
          <w:color w:val="000000"/>
          <w:sz w:val="28"/>
          <w:szCs w:val="28"/>
        </w:rPr>
      </w:pPr>
    </w:p>
    <w:p w:rsidR="00334390" w:rsidRDefault="00334390">
      <w:pPr>
        <w:pBdr>
          <w:top w:val="nil"/>
          <w:left w:val="nil"/>
          <w:bottom w:val="nil"/>
          <w:right w:val="nil"/>
          <w:between w:val="nil"/>
        </w:pBdr>
        <w:tabs>
          <w:tab w:val="left" w:pos="426"/>
          <w:tab w:val="left" w:pos="851"/>
          <w:tab w:val="left" w:pos="1276"/>
        </w:tabs>
        <w:spacing w:after="0" w:line="240" w:lineRule="auto"/>
        <w:jc w:val="both"/>
        <w:rPr>
          <w:color w:val="000000"/>
          <w:sz w:val="28"/>
          <w:szCs w:val="28"/>
        </w:rPr>
      </w:pPr>
    </w:p>
    <w:p w:rsidR="00334390" w:rsidRDefault="00334390">
      <w:pPr>
        <w:pBdr>
          <w:top w:val="nil"/>
          <w:left w:val="nil"/>
          <w:bottom w:val="nil"/>
          <w:right w:val="nil"/>
          <w:between w:val="nil"/>
        </w:pBdr>
        <w:tabs>
          <w:tab w:val="left" w:pos="426"/>
          <w:tab w:val="left" w:pos="851"/>
          <w:tab w:val="left" w:pos="1276"/>
        </w:tabs>
        <w:spacing w:after="0" w:line="240" w:lineRule="auto"/>
        <w:jc w:val="both"/>
        <w:rPr>
          <w:color w:val="000000"/>
          <w:sz w:val="28"/>
          <w:szCs w:val="28"/>
        </w:rPr>
      </w:pPr>
    </w:p>
    <w:p w:rsidR="00334390" w:rsidRDefault="009F64B1">
      <w:pPr>
        <w:numPr>
          <w:ilvl w:val="0"/>
          <w:numId w:val="16"/>
        </w:numPr>
        <w:pBdr>
          <w:top w:val="nil"/>
          <w:left w:val="nil"/>
          <w:bottom w:val="nil"/>
          <w:right w:val="nil"/>
          <w:between w:val="nil"/>
        </w:pBdr>
        <w:tabs>
          <w:tab w:val="left" w:pos="426"/>
          <w:tab w:val="left" w:pos="851"/>
          <w:tab w:val="left" w:pos="1276"/>
        </w:tabs>
        <w:spacing w:after="0" w:line="240" w:lineRule="auto"/>
        <w:ind w:left="0" w:firstLine="0"/>
        <w:jc w:val="both"/>
        <w:rPr>
          <w:color w:val="000000"/>
          <w:sz w:val="28"/>
          <w:szCs w:val="28"/>
        </w:rPr>
      </w:pPr>
      <w:r>
        <w:rPr>
          <w:color w:val="000000"/>
          <w:sz w:val="28"/>
          <w:szCs w:val="28"/>
        </w:rPr>
        <w:t>судова практика щодо розгляду окремих судових справ:</w:t>
      </w:r>
    </w:p>
    <w:p w:rsidR="00334390" w:rsidRDefault="00334390">
      <w:pPr>
        <w:tabs>
          <w:tab w:val="left" w:pos="426"/>
          <w:tab w:val="left" w:pos="851"/>
          <w:tab w:val="left" w:pos="1276"/>
        </w:tabs>
        <w:spacing w:after="0" w:line="240" w:lineRule="auto"/>
        <w:jc w:val="both"/>
        <w:rPr>
          <w:sz w:val="28"/>
          <w:szCs w:val="28"/>
        </w:rPr>
      </w:pPr>
    </w:p>
    <w:p w:rsidR="00334390" w:rsidRDefault="00334390">
      <w:pPr>
        <w:tabs>
          <w:tab w:val="left" w:pos="426"/>
          <w:tab w:val="left" w:pos="851"/>
          <w:tab w:val="left" w:pos="1276"/>
        </w:tabs>
        <w:spacing w:after="0" w:line="240" w:lineRule="auto"/>
        <w:jc w:val="both"/>
        <w:rPr>
          <w:sz w:val="28"/>
          <w:szCs w:val="28"/>
        </w:rPr>
      </w:pPr>
    </w:p>
    <w:p w:rsidR="00334390" w:rsidRDefault="00334390">
      <w:pPr>
        <w:tabs>
          <w:tab w:val="left" w:pos="426"/>
          <w:tab w:val="left" w:pos="851"/>
          <w:tab w:val="left" w:pos="1276"/>
        </w:tabs>
        <w:spacing w:after="0" w:line="240" w:lineRule="auto"/>
        <w:jc w:val="both"/>
        <w:rPr>
          <w:sz w:val="28"/>
          <w:szCs w:val="28"/>
        </w:rPr>
      </w:pPr>
    </w:p>
    <w:p w:rsidR="00334390" w:rsidRDefault="009F64B1">
      <w:pPr>
        <w:numPr>
          <w:ilvl w:val="0"/>
          <w:numId w:val="16"/>
        </w:numPr>
        <w:pBdr>
          <w:top w:val="nil"/>
          <w:left w:val="nil"/>
          <w:bottom w:val="nil"/>
          <w:right w:val="nil"/>
          <w:between w:val="nil"/>
        </w:pBdr>
        <w:tabs>
          <w:tab w:val="left" w:pos="426"/>
          <w:tab w:val="left" w:pos="851"/>
          <w:tab w:val="left" w:pos="1276"/>
        </w:tabs>
        <w:spacing w:after="0" w:line="240" w:lineRule="auto"/>
        <w:ind w:left="0" w:firstLine="0"/>
        <w:jc w:val="both"/>
        <w:rPr>
          <w:color w:val="000000"/>
          <w:sz w:val="28"/>
          <w:szCs w:val="28"/>
        </w:rPr>
      </w:pPr>
      <w:r>
        <w:rPr>
          <w:color w:val="000000"/>
          <w:sz w:val="28"/>
          <w:szCs w:val="28"/>
        </w:rPr>
        <w:t>участь у науковій та/або викладацькій діяльності з тематики:</w:t>
      </w:r>
    </w:p>
    <w:p w:rsidR="00334390" w:rsidRDefault="00334390">
      <w:pPr>
        <w:pBdr>
          <w:top w:val="nil"/>
          <w:left w:val="nil"/>
          <w:bottom w:val="nil"/>
          <w:right w:val="nil"/>
          <w:between w:val="nil"/>
        </w:pBdr>
        <w:tabs>
          <w:tab w:val="left" w:pos="426"/>
          <w:tab w:val="left" w:pos="851"/>
          <w:tab w:val="left" w:pos="1276"/>
        </w:tabs>
        <w:spacing w:after="0" w:line="240" w:lineRule="auto"/>
        <w:jc w:val="both"/>
        <w:rPr>
          <w:color w:val="000000"/>
          <w:sz w:val="28"/>
          <w:szCs w:val="28"/>
        </w:rPr>
      </w:pPr>
    </w:p>
    <w:p w:rsidR="00334390" w:rsidRDefault="00334390">
      <w:pPr>
        <w:pBdr>
          <w:top w:val="nil"/>
          <w:left w:val="nil"/>
          <w:bottom w:val="nil"/>
          <w:right w:val="nil"/>
          <w:between w:val="nil"/>
        </w:pBdr>
        <w:tabs>
          <w:tab w:val="left" w:pos="426"/>
          <w:tab w:val="left" w:pos="851"/>
          <w:tab w:val="left" w:pos="1276"/>
        </w:tabs>
        <w:spacing w:after="0" w:line="240" w:lineRule="auto"/>
        <w:jc w:val="both"/>
        <w:rPr>
          <w:color w:val="000000"/>
          <w:sz w:val="28"/>
          <w:szCs w:val="28"/>
        </w:rPr>
      </w:pPr>
    </w:p>
    <w:p w:rsidR="00334390" w:rsidRDefault="00334390">
      <w:pPr>
        <w:pBdr>
          <w:top w:val="nil"/>
          <w:left w:val="nil"/>
          <w:bottom w:val="nil"/>
          <w:right w:val="nil"/>
          <w:between w:val="nil"/>
        </w:pBdr>
        <w:tabs>
          <w:tab w:val="left" w:pos="426"/>
          <w:tab w:val="left" w:pos="851"/>
          <w:tab w:val="left" w:pos="1276"/>
        </w:tabs>
        <w:spacing w:after="0" w:line="240" w:lineRule="auto"/>
        <w:jc w:val="both"/>
        <w:rPr>
          <w:color w:val="000000"/>
          <w:sz w:val="28"/>
          <w:szCs w:val="28"/>
        </w:rPr>
      </w:pPr>
    </w:p>
    <w:p w:rsidR="00334390" w:rsidRDefault="009F64B1">
      <w:pPr>
        <w:numPr>
          <w:ilvl w:val="0"/>
          <w:numId w:val="16"/>
        </w:numPr>
        <w:pBdr>
          <w:top w:val="nil"/>
          <w:left w:val="nil"/>
          <w:bottom w:val="nil"/>
          <w:right w:val="nil"/>
          <w:between w:val="nil"/>
        </w:pBdr>
        <w:tabs>
          <w:tab w:val="left" w:pos="426"/>
          <w:tab w:val="left" w:pos="851"/>
          <w:tab w:val="left" w:pos="1276"/>
        </w:tabs>
        <w:spacing w:after="0" w:line="240" w:lineRule="auto"/>
        <w:ind w:left="0" w:firstLine="0"/>
        <w:jc w:val="both"/>
        <w:rPr>
          <w:color w:val="000000"/>
          <w:sz w:val="28"/>
          <w:szCs w:val="28"/>
        </w:rPr>
      </w:pPr>
      <w:r>
        <w:rPr>
          <w:color w:val="000000"/>
          <w:sz w:val="28"/>
          <w:szCs w:val="28"/>
        </w:rPr>
        <w:t xml:space="preserve">інше: </w:t>
      </w:r>
    </w:p>
    <w:p w:rsidR="00334390" w:rsidRDefault="00334390">
      <w:pPr>
        <w:tabs>
          <w:tab w:val="left" w:pos="426"/>
          <w:tab w:val="left" w:pos="851"/>
        </w:tabs>
        <w:spacing w:after="0" w:line="240" w:lineRule="auto"/>
        <w:jc w:val="both"/>
        <w:rPr>
          <w:b/>
          <w:sz w:val="28"/>
          <w:szCs w:val="28"/>
        </w:rPr>
      </w:pPr>
    </w:p>
    <w:p w:rsidR="00334390" w:rsidRDefault="00334390">
      <w:pPr>
        <w:tabs>
          <w:tab w:val="left" w:pos="426"/>
          <w:tab w:val="left" w:pos="851"/>
        </w:tabs>
        <w:spacing w:after="0" w:line="240" w:lineRule="auto"/>
        <w:jc w:val="both"/>
        <w:rPr>
          <w:b/>
          <w:sz w:val="28"/>
          <w:szCs w:val="28"/>
        </w:rPr>
      </w:pPr>
    </w:p>
    <w:p w:rsidR="00334390" w:rsidRDefault="00334390">
      <w:pPr>
        <w:tabs>
          <w:tab w:val="left" w:pos="426"/>
          <w:tab w:val="left" w:pos="851"/>
        </w:tabs>
        <w:spacing w:after="0" w:line="240" w:lineRule="auto"/>
        <w:jc w:val="both"/>
        <w:rPr>
          <w:b/>
          <w:sz w:val="28"/>
          <w:szCs w:val="28"/>
        </w:rPr>
      </w:pPr>
    </w:p>
    <w:p w:rsidR="00334390" w:rsidRDefault="00334390">
      <w:pPr>
        <w:tabs>
          <w:tab w:val="left" w:pos="426"/>
          <w:tab w:val="left" w:pos="851"/>
        </w:tabs>
        <w:spacing w:after="0" w:line="240" w:lineRule="auto"/>
        <w:jc w:val="both"/>
        <w:rPr>
          <w:b/>
          <w:sz w:val="28"/>
          <w:szCs w:val="28"/>
        </w:rPr>
      </w:pPr>
    </w:p>
    <w:p w:rsidR="00334390" w:rsidRDefault="009F64B1">
      <w:pPr>
        <w:shd w:val="clear" w:color="auto" w:fill="B7DDE8"/>
        <w:spacing w:after="0" w:line="240" w:lineRule="auto"/>
        <w:rPr>
          <w:b/>
          <w:sz w:val="32"/>
          <w:szCs w:val="32"/>
        </w:rPr>
      </w:pPr>
      <w:r>
        <w:rPr>
          <w:b/>
          <w:sz w:val="32"/>
          <w:szCs w:val="32"/>
        </w:rPr>
        <w:t>ІV. ДОДАТКОВА ІНФОРМАЦІЯ</w:t>
      </w:r>
    </w:p>
    <w:p w:rsidR="00334390" w:rsidRDefault="00334390">
      <w:pPr>
        <w:spacing w:after="0" w:line="240" w:lineRule="auto"/>
        <w:jc w:val="both"/>
        <w:rPr>
          <w:sz w:val="28"/>
          <w:szCs w:val="28"/>
        </w:rPr>
      </w:pPr>
    </w:p>
    <w:p w:rsidR="00334390" w:rsidRDefault="00334390">
      <w:pPr>
        <w:spacing w:after="0" w:line="240" w:lineRule="auto"/>
        <w:jc w:val="both"/>
        <w:rPr>
          <w:sz w:val="28"/>
          <w:szCs w:val="28"/>
        </w:rPr>
      </w:pPr>
    </w:p>
    <w:p w:rsidR="00334390" w:rsidRDefault="009F64B1">
      <w:pPr>
        <w:spacing w:after="0" w:line="240" w:lineRule="auto"/>
        <w:jc w:val="both"/>
        <w:rPr>
          <w:b/>
          <w:sz w:val="28"/>
          <w:szCs w:val="28"/>
        </w:rPr>
      </w:pPr>
      <w:r>
        <w:rPr>
          <w:b/>
          <w:sz w:val="28"/>
          <w:szCs w:val="28"/>
        </w:rPr>
        <w:t>Примітки (за наявності):</w:t>
      </w:r>
    </w:p>
    <w:p w:rsidR="00334390" w:rsidRDefault="00334390">
      <w:pPr>
        <w:spacing w:after="0" w:line="240" w:lineRule="auto"/>
        <w:jc w:val="both"/>
        <w:rPr>
          <w:sz w:val="28"/>
          <w:szCs w:val="28"/>
        </w:rPr>
      </w:pPr>
    </w:p>
    <w:p w:rsidR="00334390" w:rsidRDefault="00334390">
      <w:pPr>
        <w:spacing w:after="0" w:line="240" w:lineRule="auto"/>
        <w:jc w:val="both"/>
        <w:rPr>
          <w:sz w:val="28"/>
          <w:szCs w:val="28"/>
        </w:rPr>
      </w:pPr>
    </w:p>
    <w:p w:rsidR="00334390" w:rsidRDefault="009F64B1">
      <w:pPr>
        <w:pBdr>
          <w:top w:val="nil"/>
          <w:left w:val="nil"/>
          <w:bottom w:val="nil"/>
          <w:right w:val="nil"/>
          <w:between w:val="nil"/>
        </w:pBdr>
        <w:spacing w:after="0" w:line="240" w:lineRule="auto"/>
        <w:jc w:val="both"/>
        <w:rPr>
          <w:color w:val="000000"/>
          <w:sz w:val="28"/>
          <w:szCs w:val="28"/>
        </w:rPr>
      </w:pPr>
      <w:r>
        <w:rPr>
          <w:color w:val="000000"/>
          <w:sz w:val="28"/>
          <w:szCs w:val="28"/>
        </w:rPr>
        <w:tab/>
      </w:r>
    </w:p>
    <w:p w:rsidR="00334390" w:rsidRDefault="00334390">
      <w:pPr>
        <w:pBdr>
          <w:top w:val="nil"/>
          <w:left w:val="nil"/>
          <w:bottom w:val="nil"/>
          <w:right w:val="nil"/>
          <w:between w:val="nil"/>
        </w:pBdr>
        <w:spacing w:after="0" w:line="240" w:lineRule="auto"/>
        <w:jc w:val="both"/>
        <w:rPr>
          <w:color w:val="000000"/>
          <w:sz w:val="28"/>
          <w:szCs w:val="28"/>
        </w:rPr>
      </w:pPr>
    </w:p>
    <w:p w:rsidR="00334390" w:rsidRDefault="009F64B1">
      <w:pPr>
        <w:pBdr>
          <w:top w:val="nil"/>
          <w:left w:val="nil"/>
          <w:bottom w:val="nil"/>
          <w:right w:val="nil"/>
          <w:between w:val="nil"/>
        </w:pBdr>
        <w:spacing w:after="0" w:line="240" w:lineRule="auto"/>
        <w:ind w:left="-180"/>
        <w:jc w:val="both"/>
        <w:rPr>
          <w:color w:val="000000"/>
          <w:sz w:val="28"/>
          <w:szCs w:val="28"/>
        </w:rPr>
      </w:pPr>
      <w:r>
        <w:rPr>
          <w:color w:val="000000"/>
          <w:sz w:val="28"/>
          <w:szCs w:val="28"/>
        </w:rPr>
        <w:t>[ДАТА РЕЄСТРАЦІЇ]</w:t>
      </w:r>
      <w:r>
        <w:rPr>
          <w:color w:val="000000"/>
          <w:sz w:val="28"/>
          <w:szCs w:val="28"/>
        </w:rPr>
        <w:tab/>
      </w:r>
      <w:r>
        <w:rPr>
          <w:color w:val="000000"/>
          <w:sz w:val="28"/>
          <w:szCs w:val="28"/>
        </w:rPr>
        <w:tab/>
      </w:r>
      <w:r>
        <w:rPr>
          <w:color w:val="000000"/>
          <w:sz w:val="28"/>
          <w:szCs w:val="28"/>
        </w:rPr>
        <w:tab/>
        <w:t>[НОМЕР РЕЄСТРАЦІЇ]</w:t>
      </w:r>
    </w:p>
    <w:p w:rsidR="00334390" w:rsidRDefault="009F64B1">
      <w:pPr>
        <w:pBdr>
          <w:top w:val="nil"/>
          <w:left w:val="nil"/>
          <w:bottom w:val="nil"/>
          <w:right w:val="nil"/>
          <w:between w:val="nil"/>
        </w:pBdr>
        <w:spacing w:after="0" w:line="240" w:lineRule="auto"/>
        <w:jc w:val="both"/>
        <w:rPr>
          <w:color w:val="000000"/>
          <w:sz w:val="28"/>
          <w:szCs w:val="28"/>
        </w:rPr>
      </w:pPr>
      <w:r>
        <w:rPr>
          <w:color w:val="000000"/>
          <w:sz w:val="28"/>
          <w:szCs w:val="28"/>
        </w:rPr>
        <w:tab/>
      </w:r>
    </w:p>
    <w:p w:rsidR="00334390" w:rsidRDefault="00334390">
      <w:pPr>
        <w:pBdr>
          <w:top w:val="nil"/>
          <w:left w:val="nil"/>
          <w:bottom w:val="nil"/>
          <w:right w:val="nil"/>
          <w:between w:val="nil"/>
        </w:pBdr>
        <w:spacing w:after="0" w:line="240" w:lineRule="auto"/>
        <w:jc w:val="both"/>
        <w:rPr>
          <w:color w:val="000000"/>
          <w:sz w:val="28"/>
          <w:szCs w:val="28"/>
        </w:rPr>
      </w:pPr>
    </w:p>
    <w:p w:rsidR="00334390" w:rsidRDefault="00334390">
      <w:pPr>
        <w:spacing w:after="0" w:line="240" w:lineRule="auto"/>
        <w:jc w:val="both"/>
        <w:rPr>
          <w:sz w:val="28"/>
          <w:szCs w:val="28"/>
        </w:rPr>
        <w:sectPr w:rsidR="00334390">
          <w:pgSz w:w="11906" w:h="16838"/>
          <w:pgMar w:top="284" w:right="849" w:bottom="568" w:left="1418" w:header="709" w:footer="709" w:gutter="0"/>
          <w:pgNumType w:start="1"/>
          <w:cols w:space="720"/>
        </w:sectPr>
      </w:pPr>
    </w:p>
    <w:p w:rsidR="00334390" w:rsidRDefault="009F64B1">
      <w:pPr>
        <w:spacing w:after="0" w:line="240" w:lineRule="auto"/>
        <w:ind w:left="5529"/>
        <w:jc w:val="both"/>
        <w:rPr>
          <w:rFonts w:ascii="Times New Roman" w:eastAsia="Times New Roman" w:hAnsi="Times New Roman" w:cs="Times New Roman"/>
          <w:i/>
          <w:sz w:val="24"/>
          <w:szCs w:val="24"/>
          <w:vertAlign w:val="superscript"/>
        </w:rPr>
      </w:pPr>
      <w:r>
        <w:rPr>
          <w:rFonts w:ascii="Times New Roman" w:eastAsia="Times New Roman" w:hAnsi="Times New Roman" w:cs="Times New Roman"/>
        </w:rPr>
        <w:lastRenderedPageBreak/>
        <w:t>Додаток 3</w:t>
      </w:r>
    </w:p>
    <w:p w:rsidR="00334390" w:rsidRDefault="009F64B1">
      <w:pPr>
        <w:spacing w:after="0" w:line="240" w:lineRule="auto"/>
        <w:ind w:left="5529"/>
        <w:rPr>
          <w:rFonts w:ascii="Times New Roman" w:eastAsia="Times New Roman" w:hAnsi="Times New Roman" w:cs="Times New Roman"/>
        </w:rPr>
      </w:pPr>
      <w:r>
        <w:rPr>
          <w:rFonts w:ascii="Times New Roman" w:eastAsia="Times New Roman" w:hAnsi="Times New Roman" w:cs="Times New Roman"/>
        </w:rPr>
        <w:t>до рішення Вищої кваліфікаційної комісії суддів України  від __.__.2025 № ________</w:t>
      </w:r>
    </w:p>
    <w:p w:rsidR="00334390" w:rsidRDefault="00334390">
      <w:pPr>
        <w:keepNext/>
        <w:spacing w:after="0" w:line="240" w:lineRule="auto"/>
        <w:rPr>
          <w:b/>
          <w:sz w:val="36"/>
          <w:szCs w:val="36"/>
        </w:rPr>
      </w:pPr>
    </w:p>
    <w:tbl>
      <w:tblPr>
        <w:tblStyle w:val="aff1"/>
        <w:tblW w:w="94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04"/>
        <w:gridCol w:w="4691"/>
      </w:tblGrid>
      <w:tr w:rsidR="00334390">
        <w:tc>
          <w:tcPr>
            <w:tcW w:w="4804" w:type="dxa"/>
            <w:tcBorders>
              <w:top w:val="single" w:sz="4" w:space="0" w:color="FFFFFF"/>
              <w:left w:val="single" w:sz="4" w:space="0" w:color="FFFFFF"/>
              <w:bottom w:val="single" w:sz="4" w:space="0" w:color="FFFFFF"/>
              <w:right w:val="single" w:sz="4" w:space="0" w:color="FFFFFF"/>
            </w:tcBorders>
            <w:vAlign w:val="center"/>
          </w:tcPr>
          <w:p w:rsidR="00334390" w:rsidRDefault="009F64B1">
            <w:pPr>
              <w:keepNext/>
              <w:rPr>
                <w:b/>
                <w:sz w:val="32"/>
                <w:szCs w:val="32"/>
              </w:rPr>
            </w:pPr>
            <w:r>
              <w:rPr>
                <w:b/>
                <w:sz w:val="32"/>
                <w:szCs w:val="32"/>
              </w:rPr>
              <w:t xml:space="preserve">ВИЩА </w:t>
            </w:r>
          </w:p>
          <w:p w:rsidR="00334390" w:rsidRDefault="009F64B1">
            <w:pPr>
              <w:keepNext/>
              <w:rPr>
                <w:b/>
                <w:sz w:val="32"/>
                <w:szCs w:val="32"/>
              </w:rPr>
            </w:pPr>
            <w:r>
              <w:rPr>
                <w:b/>
                <w:sz w:val="32"/>
                <w:szCs w:val="32"/>
              </w:rPr>
              <w:t xml:space="preserve">КВАЛІФІКАЦІЙНА </w:t>
            </w:r>
          </w:p>
          <w:p w:rsidR="00334390" w:rsidRDefault="009F64B1">
            <w:pPr>
              <w:keepNext/>
              <w:rPr>
                <w:b/>
                <w:sz w:val="28"/>
                <w:szCs w:val="28"/>
              </w:rPr>
            </w:pPr>
            <w:r>
              <w:rPr>
                <w:b/>
                <w:sz w:val="32"/>
                <w:szCs w:val="32"/>
              </w:rPr>
              <w:t>КОМІСІЯ СУДДІВ УКРАЇНИ</w:t>
            </w:r>
          </w:p>
        </w:tc>
        <w:tc>
          <w:tcPr>
            <w:tcW w:w="4691" w:type="dxa"/>
            <w:tcBorders>
              <w:top w:val="single" w:sz="4" w:space="0" w:color="FFFFFF"/>
              <w:left w:val="single" w:sz="4" w:space="0" w:color="FFFFFF"/>
              <w:bottom w:val="single" w:sz="4" w:space="0" w:color="FFFFFF"/>
              <w:right w:val="single" w:sz="4" w:space="0" w:color="FFFFFF"/>
            </w:tcBorders>
          </w:tcPr>
          <w:p w:rsidR="00334390" w:rsidRDefault="009F64B1">
            <w:pPr>
              <w:keepNext/>
              <w:jc w:val="center"/>
              <w:rPr>
                <w:b/>
                <w:sz w:val="28"/>
                <w:szCs w:val="28"/>
              </w:rPr>
            </w:pPr>
            <w:r>
              <w:rPr>
                <w:rFonts w:ascii="Times New Roman" w:eastAsia="Times New Roman" w:hAnsi="Times New Roman" w:cs="Times New Roman"/>
                <w:b/>
                <w:noProof/>
                <w:sz w:val="28"/>
                <w:szCs w:val="28"/>
                <w:lang w:val="ru-RU"/>
              </w:rPr>
              <w:drawing>
                <wp:inline distT="0" distB="0" distL="0" distR="0">
                  <wp:extent cx="829349" cy="836949"/>
                  <wp:effectExtent l="0" t="0" r="0" b="0"/>
                  <wp:docPr id="10" name="image1.png" descr="C:\Users\neshykts\AppData\Local\Microsoft\Windows\INetCache\Content.Word\logo_vkksu.png"/>
                  <wp:cNvGraphicFramePr/>
                  <a:graphic xmlns:a="http://schemas.openxmlformats.org/drawingml/2006/main">
                    <a:graphicData uri="http://schemas.openxmlformats.org/drawingml/2006/picture">
                      <pic:pic xmlns:pic="http://schemas.openxmlformats.org/drawingml/2006/picture">
                        <pic:nvPicPr>
                          <pic:cNvPr id="0" name="image1.png" descr="C:\Users\neshykts\AppData\Local\Microsoft\Windows\INetCache\Content.Word\logo_vkksu.png"/>
                          <pic:cNvPicPr preferRelativeResize="0"/>
                        </pic:nvPicPr>
                        <pic:blipFill>
                          <a:blip r:embed="rId9"/>
                          <a:srcRect/>
                          <a:stretch>
                            <a:fillRect/>
                          </a:stretch>
                        </pic:blipFill>
                        <pic:spPr>
                          <a:xfrm>
                            <a:off x="0" y="0"/>
                            <a:ext cx="829349" cy="836949"/>
                          </a:xfrm>
                          <a:prstGeom prst="rect">
                            <a:avLst/>
                          </a:prstGeom>
                          <a:ln/>
                        </pic:spPr>
                      </pic:pic>
                    </a:graphicData>
                  </a:graphic>
                </wp:inline>
              </w:drawing>
            </w:r>
          </w:p>
        </w:tc>
      </w:tr>
    </w:tbl>
    <w:p w:rsidR="00334390" w:rsidRDefault="00334390">
      <w:pPr>
        <w:keepNext/>
        <w:spacing w:after="0" w:line="240" w:lineRule="auto"/>
        <w:ind w:left="360"/>
        <w:jc w:val="center"/>
        <w:rPr>
          <w:b/>
          <w:sz w:val="28"/>
          <w:szCs w:val="28"/>
        </w:rPr>
      </w:pPr>
    </w:p>
    <w:p w:rsidR="00334390" w:rsidRDefault="009F64B1">
      <w:pPr>
        <w:keepNext/>
        <w:spacing w:after="0" w:line="240" w:lineRule="auto"/>
        <w:rPr>
          <w:b/>
          <w:color w:val="595959"/>
          <w:sz w:val="56"/>
          <w:szCs w:val="56"/>
        </w:rPr>
      </w:pPr>
      <w:r>
        <w:rPr>
          <w:b/>
          <w:color w:val="595959"/>
          <w:sz w:val="56"/>
          <w:szCs w:val="56"/>
        </w:rPr>
        <w:t xml:space="preserve">АНКЕТА </w:t>
      </w:r>
    </w:p>
    <w:p w:rsidR="00334390" w:rsidRDefault="009F64B1">
      <w:pPr>
        <w:keepNext/>
        <w:spacing w:after="0" w:line="240" w:lineRule="auto"/>
        <w:rPr>
          <w:b/>
          <w:color w:val="595959"/>
          <w:sz w:val="56"/>
          <w:szCs w:val="56"/>
        </w:rPr>
      </w:pPr>
      <w:r>
        <w:rPr>
          <w:b/>
          <w:color w:val="595959"/>
          <w:sz w:val="56"/>
          <w:szCs w:val="56"/>
        </w:rPr>
        <w:t xml:space="preserve">САМООЦІНЮВАННЯ </w:t>
      </w:r>
    </w:p>
    <w:p w:rsidR="00334390" w:rsidRDefault="009F64B1">
      <w:pPr>
        <w:keepNext/>
        <w:spacing w:after="0" w:line="240" w:lineRule="auto"/>
        <w:rPr>
          <w:b/>
          <w:color w:val="595959"/>
          <w:sz w:val="48"/>
          <w:szCs w:val="48"/>
        </w:rPr>
      </w:pPr>
      <w:r>
        <w:rPr>
          <w:b/>
          <w:color w:val="595959"/>
          <w:sz w:val="48"/>
          <w:szCs w:val="48"/>
        </w:rPr>
        <w:t>судді</w:t>
      </w:r>
    </w:p>
    <w:p w:rsidR="00334390" w:rsidRDefault="00334390">
      <w:pPr>
        <w:spacing w:after="0" w:line="240" w:lineRule="auto"/>
        <w:jc w:val="center"/>
        <w:rPr>
          <w:b/>
          <w:i/>
          <w:sz w:val="16"/>
          <w:szCs w:val="16"/>
        </w:rPr>
      </w:pPr>
    </w:p>
    <w:p w:rsidR="00334390" w:rsidRDefault="00334390">
      <w:pPr>
        <w:spacing w:after="0" w:line="240" w:lineRule="auto"/>
        <w:jc w:val="center"/>
        <w:rPr>
          <w:b/>
          <w:i/>
          <w:sz w:val="16"/>
          <w:szCs w:val="16"/>
        </w:rPr>
      </w:pPr>
    </w:p>
    <w:p w:rsidR="00334390" w:rsidRDefault="00334390">
      <w:pPr>
        <w:spacing w:after="0" w:line="240" w:lineRule="auto"/>
        <w:jc w:val="center"/>
        <w:rPr>
          <w:b/>
          <w:i/>
          <w:sz w:val="16"/>
          <w:szCs w:val="16"/>
        </w:rPr>
      </w:pPr>
    </w:p>
    <w:p w:rsidR="00334390" w:rsidRDefault="00334390">
      <w:pPr>
        <w:spacing w:after="0" w:line="240" w:lineRule="auto"/>
        <w:jc w:val="center"/>
        <w:rPr>
          <w:b/>
          <w:i/>
          <w:sz w:val="16"/>
          <w:szCs w:val="16"/>
        </w:rPr>
      </w:pPr>
    </w:p>
    <w:p w:rsidR="00334390" w:rsidRDefault="009F64B1">
      <w:pPr>
        <w:shd w:val="clear" w:color="auto" w:fill="D9D9D9"/>
        <w:spacing w:after="0" w:line="240" w:lineRule="auto"/>
        <w:rPr>
          <w:b/>
          <w:sz w:val="28"/>
          <w:szCs w:val="28"/>
        </w:rPr>
      </w:pPr>
      <w:r>
        <w:rPr>
          <w:b/>
          <w:sz w:val="28"/>
          <w:szCs w:val="28"/>
        </w:rPr>
        <w:t>І</w:t>
      </w:r>
      <w:r>
        <w:rPr>
          <w:b/>
          <w:sz w:val="32"/>
          <w:szCs w:val="32"/>
        </w:rPr>
        <w:t>. ЗАГАЛЬНІ ВІДОМОСТІ</w:t>
      </w:r>
    </w:p>
    <w:p w:rsidR="00334390" w:rsidRDefault="00334390">
      <w:pPr>
        <w:spacing w:after="0" w:line="240" w:lineRule="auto"/>
        <w:rPr>
          <w:sz w:val="28"/>
          <w:szCs w:val="28"/>
        </w:rPr>
      </w:pPr>
    </w:p>
    <w:p w:rsidR="00334390" w:rsidRDefault="00334390">
      <w:pPr>
        <w:spacing w:after="0" w:line="240" w:lineRule="auto"/>
        <w:rPr>
          <w:sz w:val="28"/>
          <w:szCs w:val="28"/>
        </w:rPr>
      </w:pPr>
    </w:p>
    <w:p w:rsidR="00334390" w:rsidRDefault="009F64B1">
      <w:pPr>
        <w:spacing w:after="0" w:line="240" w:lineRule="auto"/>
        <w:rPr>
          <w:b/>
          <w:sz w:val="28"/>
          <w:szCs w:val="28"/>
        </w:rPr>
      </w:pPr>
      <w:r>
        <w:rPr>
          <w:b/>
          <w:sz w:val="28"/>
          <w:szCs w:val="28"/>
        </w:rPr>
        <w:t xml:space="preserve">Інформація про суддю, яку (якого) оцінюють </w:t>
      </w:r>
    </w:p>
    <w:p w:rsidR="00334390" w:rsidRDefault="00334390">
      <w:pPr>
        <w:spacing w:after="0" w:line="240" w:lineRule="auto"/>
        <w:jc w:val="both"/>
        <w:rPr>
          <w:sz w:val="28"/>
          <w:szCs w:val="28"/>
        </w:rPr>
      </w:pPr>
    </w:p>
    <w:p w:rsidR="00334390" w:rsidRDefault="00334390">
      <w:pPr>
        <w:spacing w:after="0" w:line="240" w:lineRule="auto"/>
        <w:jc w:val="both"/>
        <w:rPr>
          <w:sz w:val="28"/>
          <w:szCs w:val="28"/>
        </w:rPr>
      </w:pPr>
    </w:p>
    <w:p w:rsidR="00334390" w:rsidRDefault="009F64B1">
      <w:pPr>
        <w:spacing w:after="0" w:line="240" w:lineRule="auto"/>
        <w:jc w:val="both"/>
        <w:rPr>
          <w:sz w:val="28"/>
          <w:szCs w:val="28"/>
        </w:rPr>
      </w:pPr>
      <w:r>
        <w:rPr>
          <w:sz w:val="28"/>
          <w:szCs w:val="28"/>
        </w:rPr>
        <w:t>Ім’я, ПРІЗВИЩЕ:</w:t>
      </w:r>
      <w:r>
        <w:rPr>
          <w:i/>
          <w:sz w:val="28"/>
          <w:szCs w:val="28"/>
        </w:rPr>
        <w:t xml:space="preserve"> </w:t>
      </w:r>
    </w:p>
    <w:p w:rsidR="00334390" w:rsidRDefault="00334390">
      <w:pPr>
        <w:spacing w:after="0" w:line="240" w:lineRule="auto"/>
        <w:jc w:val="both"/>
        <w:rPr>
          <w:sz w:val="28"/>
          <w:szCs w:val="28"/>
        </w:rPr>
      </w:pPr>
    </w:p>
    <w:p w:rsidR="00334390" w:rsidRDefault="009F64B1">
      <w:pPr>
        <w:spacing w:after="0" w:line="240" w:lineRule="auto"/>
        <w:jc w:val="both"/>
        <w:rPr>
          <w:sz w:val="28"/>
          <w:szCs w:val="28"/>
        </w:rPr>
      </w:pPr>
      <w:r>
        <w:rPr>
          <w:sz w:val="28"/>
          <w:szCs w:val="28"/>
        </w:rPr>
        <w:t xml:space="preserve">Найменування суду: </w:t>
      </w:r>
    </w:p>
    <w:p w:rsidR="00334390" w:rsidRDefault="00334390">
      <w:pPr>
        <w:spacing w:after="0" w:line="240" w:lineRule="auto"/>
        <w:jc w:val="both"/>
        <w:rPr>
          <w:sz w:val="28"/>
          <w:szCs w:val="28"/>
        </w:rPr>
      </w:pPr>
    </w:p>
    <w:p w:rsidR="00334390" w:rsidRDefault="009F64B1">
      <w:pPr>
        <w:spacing w:after="0" w:line="240" w:lineRule="auto"/>
        <w:jc w:val="both"/>
        <w:rPr>
          <w:sz w:val="28"/>
          <w:szCs w:val="28"/>
        </w:rPr>
      </w:pPr>
      <w:r>
        <w:rPr>
          <w:sz w:val="28"/>
          <w:szCs w:val="28"/>
        </w:rPr>
        <w:t>Адміністративна посада:</w:t>
      </w:r>
    </w:p>
    <w:p w:rsidR="00334390" w:rsidRDefault="00334390">
      <w:pPr>
        <w:spacing w:after="0" w:line="240" w:lineRule="auto"/>
        <w:jc w:val="both"/>
        <w:rPr>
          <w:sz w:val="28"/>
          <w:szCs w:val="28"/>
        </w:rPr>
      </w:pPr>
    </w:p>
    <w:p w:rsidR="00334390" w:rsidRDefault="009F64B1">
      <w:pPr>
        <w:spacing w:after="0" w:line="240" w:lineRule="auto"/>
        <w:jc w:val="both"/>
        <w:rPr>
          <w:sz w:val="28"/>
          <w:szCs w:val="28"/>
        </w:rPr>
      </w:pPr>
      <w:r>
        <w:rPr>
          <w:sz w:val="28"/>
          <w:szCs w:val="28"/>
        </w:rPr>
        <w:t>Спеціалізація:</w:t>
      </w:r>
    </w:p>
    <w:p w:rsidR="00334390" w:rsidRDefault="00334390">
      <w:pPr>
        <w:spacing w:after="0" w:line="240" w:lineRule="auto"/>
        <w:rPr>
          <w:sz w:val="28"/>
          <w:szCs w:val="28"/>
        </w:rPr>
      </w:pPr>
    </w:p>
    <w:p w:rsidR="00334390" w:rsidRDefault="009F64B1">
      <w:pPr>
        <w:spacing w:after="0" w:line="240" w:lineRule="auto"/>
        <w:rPr>
          <w:sz w:val="28"/>
          <w:szCs w:val="28"/>
        </w:rPr>
      </w:pPr>
      <w:r>
        <w:rPr>
          <w:sz w:val="28"/>
          <w:szCs w:val="28"/>
        </w:rPr>
        <w:t>Стаж роботи на посаді судді:</w:t>
      </w:r>
    </w:p>
    <w:p w:rsidR="00334390" w:rsidRDefault="00334390">
      <w:pPr>
        <w:spacing w:after="0" w:line="240" w:lineRule="auto"/>
        <w:jc w:val="both"/>
        <w:rPr>
          <w:sz w:val="28"/>
          <w:szCs w:val="28"/>
        </w:rPr>
      </w:pPr>
    </w:p>
    <w:p w:rsidR="00334390" w:rsidRDefault="009F64B1">
      <w:pPr>
        <w:spacing w:after="0" w:line="240" w:lineRule="auto"/>
        <w:jc w:val="both"/>
        <w:rPr>
          <w:sz w:val="28"/>
          <w:szCs w:val="28"/>
        </w:rPr>
      </w:pPr>
      <w:r>
        <w:rPr>
          <w:sz w:val="28"/>
          <w:szCs w:val="28"/>
        </w:rPr>
        <w:t>Науковий ступінь:</w:t>
      </w:r>
      <w:r>
        <w:rPr>
          <w:sz w:val="28"/>
          <w:szCs w:val="28"/>
        </w:rPr>
        <w:tab/>
      </w:r>
      <w:r>
        <w:rPr>
          <w:sz w:val="28"/>
          <w:szCs w:val="28"/>
        </w:rPr>
        <w:tab/>
      </w:r>
      <w:r>
        <w:rPr>
          <w:sz w:val="28"/>
          <w:szCs w:val="28"/>
        </w:rPr>
        <w:tab/>
      </w:r>
      <w:r>
        <w:rPr>
          <w:sz w:val="28"/>
          <w:szCs w:val="28"/>
        </w:rPr>
        <w:tab/>
      </w:r>
      <w:r>
        <w:rPr>
          <w:sz w:val="28"/>
          <w:szCs w:val="28"/>
        </w:rPr>
        <w:tab/>
        <w:t>Вчене звання:</w:t>
      </w:r>
    </w:p>
    <w:p w:rsidR="00334390" w:rsidRDefault="00334390">
      <w:pPr>
        <w:spacing w:after="0" w:line="240" w:lineRule="auto"/>
        <w:jc w:val="both"/>
        <w:rPr>
          <w:sz w:val="28"/>
          <w:szCs w:val="28"/>
        </w:rPr>
      </w:pPr>
    </w:p>
    <w:p w:rsidR="00334390" w:rsidRDefault="00334390">
      <w:pPr>
        <w:spacing w:after="0" w:line="240" w:lineRule="auto"/>
        <w:jc w:val="both"/>
        <w:rPr>
          <w:sz w:val="28"/>
          <w:szCs w:val="28"/>
        </w:rPr>
      </w:pPr>
    </w:p>
    <w:p w:rsidR="00334390" w:rsidRDefault="00334390">
      <w:pPr>
        <w:spacing w:after="0" w:line="240" w:lineRule="auto"/>
        <w:jc w:val="both"/>
        <w:rPr>
          <w:sz w:val="28"/>
          <w:szCs w:val="28"/>
        </w:rPr>
      </w:pPr>
    </w:p>
    <w:p w:rsidR="00334390" w:rsidRDefault="009F64B1">
      <w:pPr>
        <w:spacing w:after="0" w:line="240" w:lineRule="auto"/>
        <w:jc w:val="both"/>
        <w:rPr>
          <w:sz w:val="28"/>
          <w:szCs w:val="28"/>
        </w:rPr>
      </w:pPr>
      <w:r>
        <w:rPr>
          <w:b/>
          <w:sz w:val="28"/>
          <w:szCs w:val="28"/>
        </w:rPr>
        <w:t>Період оцінювання судді:</w:t>
      </w:r>
      <w:r>
        <w:rPr>
          <w:sz w:val="28"/>
          <w:szCs w:val="28"/>
        </w:rPr>
        <w:t xml:space="preserve"> </w:t>
      </w:r>
    </w:p>
    <w:p w:rsidR="00334390" w:rsidRDefault="00334390">
      <w:pPr>
        <w:spacing w:after="0" w:line="240" w:lineRule="auto"/>
        <w:jc w:val="both"/>
        <w:rPr>
          <w:sz w:val="28"/>
          <w:szCs w:val="28"/>
        </w:rPr>
      </w:pPr>
    </w:p>
    <w:p w:rsidR="00334390" w:rsidRDefault="00334390">
      <w:pPr>
        <w:spacing w:after="0" w:line="240" w:lineRule="auto"/>
        <w:jc w:val="both"/>
        <w:rPr>
          <w:sz w:val="28"/>
          <w:szCs w:val="28"/>
        </w:rPr>
      </w:pPr>
    </w:p>
    <w:p w:rsidR="00334390" w:rsidRDefault="009F64B1">
      <w:pPr>
        <w:spacing w:after="0" w:line="240" w:lineRule="auto"/>
        <w:jc w:val="both"/>
        <w:rPr>
          <w:sz w:val="28"/>
          <w:szCs w:val="28"/>
        </w:rPr>
      </w:pPr>
      <w:r>
        <w:rPr>
          <w:sz w:val="28"/>
          <w:szCs w:val="28"/>
        </w:rPr>
        <w:t xml:space="preserve">Відповідно до графіку суду: </w:t>
      </w:r>
      <w:r>
        <w:rPr>
          <w:sz w:val="28"/>
          <w:szCs w:val="28"/>
        </w:rPr>
        <w:tab/>
        <w:t>з</w:t>
      </w:r>
      <w:r>
        <w:rPr>
          <w:sz w:val="28"/>
          <w:szCs w:val="28"/>
        </w:rPr>
        <w:tab/>
      </w:r>
      <w:r>
        <w:rPr>
          <w:sz w:val="28"/>
          <w:szCs w:val="28"/>
        </w:rPr>
        <w:tab/>
        <w:t>по</w:t>
      </w:r>
    </w:p>
    <w:p w:rsidR="00334390" w:rsidRDefault="00334390">
      <w:pPr>
        <w:spacing w:after="0" w:line="240" w:lineRule="auto"/>
        <w:jc w:val="both"/>
        <w:rPr>
          <w:sz w:val="28"/>
          <w:szCs w:val="28"/>
        </w:rPr>
      </w:pPr>
    </w:p>
    <w:p w:rsidR="00334390" w:rsidRDefault="009F64B1">
      <w:pPr>
        <w:spacing w:after="0" w:line="240" w:lineRule="auto"/>
        <w:jc w:val="both"/>
        <w:rPr>
          <w:sz w:val="28"/>
          <w:szCs w:val="28"/>
        </w:rPr>
      </w:pPr>
      <w:r>
        <w:rPr>
          <w:sz w:val="28"/>
          <w:szCs w:val="28"/>
        </w:rPr>
        <w:t xml:space="preserve">Фактичне оцінювання: </w:t>
      </w:r>
      <w:r>
        <w:rPr>
          <w:sz w:val="28"/>
          <w:szCs w:val="28"/>
        </w:rPr>
        <w:tab/>
      </w:r>
      <w:r>
        <w:rPr>
          <w:sz w:val="28"/>
          <w:szCs w:val="28"/>
        </w:rPr>
        <w:tab/>
        <w:t>з</w:t>
      </w:r>
      <w:r>
        <w:rPr>
          <w:sz w:val="28"/>
          <w:szCs w:val="28"/>
        </w:rPr>
        <w:tab/>
      </w:r>
      <w:r>
        <w:rPr>
          <w:sz w:val="28"/>
          <w:szCs w:val="28"/>
        </w:rPr>
        <w:tab/>
        <w:t>по</w:t>
      </w:r>
    </w:p>
    <w:p w:rsidR="00334390" w:rsidRDefault="00334390">
      <w:pPr>
        <w:spacing w:after="0" w:line="240" w:lineRule="auto"/>
        <w:jc w:val="both"/>
        <w:rPr>
          <w:b/>
          <w:sz w:val="28"/>
          <w:szCs w:val="28"/>
        </w:rPr>
      </w:pPr>
    </w:p>
    <w:p w:rsidR="00334390" w:rsidRDefault="00334390">
      <w:pPr>
        <w:spacing w:after="0" w:line="240" w:lineRule="auto"/>
        <w:jc w:val="both"/>
        <w:rPr>
          <w:sz w:val="28"/>
          <w:szCs w:val="28"/>
        </w:rPr>
      </w:pPr>
    </w:p>
    <w:p w:rsidR="00334390" w:rsidRDefault="009F64B1">
      <w:pPr>
        <w:shd w:val="clear" w:color="auto" w:fill="D9D9D9"/>
        <w:spacing w:after="0" w:line="240" w:lineRule="auto"/>
        <w:rPr>
          <w:b/>
          <w:sz w:val="32"/>
          <w:szCs w:val="32"/>
        </w:rPr>
      </w:pPr>
      <w:r>
        <w:rPr>
          <w:b/>
          <w:sz w:val="32"/>
          <w:szCs w:val="32"/>
        </w:rPr>
        <w:lastRenderedPageBreak/>
        <w:t>І. ОЦІНКИ ПОКАЗНИКІВ СУДДІ</w:t>
      </w:r>
    </w:p>
    <w:p w:rsidR="00334390" w:rsidRDefault="00334390">
      <w:pPr>
        <w:spacing w:after="0" w:line="240" w:lineRule="auto"/>
        <w:rPr>
          <w:sz w:val="16"/>
          <w:szCs w:val="16"/>
        </w:rPr>
      </w:pPr>
    </w:p>
    <w:p w:rsidR="00334390" w:rsidRDefault="00334390">
      <w:pPr>
        <w:spacing w:after="0" w:line="240" w:lineRule="auto"/>
        <w:rPr>
          <w:sz w:val="16"/>
          <w:szCs w:val="16"/>
        </w:rPr>
      </w:pPr>
    </w:p>
    <w:p w:rsidR="00334390" w:rsidRDefault="009F64B1">
      <w:pPr>
        <w:spacing w:after="0" w:line="240" w:lineRule="auto"/>
        <w:rPr>
          <w:sz w:val="16"/>
          <w:szCs w:val="16"/>
        </w:rPr>
      </w:pPr>
      <w:r>
        <w:rPr>
          <w:sz w:val="16"/>
          <w:szCs w:val="16"/>
        </w:rPr>
        <w:t>Кожен показник необхідно оцінити за шкалою від 0 до 5 балів, де: «0» – неможливо оцінити; «1» – недостатній рівень;  «2» – мінімально допустимий рівень; «3» – допустимий рівень; «4» – високий рівень; «5» – дуже високий рівень</w:t>
      </w:r>
    </w:p>
    <w:p w:rsidR="00334390" w:rsidRDefault="00334390">
      <w:pPr>
        <w:spacing w:after="0" w:line="240" w:lineRule="auto"/>
        <w:rPr>
          <w:sz w:val="16"/>
          <w:szCs w:val="16"/>
        </w:rPr>
      </w:pPr>
    </w:p>
    <w:p w:rsidR="00334390" w:rsidRDefault="00334390">
      <w:pPr>
        <w:spacing w:after="0" w:line="240" w:lineRule="auto"/>
        <w:rPr>
          <w:sz w:val="16"/>
          <w:szCs w:val="16"/>
        </w:rPr>
      </w:pPr>
    </w:p>
    <w:tbl>
      <w:tblPr>
        <w:tblStyle w:val="aff2"/>
        <w:tblpPr w:leftFromText="180" w:rightFromText="180" w:vertAnchor="text" w:tblpY="1"/>
        <w:tblW w:w="9747"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817"/>
        <w:gridCol w:w="6946"/>
        <w:gridCol w:w="1984"/>
      </w:tblGrid>
      <w:tr w:rsidR="00334390" w:rsidTr="00334390">
        <w:trPr>
          <w:cnfStyle w:val="100000000000" w:firstRow="1" w:lastRow="0" w:firstColumn="0" w:lastColumn="0" w:oddVBand="0" w:evenVBand="0" w:oddHBand="0"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817" w:type="dxa"/>
            <w:vMerge w:val="restart"/>
            <w:shd w:val="clear" w:color="auto" w:fill="FFFFFF"/>
            <w:vAlign w:val="center"/>
          </w:tcPr>
          <w:p w:rsidR="00334390" w:rsidRDefault="009F64B1">
            <w:pPr>
              <w:jc w:val="center"/>
              <w:rPr>
                <w:i/>
                <w:sz w:val="18"/>
                <w:szCs w:val="18"/>
              </w:rPr>
            </w:pPr>
            <w:r>
              <w:rPr>
                <w:sz w:val="18"/>
                <w:szCs w:val="18"/>
              </w:rPr>
              <w:t>№ з/п</w:t>
            </w:r>
          </w:p>
        </w:tc>
        <w:tc>
          <w:tcPr>
            <w:tcW w:w="6946" w:type="dxa"/>
            <w:vMerge w:val="restart"/>
            <w:shd w:val="clear" w:color="auto" w:fill="FFFFFF"/>
            <w:vAlign w:val="center"/>
          </w:tcPr>
          <w:p w:rsidR="00334390" w:rsidRDefault="009F64B1">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Найменування показника</w:t>
            </w:r>
          </w:p>
        </w:tc>
        <w:tc>
          <w:tcPr>
            <w:tcW w:w="1984" w:type="dxa"/>
            <w:vMerge w:val="restart"/>
            <w:shd w:val="clear" w:color="auto" w:fill="FFFFFF"/>
            <w:vAlign w:val="center"/>
          </w:tcPr>
          <w:p w:rsidR="00334390" w:rsidRDefault="009F64B1">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Самооцінка судді</w:t>
            </w:r>
          </w:p>
        </w:tc>
      </w:tr>
      <w:tr w:rsidR="00334390" w:rsidTr="00334390">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817" w:type="dxa"/>
            <w:vMerge/>
            <w:shd w:val="clear" w:color="auto" w:fill="FFFFFF"/>
            <w:vAlign w:val="center"/>
          </w:tcPr>
          <w:p w:rsidR="00334390" w:rsidRDefault="00334390">
            <w:pPr>
              <w:widowControl w:val="0"/>
              <w:pBdr>
                <w:top w:val="nil"/>
                <w:left w:val="nil"/>
                <w:bottom w:val="nil"/>
                <w:right w:val="nil"/>
                <w:between w:val="nil"/>
              </w:pBdr>
              <w:spacing w:line="276" w:lineRule="auto"/>
              <w:rPr>
                <w:sz w:val="18"/>
                <w:szCs w:val="18"/>
              </w:rPr>
            </w:pPr>
          </w:p>
        </w:tc>
        <w:tc>
          <w:tcPr>
            <w:tcW w:w="6946" w:type="dxa"/>
            <w:vMerge/>
            <w:shd w:val="clear" w:color="auto" w:fill="FFFFFF"/>
            <w:vAlign w:val="center"/>
          </w:tcPr>
          <w:p w:rsidR="00334390" w:rsidRDefault="00334390">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sz w:val="18"/>
                <w:szCs w:val="18"/>
              </w:rPr>
            </w:pPr>
          </w:p>
        </w:tc>
        <w:tc>
          <w:tcPr>
            <w:tcW w:w="1984" w:type="dxa"/>
            <w:vMerge/>
            <w:shd w:val="clear" w:color="auto" w:fill="FFFFFF"/>
            <w:vAlign w:val="center"/>
          </w:tcPr>
          <w:p w:rsidR="00334390" w:rsidRDefault="00334390">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sz w:val="18"/>
                <w:szCs w:val="18"/>
              </w:rPr>
            </w:pPr>
          </w:p>
        </w:tc>
      </w:tr>
      <w:tr w:rsidR="00334390" w:rsidTr="00334390">
        <w:trPr>
          <w:cnfStyle w:val="000000010000" w:firstRow="0" w:lastRow="0" w:firstColumn="0" w:lastColumn="0" w:oddVBand="0" w:evenVBand="0" w:oddHBand="0" w:evenHBand="1" w:firstRowFirstColumn="0" w:firstRowLastColumn="0" w:lastRowFirstColumn="0" w:lastRowLastColumn="0"/>
          <w:trHeight w:val="559"/>
        </w:trPr>
        <w:tc>
          <w:tcPr>
            <w:cnfStyle w:val="001000000000" w:firstRow="0" w:lastRow="0" w:firstColumn="1" w:lastColumn="0" w:oddVBand="0" w:evenVBand="0" w:oddHBand="0" w:evenHBand="0" w:firstRowFirstColumn="0" w:firstRowLastColumn="0" w:lastRowFirstColumn="0" w:lastRowLastColumn="0"/>
            <w:tcW w:w="817" w:type="dxa"/>
            <w:tcBorders>
              <w:top w:val="single" w:sz="18" w:space="0" w:color="000000"/>
            </w:tcBorders>
            <w:shd w:val="clear" w:color="auto" w:fill="FFFFFF"/>
          </w:tcPr>
          <w:p w:rsidR="00334390" w:rsidRDefault="009F64B1">
            <w:pPr>
              <w:jc w:val="center"/>
              <w:rPr>
                <w:sz w:val="24"/>
                <w:szCs w:val="24"/>
              </w:rPr>
            </w:pPr>
            <w:r>
              <w:rPr>
                <w:b w:val="0"/>
                <w:sz w:val="24"/>
                <w:szCs w:val="24"/>
              </w:rPr>
              <w:t>1.</w:t>
            </w:r>
          </w:p>
        </w:tc>
        <w:tc>
          <w:tcPr>
            <w:tcW w:w="6946" w:type="dxa"/>
            <w:tcBorders>
              <w:top w:val="single" w:sz="18" w:space="0" w:color="000000"/>
            </w:tcBorders>
            <w:shd w:val="clear" w:color="auto" w:fill="FFFFFF"/>
          </w:tcPr>
          <w:p w:rsidR="00334390" w:rsidRDefault="009F64B1">
            <w:pPr>
              <w:cnfStyle w:val="000000010000" w:firstRow="0" w:lastRow="0" w:firstColumn="0" w:lastColumn="0" w:oddVBand="0" w:evenVBand="0" w:oddHBand="0" w:evenHBand="1" w:firstRowFirstColumn="0" w:firstRowLastColumn="0" w:lastRowFirstColumn="0" w:lastRowLastColumn="0"/>
              <w:rPr>
                <w:b/>
                <w:sz w:val="24"/>
                <w:szCs w:val="24"/>
              </w:rPr>
            </w:pPr>
            <w:r>
              <w:rPr>
                <w:b/>
                <w:sz w:val="24"/>
                <w:szCs w:val="24"/>
              </w:rPr>
              <w:t>Вміння вести судовий процес з належною оперативністю та здатністю контролювати хід процесу</w:t>
            </w:r>
          </w:p>
        </w:tc>
        <w:tc>
          <w:tcPr>
            <w:tcW w:w="1984" w:type="dxa"/>
            <w:tcBorders>
              <w:top w:val="single" w:sz="18" w:space="0" w:color="000000"/>
            </w:tcBorders>
            <w:shd w:val="clear" w:color="auto" w:fill="FFFFFF"/>
            <w:vAlign w:val="center"/>
          </w:tcPr>
          <w:p w:rsidR="00334390" w:rsidRDefault="00334390">
            <w:pPr>
              <w:ind w:left="-108"/>
              <w:jc w:val="center"/>
              <w:cnfStyle w:val="000000010000" w:firstRow="0" w:lastRow="0" w:firstColumn="0" w:lastColumn="0" w:oddVBand="0" w:evenVBand="0" w:oddHBand="0" w:evenHBand="1" w:firstRowFirstColumn="0" w:firstRowLastColumn="0" w:lastRowFirstColumn="0" w:lastRowLastColumn="0"/>
              <w:rPr>
                <w:b/>
                <w:sz w:val="28"/>
                <w:szCs w:val="28"/>
              </w:rPr>
            </w:pPr>
          </w:p>
        </w:tc>
      </w:tr>
      <w:tr w:rsidR="00334390" w:rsidTr="00334390">
        <w:trPr>
          <w:cnfStyle w:val="000000100000" w:firstRow="0" w:lastRow="0" w:firstColumn="0" w:lastColumn="0" w:oddVBand="0" w:evenVBand="0" w:oddHBand="1" w:evenHBand="0" w:firstRowFirstColumn="0" w:firstRowLastColumn="0" w:lastRowFirstColumn="0" w:lastRowLastColumn="0"/>
          <w:trHeight w:val="667"/>
        </w:trPr>
        <w:tc>
          <w:tcPr>
            <w:cnfStyle w:val="001000000000" w:firstRow="0" w:lastRow="0" w:firstColumn="1" w:lastColumn="0" w:oddVBand="0" w:evenVBand="0" w:oddHBand="0" w:evenHBand="0" w:firstRowFirstColumn="0" w:firstRowLastColumn="0" w:lastRowFirstColumn="0" w:lastRowLastColumn="0"/>
            <w:tcW w:w="817" w:type="dxa"/>
            <w:shd w:val="clear" w:color="auto" w:fill="FFFFFF"/>
          </w:tcPr>
          <w:p w:rsidR="00334390" w:rsidRDefault="009F64B1">
            <w:pPr>
              <w:jc w:val="center"/>
              <w:rPr>
                <w:sz w:val="24"/>
                <w:szCs w:val="24"/>
              </w:rPr>
            </w:pPr>
            <w:r>
              <w:rPr>
                <w:b w:val="0"/>
                <w:sz w:val="24"/>
                <w:szCs w:val="24"/>
              </w:rPr>
              <w:t>2.</w:t>
            </w:r>
          </w:p>
        </w:tc>
        <w:tc>
          <w:tcPr>
            <w:tcW w:w="6946" w:type="dxa"/>
            <w:shd w:val="clear" w:color="auto" w:fill="FFFFFF"/>
          </w:tcPr>
          <w:p w:rsidR="00334390" w:rsidRDefault="009F64B1">
            <w:pPr>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Вміння та навички складання процесуальних документів</w:t>
            </w:r>
          </w:p>
        </w:tc>
        <w:tc>
          <w:tcPr>
            <w:tcW w:w="1984" w:type="dxa"/>
            <w:shd w:val="clear" w:color="auto" w:fill="FFFFFF"/>
            <w:vAlign w:val="center"/>
          </w:tcPr>
          <w:p w:rsidR="00334390" w:rsidRDefault="00334390">
            <w:pPr>
              <w:ind w:left="-108"/>
              <w:jc w:val="center"/>
              <w:cnfStyle w:val="000000100000" w:firstRow="0" w:lastRow="0" w:firstColumn="0" w:lastColumn="0" w:oddVBand="0" w:evenVBand="0" w:oddHBand="1" w:evenHBand="0" w:firstRowFirstColumn="0" w:firstRowLastColumn="0" w:lastRowFirstColumn="0" w:lastRowLastColumn="0"/>
              <w:rPr>
                <w:b/>
                <w:sz w:val="28"/>
                <w:szCs w:val="28"/>
              </w:rPr>
            </w:pPr>
          </w:p>
        </w:tc>
      </w:tr>
      <w:tr w:rsidR="00334390" w:rsidTr="00334390">
        <w:trPr>
          <w:cnfStyle w:val="000000010000" w:firstRow="0" w:lastRow="0" w:firstColumn="0" w:lastColumn="0" w:oddVBand="0" w:evenVBand="0" w:oddHBand="0" w:evenHBand="1"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817" w:type="dxa"/>
            <w:shd w:val="clear" w:color="auto" w:fill="FFFFFF"/>
          </w:tcPr>
          <w:p w:rsidR="00334390" w:rsidRDefault="009F64B1">
            <w:pPr>
              <w:jc w:val="center"/>
              <w:rPr>
                <w:sz w:val="24"/>
                <w:szCs w:val="24"/>
              </w:rPr>
            </w:pPr>
            <w:r>
              <w:rPr>
                <w:b w:val="0"/>
                <w:sz w:val="24"/>
                <w:szCs w:val="24"/>
              </w:rPr>
              <w:t>3.</w:t>
            </w:r>
          </w:p>
        </w:tc>
        <w:tc>
          <w:tcPr>
            <w:tcW w:w="6946" w:type="dxa"/>
            <w:shd w:val="clear" w:color="auto" w:fill="FFFFFF"/>
          </w:tcPr>
          <w:p w:rsidR="00334390" w:rsidRDefault="009F64B1">
            <w:pPr>
              <w:cnfStyle w:val="000000010000" w:firstRow="0" w:lastRow="0" w:firstColumn="0" w:lastColumn="0" w:oddVBand="0" w:evenVBand="0" w:oddHBand="0" w:evenHBand="1" w:firstRowFirstColumn="0" w:firstRowLastColumn="0" w:lastRowFirstColumn="0" w:lastRowLastColumn="0"/>
              <w:rPr>
                <w:b/>
                <w:sz w:val="24"/>
                <w:szCs w:val="24"/>
              </w:rPr>
            </w:pPr>
            <w:r>
              <w:rPr>
                <w:b/>
                <w:sz w:val="24"/>
                <w:szCs w:val="24"/>
              </w:rPr>
              <w:t>Вміння та навички планування робочого часу</w:t>
            </w:r>
          </w:p>
        </w:tc>
        <w:tc>
          <w:tcPr>
            <w:tcW w:w="1984" w:type="dxa"/>
            <w:shd w:val="clear" w:color="auto" w:fill="FFFFFF"/>
            <w:vAlign w:val="center"/>
          </w:tcPr>
          <w:p w:rsidR="00334390" w:rsidRDefault="00334390">
            <w:pPr>
              <w:ind w:left="-108"/>
              <w:jc w:val="center"/>
              <w:cnfStyle w:val="000000010000" w:firstRow="0" w:lastRow="0" w:firstColumn="0" w:lastColumn="0" w:oddVBand="0" w:evenVBand="0" w:oddHBand="0" w:evenHBand="1" w:firstRowFirstColumn="0" w:firstRowLastColumn="0" w:lastRowFirstColumn="0" w:lastRowLastColumn="0"/>
              <w:rPr>
                <w:b/>
                <w:sz w:val="28"/>
                <w:szCs w:val="28"/>
              </w:rPr>
            </w:pPr>
          </w:p>
        </w:tc>
      </w:tr>
      <w:tr w:rsidR="00334390" w:rsidTr="003343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shd w:val="clear" w:color="auto" w:fill="FFFFFF"/>
          </w:tcPr>
          <w:p w:rsidR="00334390" w:rsidRDefault="009F64B1">
            <w:pPr>
              <w:jc w:val="center"/>
              <w:rPr>
                <w:sz w:val="24"/>
                <w:szCs w:val="24"/>
              </w:rPr>
            </w:pPr>
            <w:r>
              <w:rPr>
                <w:b w:val="0"/>
                <w:sz w:val="24"/>
                <w:szCs w:val="24"/>
              </w:rPr>
              <w:t>4.</w:t>
            </w:r>
          </w:p>
        </w:tc>
        <w:tc>
          <w:tcPr>
            <w:tcW w:w="6946" w:type="dxa"/>
            <w:shd w:val="clear" w:color="auto" w:fill="FFFFFF"/>
          </w:tcPr>
          <w:p w:rsidR="00334390" w:rsidRDefault="009F64B1">
            <w:pPr>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Дисциплінованість</w:t>
            </w:r>
          </w:p>
          <w:p w:rsidR="00334390" w:rsidRDefault="00334390">
            <w:pPr>
              <w:cnfStyle w:val="000000100000" w:firstRow="0" w:lastRow="0" w:firstColumn="0" w:lastColumn="0" w:oddVBand="0" w:evenVBand="0" w:oddHBand="1" w:evenHBand="0" w:firstRowFirstColumn="0" w:firstRowLastColumn="0" w:lastRowFirstColumn="0" w:lastRowLastColumn="0"/>
              <w:rPr>
                <w:b/>
                <w:sz w:val="24"/>
                <w:szCs w:val="24"/>
              </w:rPr>
            </w:pPr>
          </w:p>
        </w:tc>
        <w:tc>
          <w:tcPr>
            <w:tcW w:w="1984" w:type="dxa"/>
            <w:shd w:val="clear" w:color="auto" w:fill="FFFFFF"/>
            <w:vAlign w:val="center"/>
          </w:tcPr>
          <w:p w:rsidR="00334390" w:rsidRDefault="00334390">
            <w:pPr>
              <w:ind w:left="-108"/>
              <w:jc w:val="center"/>
              <w:cnfStyle w:val="000000100000" w:firstRow="0" w:lastRow="0" w:firstColumn="0" w:lastColumn="0" w:oddVBand="0" w:evenVBand="0" w:oddHBand="1" w:evenHBand="0" w:firstRowFirstColumn="0" w:firstRowLastColumn="0" w:lastRowFirstColumn="0" w:lastRowLastColumn="0"/>
              <w:rPr>
                <w:b/>
                <w:sz w:val="28"/>
                <w:szCs w:val="28"/>
              </w:rPr>
            </w:pPr>
          </w:p>
        </w:tc>
      </w:tr>
      <w:tr w:rsidR="00334390" w:rsidTr="00334390">
        <w:trPr>
          <w:cnfStyle w:val="000000010000" w:firstRow="0" w:lastRow="0" w:firstColumn="0" w:lastColumn="0" w:oddVBand="0" w:evenVBand="0" w:oddHBand="0" w:evenHBand="1"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817" w:type="dxa"/>
            <w:shd w:val="clear" w:color="auto" w:fill="FFFFFF"/>
          </w:tcPr>
          <w:p w:rsidR="00334390" w:rsidRDefault="009F64B1">
            <w:pPr>
              <w:jc w:val="center"/>
              <w:rPr>
                <w:sz w:val="24"/>
                <w:szCs w:val="24"/>
              </w:rPr>
            </w:pPr>
            <w:r>
              <w:rPr>
                <w:b w:val="0"/>
                <w:sz w:val="24"/>
                <w:szCs w:val="24"/>
              </w:rPr>
              <w:t>5.</w:t>
            </w:r>
          </w:p>
        </w:tc>
        <w:tc>
          <w:tcPr>
            <w:tcW w:w="6946" w:type="dxa"/>
            <w:shd w:val="clear" w:color="auto" w:fill="FFFFFF"/>
          </w:tcPr>
          <w:p w:rsidR="00334390" w:rsidRDefault="009F64B1">
            <w:pPr>
              <w:cnfStyle w:val="000000010000" w:firstRow="0" w:lastRow="0" w:firstColumn="0" w:lastColumn="0" w:oddVBand="0" w:evenVBand="0" w:oddHBand="0" w:evenHBand="1" w:firstRowFirstColumn="0" w:firstRowLastColumn="0" w:lastRowFirstColumn="0" w:lastRowLastColumn="0"/>
              <w:rPr>
                <w:b/>
                <w:sz w:val="24"/>
                <w:szCs w:val="24"/>
              </w:rPr>
            </w:pPr>
            <w:r>
              <w:rPr>
                <w:b/>
                <w:sz w:val="24"/>
                <w:szCs w:val="24"/>
              </w:rPr>
              <w:t>Ефективна комунікація</w:t>
            </w:r>
          </w:p>
          <w:p w:rsidR="00334390" w:rsidRDefault="00334390">
            <w:pPr>
              <w:cnfStyle w:val="000000010000" w:firstRow="0" w:lastRow="0" w:firstColumn="0" w:lastColumn="0" w:oddVBand="0" w:evenVBand="0" w:oddHBand="0" w:evenHBand="1" w:firstRowFirstColumn="0" w:firstRowLastColumn="0" w:lastRowFirstColumn="0" w:lastRowLastColumn="0"/>
              <w:rPr>
                <w:b/>
                <w:sz w:val="24"/>
                <w:szCs w:val="24"/>
              </w:rPr>
            </w:pPr>
          </w:p>
        </w:tc>
        <w:tc>
          <w:tcPr>
            <w:tcW w:w="1984" w:type="dxa"/>
            <w:shd w:val="clear" w:color="auto" w:fill="FFFFFF"/>
            <w:vAlign w:val="center"/>
          </w:tcPr>
          <w:p w:rsidR="00334390" w:rsidRDefault="00334390">
            <w:pPr>
              <w:ind w:left="-108"/>
              <w:jc w:val="center"/>
              <w:cnfStyle w:val="000000010000" w:firstRow="0" w:lastRow="0" w:firstColumn="0" w:lastColumn="0" w:oddVBand="0" w:evenVBand="0" w:oddHBand="0" w:evenHBand="1" w:firstRowFirstColumn="0" w:firstRowLastColumn="0" w:lastRowFirstColumn="0" w:lastRowLastColumn="0"/>
              <w:rPr>
                <w:b/>
                <w:sz w:val="28"/>
                <w:szCs w:val="28"/>
              </w:rPr>
            </w:pPr>
          </w:p>
        </w:tc>
      </w:tr>
      <w:tr w:rsidR="00334390" w:rsidTr="00334390">
        <w:trPr>
          <w:cnfStyle w:val="000000100000" w:firstRow="0" w:lastRow="0" w:firstColumn="0" w:lastColumn="0" w:oddVBand="0" w:evenVBand="0" w:oddHBand="1" w:evenHBand="0" w:firstRowFirstColumn="0" w:firstRowLastColumn="0" w:lastRowFirstColumn="0" w:lastRowLastColumn="0"/>
          <w:trHeight w:val="186"/>
        </w:trPr>
        <w:tc>
          <w:tcPr>
            <w:cnfStyle w:val="001000000000" w:firstRow="0" w:lastRow="0" w:firstColumn="1" w:lastColumn="0" w:oddVBand="0" w:evenVBand="0" w:oddHBand="0" w:evenHBand="0" w:firstRowFirstColumn="0" w:firstRowLastColumn="0" w:lastRowFirstColumn="0" w:lastRowLastColumn="0"/>
            <w:tcW w:w="817" w:type="dxa"/>
            <w:shd w:val="clear" w:color="auto" w:fill="FFFFFF"/>
          </w:tcPr>
          <w:p w:rsidR="00334390" w:rsidRDefault="009F64B1">
            <w:pPr>
              <w:jc w:val="center"/>
              <w:rPr>
                <w:sz w:val="24"/>
                <w:szCs w:val="24"/>
              </w:rPr>
            </w:pPr>
            <w:r>
              <w:rPr>
                <w:b w:val="0"/>
                <w:sz w:val="24"/>
                <w:szCs w:val="24"/>
              </w:rPr>
              <w:t>6.</w:t>
            </w:r>
          </w:p>
        </w:tc>
        <w:tc>
          <w:tcPr>
            <w:tcW w:w="6946" w:type="dxa"/>
            <w:shd w:val="clear" w:color="auto" w:fill="FFFFFF"/>
          </w:tcPr>
          <w:p w:rsidR="00334390" w:rsidRDefault="009F64B1">
            <w:pPr>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Ефективна взаємодія</w:t>
            </w:r>
          </w:p>
          <w:p w:rsidR="00334390" w:rsidRDefault="00334390">
            <w:pPr>
              <w:cnfStyle w:val="000000100000" w:firstRow="0" w:lastRow="0" w:firstColumn="0" w:lastColumn="0" w:oddVBand="0" w:evenVBand="0" w:oddHBand="1" w:evenHBand="0" w:firstRowFirstColumn="0" w:firstRowLastColumn="0" w:lastRowFirstColumn="0" w:lastRowLastColumn="0"/>
              <w:rPr>
                <w:b/>
                <w:sz w:val="24"/>
                <w:szCs w:val="24"/>
              </w:rPr>
            </w:pPr>
          </w:p>
        </w:tc>
        <w:tc>
          <w:tcPr>
            <w:tcW w:w="1984" w:type="dxa"/>
            <w:shd w:val="clear" w:color="auto" w:fill="FFFFFF"/>
            <w:vAlign w:val="center"/>
          </w:tcPr>
          <w:p w:rsidR="00334390" w:rsidRDefault="00334390">
            <w:pPr>
              <w:ind w:left="-108"/>
              <w:jc w:val="center"/>
              <w:cnfStyle w:val="000000100000" w:firstRow="0" w:lastRow="0" w:firstColumn="0" w:lastColumn="0" w:oddVBand="0" w:evenVBand="0" w:oddHBand="1" w:evenHBand="0" w:firstRowFirstColumn="0" w:firstRowLastColumn="0" w:lastRowFirstColumn="0" w:lastRowLastColumn="0"/>
              <w:rPr>
                <w:b/>
                <w:sz w:val="28"/>
                <w:szCs w:val="28"/>
              </w:rPr>
            </w:pPr>
          </w:p>
        </w:tc>
      </w:tr>
      <w:tr w:rsidR="00334390" w:rsidTr="00334390">
        <w:trPr>
          <w:cnfStyle w:val="000000010000" w:firstRow="0" w:lastRow="0" w:firstColumn="0" w:lastColumn="0" w:oddVBand="0" w:evenVBand="0" w:oddHBand="0" w:evenHBand="1" w:firstRowFirstColumn="0" w:firstRowLastColumn="0" w:lastRowFirstColumn="0" w:lastRowLastColumn="0"/>
          <w:trHeight w:val="152"/>
        </w:trPr>
        <w:tc>
          <w:tcPr>
            <w:cnfStyle w:val="001000000000" w:firstRow="0" w:lastRow="0" w:firstColumn="1" w:lastColumn="0" w:oddVBand="0" w:evenVBand="0" w:oddHBand="0" w:evenHBand="0" w:firstRowFirstColumn="0" w:firstRowLastColumn="0" w:lastRowFirstColumn="0" w:lastRowLastColumn="0"/>
            <w:tcW w:w="817" w:type="dxa"/>
            <w:shd w:val="clear" w:color="auto" w:fill="FFFFFF"/>
          </w:tcPr>
          <w:p w:rsidR="00334390" w:rsidRDefault="009F64B1">
            <w:pPr>
              <w:jc w:val="center"/>
              <w:rPr>
                <w:sz w:val="24"/>
                <w:szCs w:val="24"/>
              </w:rPr>
            </w:pPr>
            <w:r>
              <w:rPr>
                <w:b w:val="0"/>
                <w:sz w:val="24"/>
                <w:szCs w:val="24"/>
              </w:rPr>
              <w:t>7.</w:t>
            </w:r>
          </w:p>
        </w:tc>
        <w:tc>
          <w:tcPr>
            <w:tcW w:w="6946" w:type="dxa"/>
            <w:shd w:val="clear" w:color="auto" w:fill="FFFFFF"/>
          </w:tcPr>
          <w:p w:rsidR="00334390" w:rsidRDefault="009F64B1">
            <w:pPr>
              <w:cnfStyle w:val="000000010000" w:firstRow="0" w:lastRow="0" w:firstColumn="0" w:lastColumn="0" w:oddVBand="0" w:evenVBand="0" w:oddHBand="0" w:evenHBand="1" w:firstRowFirstColumn="0" w:firstRowLastColumn="0" w:lastRowFirstColumn="0" w:lastRowLastColumn="0"/>
              <w:rPr>
                <w:b/>
                <w:sz w:val="24"/>
                <w:szCs w:val="24"/>
              </w:rPr>
            </w:pPr>
            <w:r>
              <w:rPr>
                <w:b/>
                <w:sz w:val="24"/>
                <w:szCs w:val="24"/>
              </w:rPr>
              <w:t>Емоційна стійкість</w:t>
            </w:r>
          </w:p>
          <w:p w:rsidR="00334390" w:rsidRDefault="00334390">
            <w:pPr>
              <w:cnfStyle w:val="000000010000" w:firstRow="0" w:lastRow="0" w:firstColumn="0" w:lastColumn="0" w:oddVBand="0" w:evenVBand="0" w:oddHBand="0" w:evenHBand="1" w:firstRowFirstColumn="0" w:firstRowLastColumn="0" w:lastRowFirstColumn="0" w:lastRowLastColumn="0"/>
              <w:rPr>
                <w:b/>
                <w:sz w:val="24"/>
                <w:szCs w:val="24"/>
              </w:rPr>
            </w:pPr>
          </w:p>
        </w:tc>
        <w:tc>
          <w:tcPr>
            <w:tcW w:w="1984" w:type="dxa"/>
            <w:shd w:val="clear" w:color="auto" w:fill="FFFFFF"/>
            <w:vAlign w:val="center"/>
          </w:tcPr>
          <w:p w:rsidR="00334390" w:rsidRDefault="00334390">
            <w:pPr>
              <w:ind w:left="-108"/>
              <w:jc w:val="center"/>
              <w:cnfStyle w:val="000000010000" w:firstRow="0" w:lastRow="0" w:firstColumn="0" w:lastColumn="0" w:oddVBand="0" w:evenVBand="0" w:oddHBand="0" w:evenHBand="1" w:firstRowFirstColumn="0" w:firstRowLastColumn="0" w:lastRowFirstColumn="0" w:lastRowLastColumn="0"/>
              <w:rPr>
                <w:b/>
                <w:sz w:val="28"/>
                <w:szCs w:val="28"/>
              </w:rPr>
            </w:pPr>
          </w:p>
        </w:tc>
      </w:tr>
      <w:tr w:rsidR="00334390" w:rsidTr="00334390">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817" w:type="dxa"/>
            <w:shd w:val="clear" w:color="auto" w:fill="FFFFFF"/>
          </w:tcPr>
          <w:p w:rsidR="00334390" w:rsidRDefault="009F64B1">
            <w:pPr>
              <w:jc w:val="center"/>
              <w:rPr>
                <w:sz w:val="24"/>
                <w:szCs w:val="24"/>
              </w:rPr>
            </w:pPr>
            <w:r>
              <w:rPr>
                <w:b w:val="0"/>
                <w:sz w:val="24"/>
                <w:szCs w:val="24"/>
              </w:rPr>
              <w:t>8.</w:t>
            </w:r>
          </w:p>
        </w:tc>
        <w:tc>
          <w:tcPr>
            <w:tcW w:w="6946" w:type="dxa"/>
            <w:shd w:val="clear" w:color="auto" w:fill="FFFFFF"/>
          </w:tcPr>
          <w:p w:rsidR="00334390" w:rsidRDefault="009F64B1">
            <w:pPr>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Безперервний розвиток</w:t>
            </w:r>
          </w:p>
          <w:p w:rsidR="00334390" w:rsidRDefault="00334390">
            <w:pPr>
              <w:cnfStyle w:val="000000100000" w:firstRow="0" w:lastRow="0" w:firstColumn="0" w:lastColumn="0" w:oddVBand="0" w:evenVBand="0" w:oddHBand="1" w:evenHBand="0" w:firstRowFirstColumn="0" w:firstRowLastColumn="0" w:lastRowFirstColumn="0" w:lastRowLastColumn="0"/>
              <w:rPr>
                <w:b/>
                <w:sz w:val="24"/>
                <w:szCs w:val="24"/>
              </w:rPr>
            </w:pPr>
          </w:p>
        </w:tc>
        <w:tc>
          <w:tcPr>
            <w:tcW w:w="1984" w:type="dxa"/>
            <w:shd w:val="clear" w:color="auto" w:fill="FFFFFF"/>
            <w:vAlign w:val="center"/>
          </w:tcPr>
          <w:p w:rsidR="00334390" w:rsidRDefault="00334390">
            <w:pPr>
              <w:ind w:left="-108"/>
              <w:jc w:val="center"/>
              <w:cnfStyle w:val="000000100000" w:firstRow="0" w:lastRow="0" w:firstColumn="0" w:lastColumn="0" w:oddVBand="0" w:evenVBand="0" w:oddHBand="1" w:evenHBand="0" w:firstRowFirstColumn="0" w:firstRowLastColumn="0" w:lastRowFirstColumn="0" w:lastRowLastColumn="0"/>
              <w:rPr>
                <w:b/>
                <w:sz w:val="28"/>
                <w:szCs w:val="28"/>
              </w:rPr>
            </w:pPr>
          </w:p>
        </w:tc>
      </w:tr>
      <w:tr w:rsidR="00334390" w:rsidTr="00334390">
        <w:trPr>
          <w:cnfStyle w:val="000000010000" w:firstRow="0" w:lastRow="0" w:firstColumn="0" w:lastColumn="0" w:oddVBand="0" w:evenVBand="0" w:oddHBand="0" w:evenHBand="1" w:firstRowFirstColumn="0" w:firstRowLastColumn="0" w:lastRowFirstColumn="0" w:lastRowLastColumn="0"/>
          <w:trHeight w:val="549"/>
        </w:trPr>
        <w:tc>
          <w:tcPr>
            <w:cnfStyle w:val="001000000000" w:firstRow="0" w:lastRow="0" w:firstColumn="1" w:lastColumn="0" w:oddVBand="0" w:evenVBand="0" w:oddHBand="0" w:evenHBand="0" w:firstRowFirstColumn="0" w:firstRowLastColumn="0" w:lastRowFirstColumn="0" w:lastRowLastColumn="0"/>
            <w:tcW w:w="817" w:type="dxa"/>
            <w:shd w:val="clear" w:color="auto" w:fill="FFFFFF"/>
          </w:tcPr>
          <w:p w:rsidR="00334390" w:rsidRDefault="009F64B1">
            <w:pPr>
              <w:jc w:val="center"/>
              <w:rPr>
                <w:sz w:val="24"/>
                <w:szCs w:val="24"/>
              </w:rPr>
            </w:pPr>
            <w:r>
              <w:rPr>
                <w:b w:val="0"/>
                <w:sz w:val="24"/>
                <w:szCs w:val="24"/>
              </w:rPr>
              <w:t>9.</w:t>
            </w:r>
          </w:p>
        </w:tc>
        <w:tc>
          <w:tcPr>
            <w:tcW w:w="6946" w:type="dxa"/>
            <w:shd w:val="clear" w:color="auto" w:fill="FFFFFF"/>
          </w:tcPr>
          <w:p w:rsidR="00334390" w:rsidRDefault="009F64B1">
            <w:pPr>
              <w:cnfStyle w:val="000000010000" w:firstRow="0" w:lastRow="0" w:firstColumn="0" w:lastColumn="0" w:oddVBand="0" w:evenVBand="0" w:oddHBand="0" w:evenHBand="1" w:firstRowFirstColumn="0" w:firstRowLastColumn="0" w:lastRowFirstColumn="0" w:lastRowLastColumn="0"/>
              <w:rPr>
                <w:b/>
                <w:sz w:val="24"/>
                <w:szCs w:val="24"/>
              </w:rPr>
            </w:pPr>
            <w:r>
              <w:rPr>
                <w:b/>
                <w:sz w:val="24"/>
                <w:szCs w:val="24"/>
              </w:rPr>
              <w:t>Дотримання етичних норм</w:t>
            </w:r>
          </w:p>
          <w:p w:rsidR="00334390" w:rsidRDefault="00334390">
            <w:pPr>
              <w:cnfStyle w:val="000000010000" w:firstRow="0" w:lastRow="0" w:firstColumn="0" w:lastColumn="0" w:oddVBand="0" w:evenVBand="0" w:oddHBand="0" w:evenHBand="1" w:firstRowFirstColumn="0" w:firstRowLastColumn="0" w:lastRowFirstColumn="0" w:lastRowLastColumn="0"/>
              <w:rPr>
                <w:b/>
                <w:sz w:val="24"/>
                <w:szCs w:val="24"/>
              </w:rPr>
            </w:pPr>
          </w:p>
        </w:tc>
        <w:tc>
          <w:tcPr>
            <w:tcW w:w="1984" w:type="dxa"/>
            <w:shd w:val="clear" w:color="auto" w:fill="FFFFFF"/>
            <w:vAlign w:val="center"/>
          </w:tcPr>
          <w:p w:rsidR="00334390" w:rsidRDefault="00334390">
            <w:pPr>
              <w:ind w:left="-108"/>
              <w:jc w:val="center"/>
              <w:cnfStyle w:val="000000010000" w:firstRow="0" w:lastRow="0" w:firstColumn="0" w:lastColumn="0" w:oddVBand="0" w:evenVBand="0" w:oddHBand="0" w:evenHBand="1" w:firstRowFirstColumn="0" w:firstRowLastColumn="0" w:lastRowFirstColumn="0" w:lastRowLastColumn="0"/>
              <w:rPr>
                <w:b/>
                <w:sz w:val="28"/>
                <w:szCs w:val="28"/>
              </w:rPr>
            </w:pPr>
          </w:p>
        </w:tc>
      </w:tr>
      <w:tr w:rsidR="00334390" w:rsidTr="00334390">
        <w:trPr>
          <w:cnfStyle w:val="000000100000" w:firstRow="0" w:lastRow="0" w:firstColumn="0" w:lastColumn="0" w:oddVBand="0" w:evenVBand="0" w:oddHBand="1"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817" w:type="dxa"/>
            <w:shd w:val="clear" w:color="auto" w:fill="FFFFFF"/>
          </w:tcPr>
          <w:p w:rsidR="00334390" w:rsidRDefault="009F64B1">
            <w:pPr>
              <w:jc w:val="center"/>
              <w:rPr>
                <w:sz w:val="24"/>
                <w:szCs w:val="24"/>
              </w:rPr>
            </w:pPr>
            <w:r>
              <w:rPr>
                <w:b w:val="0"/>
                <w:sz w:val="24"/>
                <w:szCs w:val="24"/>
              </w:rPr>
              <w:t>10.</w:t>
            </w:r>
          </w:p>
        </w:tc>
        <w:tc>
          <w:tcPr>
            <w:tcW w:w="6946" w:type="dxa"/>
            <w:shd w:val="clear" w:color="auto" w:fill="FFFFFF"/>
          </w:tcPr>
          <w:p w:rsidR="00334390" w:rsidRDefault="009F64B1">
            <w:pPr>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Запобігання корупції (конфлікт інтересів)</w:t>
            </w:r>
          </w:p>
        </w:tc>
        <w:tc>
          <w:tcPr>
            <w:tcW w:w="1984" w:type="dxa"/>
            <w:shd w:val="clear" w:color="auto" w:fill="FFFFFF"/>
            <w:vAlign w:val="center"/>
          </w:tcPr>
          <w:p w:rsidR="00334390" w:rsidRDefault="00334390">
            <w:pPr>
              <w:ind w:left="-108"/>
              <w:jc w:val="center"/>
              <w:cnfStyle w:val="000000100000" w:firstRow="0" w:lastRow="0" w:firstColumn="0" w:lastColumn="0" w:oddVBand="0" w:evenVBand="0" w:oddHBand="1" w:evenHBand="0" w:firstRowFirstColumn="0" w:firstRowLastColumn="0" w:lastRowFirstColumn="0" w:lastRowLastColumn="0"/>
              <w:rPr>
                <w:b/>
                <w:sz w:val="28"/>
                <w:szCs w:val="28"/>
              </w:rPr>
            </w:pPr>
          </w:p>
        </w:tc>
      </w:tr>
    </w:tbl>
    <w:p w:rsidR="00334390" w:rsidRDefault="00334390">
      <w:pPr>
        <w:spacing w:after="0" w:line="240" w:lineRule="auto"/>
        <w:rPr>
          <w:sz w:val="16"/>
          <w:szCs w:val="16"/>
        </w:rPr>
      </w:pPr>
    </w:p>
    <w:p w:rsidR="00334390" w:rsidRDefault="00334390">
      <w:pPr>
        <w:spacing w:after="0" w:line="240" w:lineRule="auto"/>
        <w:rPr>
          <w:sz w:val="16"/>
          <w:szCs w:val="16"/>
        </w:rPr>
      </w:pPr>
    </w:p>
    <w:p w:rsidR="00334390" w:rsidRDefault="009F64B1">
      <w:pPr>
        <w:tabs>
          <w:tab w:val="left" w:pos="780"/>
        </w:tabs>
        <w:spacing w:after="0" w:line="240" w:lineRule="auto"/>
        <w:rPr>
          <w:b/>
          <w:sz w:val="28"/>
          <w:szCs w:val="28"/>
        </w:rPr>
      </w:pPr>
      <w:r>
        <w:rPr>
          <w:b/>
          <w:sz w:val="28"/>
          <w:szCs w:val="28"/>
        </w:rPr>
        <w:t>Обґрунтування оцінок (для оцінок від 0 до 2 включно):</w:t>
      </w:r>
    </w:p>
    <w:p w:rsidR="00334390" w:rsidRDefault="00334390">
      <w:pPr>
        <w:tabs>
          <w:tab w:val="left" w:pos="780"/>
        </w:tabs>
        <w:spacing w:after="0" w:line="240" w:lineRule="auto"/>
        <w:rPr>
          <w:b/>
          <w:sz w:val="24"/>
          <w:szCs w:val="24"/>
        </w:rPr>
      </w:pPr>
    </w:p>
    <w:p w:rsidR="00334390" w:rsidRDefault="00334390">
      <w:pPr>
        <w:tabs>
          <w:tab w:val="left" w:pos="780"/>
        </w:tabs>
        <w:spacing w:after="0" w:line="240" w:lineRule="auto"/>
        <w:rPr>
          <w:b/>
          <w:sz w:val="24"/>
          <w:szCs w:val="24"/>
        </w:rPr>
      </w:pPr>
    </w:p>
    <w:p w:rsidR="00334390" w:rsidRDefault="00334390">
      <w:pPr>
        <w:tabs>
          <w:tab w:val="left" w:pos="780"/>
        </w:tabs>
        <w:spacing w:after="0" w:line="240" w:lineRule="auto"/>
        <w:rPr>
          <w:b/>
          <w:sz w:val="24"/>
          <w:szCs w:val="24"/>
        </w:rPr>
      </w:pPr>
    </w:p>
    <w:p w:rsidR="00334390" w:rsidRDefault="00334390">
      <w:pPr>
        <w:tabs>
          <w:tab w:val="left" w:pos="780"/>
        </w:tabs>
        <w:spacing w:after="0" w:line="240" w:lineRule="auto"/>
        <w:rPr>
          <w:b/>
          <w:sz w:val="24"/>
          <w:szCs w:val="24"/>
        </w:rPr>
      </w:pPr>
    </w:p>
    <w:p w:rsidR="00334390" w:rsidRDefault="009F64B1">
      <w:pPr>
        <w:tabs>
          <w:tab w:val="left" w:pos="780"/>
        </w:tabs>
        <w:spacing w:after="0" w:line="240" w:lineRule="auto"/>
        <w:rPr>
          <w:b/>
          <w:sz w:val="28"/>
          <w:szCs w:val="28"/>
        </w:rPr>
      </w:pPr>
      <w:r>
        <w:rPr>
          <w:b/>
          <w:sz w:val="28"/>
          <w:szCs w:val="28"/>
        </w:rPr>
        <w:t>Напрями самовдосконалення в межах останнього періоду самооцінювання:</w:t>
      </w:r>
    </w:p>
    <w:p w:rsidR="00334390" w:rsidRDefault="00334390">
      <w:pPr>
        <w:tabs>
          <w:tab w:val="left" w:pos="780"/>
        </w:tabs>
        <w:spacing w:after="0" w:line="240" w:lineRule="auto"/>
        <w:rPr>
          <w:b/>
          <w:sz w:val="24"/>
          <w:szCs w:val="24"/>
        </w:rPr>
      </w:pPr>
    </w:p>
    <w:p w:rsidR="00334390" w:rsidRDefault="00334390">
      <w:pPr>
        <w:tabs>
          <w:tab w:val="left" w:pos="780"/>
        </w:tabs>
        <w:spacing w:after="0" w:line="240" w:lineRule="auto"/>
        <w:rPr>
          <w:b/>
          <w:sz w:val="24"/>
          <w:szCs w:val="24"/>
        </w:rPr>
      </w:pPr>
    </w:p>
    <w:p w:rsidR="00334390" w:rsidRDefault="00334390">
      <w:pPr>
        <w:tabs>
          <w:tab w:val="left" w:pos="780"/>
        </w:tabs>
        <w:spacing w:after="0" w:line="240" w:lineRule="auto"/>
        <w:rPr>
          <w:b/>
          <w:sz w:val="24"/>
          <w:szCs w:val="24"/>
        </w:rPr>
      </w:pPr>
    </w:p>
    <w:p w:rsidR="00334390" w:rsidRDefault="00334390">
      <w:pPr>
        <w:tabs>
          <w:tab w:val="left" w:pos="780"/>
        </w:tabs>
        <w:spacing w:after="0" w:line="240" w:lineRule="auto"/>
        <w:rPr>
          <w:b/>
          <w:sz w:val="24"/>
          <w:szCs w:val="24"/>
        </w:rPr>
      </w:pPr>
    </w:p>
    <w:p w:rsidR="00334390" w:rsidRDefault="009F64B1">
      <w:pPr>
        <w:tabs>
          <w:tab w:val="left" w:pos="780"/>
        </w:tabs>
        <w:spacing w:after="0" w:line="240" w:lineRule="auto"/>
        <w:rPr>
          <w:b/>
          <w:sz w:val="24"/>
          <w:szCs w:val="24"/>
        </w:rPr>
      </w:pPr>
      <w:r>
        <w:rPr>
          <w:b/>
          <w:sz w:val="28"/>
          <w:szCs w:val="28"/>
        </w:rPr>
        <w:t>Інформація про врахування наданих судді рекомендацій за результатами останнього регулярного оцінювання його діяльності:</w:t>
      </w:r>
    </w:p>
    <w:p w:rsidR="00334390" w:rsidRDefault="009F64B1">
      <w:pPr>
        <w:tabs>
          <w:tab w:val="left" w:pos="780"/>
        </w:tabs>
        <w:spacing w:after="0" w:line="240" w:lineRule="auto"/>
        <w:rPr>
          <w:sz w:val="28"/>
          <w:szCs w:val="28"/>
        </w:rPr>
      </w:pPr>
      <w:r>
        <w:rPr>
          <w:sz w:val="28"/>
          <w:szCs w:val="28"/>
        </w:rPr>
        <w:t>Щодо рекомендацій викладачів (тренерів) Національної школи суддів України:</w:t>
      </w:r>
    </w:p>
    <w:p w:rsidR="00334390" w:rsidRDefault="00334390">
      <w:pPr>
        <w:tabs>
          <w:tab w:val="left" w:pos="780"/>
        </w:tabs>
        <w:spacing w:after="0" w:line="240" w:lineRule="auto"/>
        <w:rPr>
          <w:sz w:val="28"/>
          <w:szCs w:val="28"/>
        </w:rPr>
      </w:pPr>
    </w:p>
    <w:p w:rsidR="00334390" w:rsidRDefault="009F64B1">
      <w:pPr>
        <w:tabs>
          <w:tab w:val="left" w:pos="780"/>
        </w:tabs>
        <w:spacing w:after="0" w:line="240" w:lineRule="auto"/>
        <w:rPr>
          <w:sz w:val="28"/>
          <w:szCs w:val="28"/>
        </w:rPr>
      </w:pPr>
      <w:r>
        <w:rPr>
          <w:sz w:val="28"/>
          <w:szCs w:val="28"/>
        </w:rPr>
        <w:t>Щодо рекомендацій зборів суддів:</w:t>
      </w:r>
    </w:p>
    <w:p w:rsidR="00334390" w:rsidRDefault="00334390">
      <w:pPr>
        <w:tabs>
          <w:tab w:val="left" w:pos="780"/>
        </w:tabs>
        <w:spacing w:after="0" w:line="240" w:lineRule="auto"/>
        <w:rPr>
          <w:sz w:val="28"/>
          <w:szCs w:val="28"/>
        </w:rPr>
      </w:pPr>
    </w:p>
    <w:p w:rsidR="00334390" w:rsidRDefault="009F64B1">
      <w:pPr>
        <w:tabs>
          <w:tab w:val="left" w:pos="780"/>
        </w:tabs>
        <w:spacing w:after="0" w:line="240" w:lineRule="auto"/>
        <w:rPr>
          <w:b/>
          <w:sz w:val="24"/>
          <w:szCs w:val="24"/>
        </w:rPr>
      </w:pPr>
      <w:r>
        <w:rPr>
          <w:sz w:val="28"/>
          <w:szCs w:val="28"/>
        </w:rPr>
        <w:t>Щодо рекомендацій представників громадських об’єднань</w:t>
      </w:r>
      <w:r>
        <w:rPr>
          <w:b/>
          <w:sz w:val="24"/>
          <w:szCs w:val="24"/>
        </w:rPr>
        <w:t>:</w:t>
      </w:r>
    </w:p>
    <w:p w:rsidR="00334390" w:rsidRDefault="00334390">
      <w:pPr>
        <w:tabs>
          <w:tab w:val="left" w:pos="780"/>
        </w:tabs>
        <w:spacing w:after="0" w:line="240" w:lineRule="auto"/>
        <w:rPr>
          <w:b/>
          <w:sz w:val="24"/>
          <w:szCs w:val="24"/>
        </w:rPr>
      </w:pPr>
    </w:p>
    <w:p w:rsidR="00334390" w:rsidRDefault="00334390">
      <w:pPr>
        <w:tabs>
          <w:tab w:val="left" w:pos="780"/>
        </w:tabs>
        <w:spacing w:after="0" w:line="240" w:lineRule="auto"/>
        <w:rPr>
          <w:b/>
          <w:sz w:val="24"/>
          <w:szCs w:val="24"/>
        </w:rPr>
      </w:pPr>
    </w:p>
    <w:p w:rsidR="00334390" w:rsidRDefault="00334390">
      <w:pPr>
        <w:tabs>
          <w:tab w:val="left" w:pos="780"/>
        </w:tabs>
        <w:spacing w:after="0" w:line="240" w:lineRule="auto"/>
        <w:rPr>
          <w:b/>
          <w:sz w:val="24"/>
          <w:szCs w:val="24"/>
        </w:rPr>
      </w:pPr>
    </w:p>
    <w:p w:rsidR="00334390" w:rsidRDefault="009F64B1">
      <w:pPr>
        <w:shd w:val="clear" w:color="auto" w:fill="D9D9D9"/>
        <w:spacing w:after="0" w:line="240" w:lineRule="auto"/>
        <w:rPr>
          <w:b/>
          <w:sz w:val="32"/>
          <w:szCs w:val="32"/>
        </w:rPr>
      </w:pPr>
      <w:r>
        <w:rPr>
          <w:b/>
          <w:sz w:val="32"/>
          <w:szCs w:val="32"/>
        </w:rPr>
        <w:lastRenderedPageBreak/>
        <w:t>ІІІ. РЕКОМЕНДАЦІЇ ЩОДО ПІДГОТОВКИ/ПІДВИЩЕННЯ КВАЛІФІКАЦІЇ В НАЦІОНАЛЬНІЙ ШКОЛІ СУДДІВ УКРАЇНИ</w:t>
      </w:r>
    </w:p>
    <w:p w:rsidR="00334390" w:rsidRDefault="00334390">
      <w:pPr>
        <w:pBdr>
          <w:top w:val="nil"/>
          <w:left w:val="nil"/>
          <w:bottom w:val="nil"/>
          <w:right w:val="nil"/>
          <w:between w:val="nil"/>
        </w:pBdr>
        <w:tabs>
          <w:tab w:val="left" w:pos="851"/>
        </w:tabs>
        <w:spacing w:after="0" w:line="240" w:lineRule="auto"/>
        <w:ind w:firstLine="567"/>
        <w:jc w:val="both"/>
        <w:rPr>
          <w:b/>
          <w:color w:val="000000"/>
          <w:sz w:val="28"/>
          <w:szCs w:val="28"/>
        </w:rPr>
      </w:pPr>
    </w:p>
    <w:p w:rsidR="00334390" w:rsidRDefault="00334390">
      <w:pPr>
        <w:pBdr>
          <w:top w:val="nil"/>
          <w:left w:val="nil"/>
          <w:bottom w:val="nil"/>
          <w:right w:val="nil"/>
          <w:between w:val="nil"/>
        </w:pBdr>
        <w:tabs>
          <w:tab w:val="left" w:pos="851"/>
        </w:tabs>
        <w:spacing w:after="0" w:line="240" w:lineRule="auto"/>
        <w:ind w:firstLine="567"/>
        <w:jc w:val="both"/>
        <w:rPr>
          <w:b/>
          <w:color w:val="000000"/>
          <w:sz w:val="28"/>
          <w:szCs w:val="28"/>
        </w:rPr>
      </w:pPr>
    </w:p>
    <w:p w:rsidR="00334390" w:rsidRDefault="00334390">
      <w:pPr>
        <w:pBdr>
          <w:top w:val="nil"/>
          <w:left w:val="nil"/>
          <w:bottom w:val="nil"/>
          <w:right w:val="nil"/>
          <w:between w:val="nil"/>
        </w:pBdr>
        <w:tabs>
          <w:tab w:val="left" w:pos="851"/>
        </w:tabs>
        <w:spacing w:after="0" w:line="240" w:lineRule="auto"/>
        <w:ind w:firstLine="567"/>
        <w:jc w:val="both"/>
        <w:rPr>
          <w:b/>
          <w:color w:val="000000"/>
          <w:sz w:val="28"/>
          <w:szCs w:val="28"/>
        </w:rPr>
      </w:pPr>
    </w:p>
    <w:p w:rsidR="00334390" w:rsidRDefault="009F64B1">
      <w:pPr>
        <w:pBdr>
          <w:top w:val="nil"/>
          <w:left w:val="nil"/>
          <w:bottom w:val="nil"/>
          <w:right w:val="nil"/>
          <w:between w:val="nil"/>
        </w:pBdr>
        <w:tabs>
          <w:tab w:val="left" w:pos="426"/>
          <w:tab w:val="left" w:pos="851"/>
        </w:tabs>
        <w:spacing w:after="0" w:line="240" w:lineRule="auto"/>
        <w:jc w:val="both"/>
        <w:rPr>
          <w:b/>
          <w:color w:val="000000"/>
          <w:sz w:val="28"/>
          <w:szCs w:val="28"/>
        </w:rPr>
      </w:pPr>
      <w:r>
        <w:rPr>
          <w:b/>
          <w:color w:val="000000"/>
          <w:sz w:val="28"/>
          <w:szCs w:val="28"/>
        </w:rPr>
        <w:t>Напрями:</w:t>
      </w:r>
    </w:p>
    <w:p w:rsidR="00334390" w:rsidRDefault="00334390">
      <w:pPr>
        <w:pBdr>
          <w:top w:val="nil"/>
          <w:left w:val="nil"/>
          <w:bottom w:val="nil"/>
          <w:right w:val="nil"/>
          <w:between w:val="nil"/>
        </w:pBdr>
        <w:tabs>
          <w:tab w:val="left" w:pos="426"/>
          <w:tab w:val="left" w:pos="851"/>
        </w:tabs>
        <w:spacing w:after="0" w:line="240" w:lineRule="auto"/>
        <w:jc w:val="both"/>
        <w:rPr>
          <w:b/>
          <w:color w:val="000000"/>
          <w:sz w:val="28"/>
          <w:szCs w:val="28"/>
        </w:rPr>
      </w:pPr>
    </w:p>
    <w:p w:rsidR="00334390" w:rsidRDefault="009F64B1">
      <w:pPr>
        <w:numPr>
          <w:ilvl w:val="0"/>
          <w:numId w:val="7"/>
        </w:numPr>
        <w:pBdr>
          <w:top w:val="nil"/>
          <w:left w:val="nil"/>
          <w:bottom w:val="nil"/>
          <w:right w:val="nil"/>
          <w:between w:val="nil"/>
        </w:pBdr>
        <w:tabs>
          <w:tab w:val="left" w:pos="426"/>
          <w:tab w:val="left" w:pos="851"/>
          <w:tab w:val="left" w:pos="1276"/>
        </w:tabs>
        <w:spacing w:after="0" w:line="240" w:lineRule="auto"/>
        <w:ind w:left="0" w:firstLine="0"/>
        <w:jc w:val="both"/>
        <w:rPr>
          <w:color w:val="000000"/>
          <w:sz w:val="28"/>
          <w:szCs w:val="28"/>
        </w:rPr>
      </w:pPr>
      <w:r>
        <w:rPr>
          <w:color w:val="000000"/>
          <w:sz w:val="28"/>
          <w:szCs w:val="28"/>
        </w:rPr>
        <w:t>теми:</w:t>
      </w:r>
    </w:p>
    <w:p w:rsidR="00334390" w:rsidRDefault="00334390">
      <w:pPr>
        <w:pBdr>
          <w:top w:val="nil"/>
          <w:left w:val="nil"/>
          <w:bottom w:val="nil"/>
          <w:right w:val="nil"/>
          <w:between w:val="nil"/>
        </w:pBdr>
        <w:tabs>
          <w:tab w:val="left" w:pos="426"/>
          <w:tab w:val="left" w:pos="851"/>
          <w:tab w:val="left" w:pos="1276"/>
        </w:tabs>
        <w:spacing w:after="0" w:line="240" w:lineRule="auto"/>
        <w:jc w:val="both"/>
        <w:rPr>
          <w:color w:val="000000"/>
          <w:sz w:val="28"/>
          <w:szCs w:val="28"/>
        </w:rPr>
      </w:pPr>
    </w:p>
    <w:p w:rsidR="00334390" w:rsidRDefault="00334390">
      <w:pPr>
        <w:pBdr>
          <w:top w:val="nil"/>
          <w:left w:val="nil"/>
          <w:bottom w:val="nil"/>
          <w:right w:val="nil"/>
          <w:between w:val="nil"/>
        </w:pBdr>
        <w:tabs>
          <w:tab w:val="left" w:pos="426"/>
          <w:tab w:val="left" w:pos="851"/>
          <w:tab w:val="left" w:pos="1276"/>
        </w:tabs>
        <w:spacing w:after="0" w:line="240" w:lineRule="auto"/>
        <w:jc w:val="both"/>
        <w:rPr>
          <w:color w:val="000000"/>
          <w:sz w:val="28"/>
          <w:szCs w:val="28"/>
        </w:rPr>
      </w:pPr>
    </w:p>
    <w:p w:rsidR="00334390" w:rsidRDefault="009F64B1">
      <w:pPr>
        <w:numPr>
          <w:ilvl w:val="0"/>
          <w:numId w:val="7"/>
        </w:numPr>
        <w:pBdr>
          <w:top w:val="nil"/>
          <w:left w:val="nil"/>
          <w:bottom w:val="nil"/>
          <w:right w:val="nil"/>
          <w:between w:val="nil"/>
        </w:pBdr>
        <w:tabs>
          <w:tab w:val="left" w:pos="426"/>
          <w:tab w:val="left" w:pos="851"/>
          <w:tab w:val="left" w:pos="1276"/>
        </w:tabs>
        <w:spacing w:after="0" w:line="240" w:lineRule="auto"/>
        <w:ind w:left="0" w:firstLine="0"/>
        <w:jc w:val="both"/>
        <w:rPr>
          <w:color w:val="000000"/>
          <w:sz w:val="28"/>
          <w:szCs w:val="28"/>
        </w:rPr>
      </w:pPr>
      <w:r>
        <w:rPr>
          <w:color w:val="000000"/>
          <w:sz w:val="28"/>
          <w:szCs w:val="28"/>
        </w:rPr>
        <w:t>судова практика щодо розгляду окремих судових справ:</w:t>
      </w:r>
    </w:p>
    <w:p w:rsidR="00334390" w:rsidRDefault="00334390">
      <w:pPr>
        <w:tabs>
          <w:tab w:val="left" w:pos="426"/>
          <w:tab w:val="left" w:pos="851"/>
          <w:tab w:val="left" w:pos="1276"/>
        </w:tabs>
        <w:spacing w:after="0" w:line="240" w:lineRule="auto"/>
        <w:jc w:val="both"/>
        <w:rPr>
          <w:sz w:val="28"/>
          <w:szCs w:val="28"/>
        </w:rPr>
      </w:pPr>
    </w:p>
    <w:p w:rsidR="00334390" w:rsidRDefault="00334390">
      <w:pPr>
        <w:tabs>
          <w:tab w:val="left" w:pos="426"/>
          <w:tab w:val="left" w:pos="851"/>
          <w:tab w:val="left" w:pos="1276"/>
        </w:tabs>
        <w:spacing w:after="0" w:line="240" w:lineRule="auto"/>
        <w:jc w:val="both"/>
        <w:rPr>
          <w:sz w:val="28"/>
          <w:szCs w:val="28"/>
        </w:rPr>
      </w:pPr>
    </w:p>
    <w:p w:rsidR="00334390" w:rsidRDefault="009F64B1">
      <w:pPr>
        <w:numPr>
          <w:ilvl w:val="0"/>
          <w:numId w:val="7"/>
        </w:numPr>
        <w:pBdr>
          <w:top w:val="nil"/>
          <w:left w:val="nil"/>
          <w:bottom w:val="nil"/>
          <w:right w:val="nil"/>
          <w:between w:val="nil"/>
        </w:pBdr>
        <w:tabs>
          <w:tab w:val="left" w:pos="426"/>
          <w:tab w:val="left" w:pos="851"/>
          <w:tab w:val="left" w:pos="1276"/>
        </w:tabs>
        <w:spacing w:after="0" w:line="240" w:lineRule="auto"/>
        <w:ind w:left="0" w:firstLine="0"/>
        <w:jc w:val="both"/>
        <w:rPr>
          <w:color w:val="000000"/>
          <w:sz w:val="28"/>
          <w:szCs w:val="28"/>
        </w:rPr>
      </w:pPr>
      <w:r>
        <w:rPr>
          <w:color w:val="000000"/>
          <w:sz w:val="28"/>
          <w:szCs w:val="28"/>
        </w:rPr>
        <w:t>участь у науковій та/або викладацькій діяльності з тематики:</w:t>
      </w:r>
    </w:p>
    <w:p w:rsidR="00334390" w:rsidRDefault="00334390">
      <w:pPr>
        <w:pBdr>
          <w:top w:val="nil"/>
          <w:left w:val="nil"/>
          <w:bottom w:val="nil"/>
          <w:right w:val="nil"/>
          <w:between w:val="nil"/>
        </w:pBdr>
        <w:tabs>
          <w:tab w:val="left" w:pos="426"/>
          <w:tab w:val="left" w:pos="851"/>
          <w:tab w:val="left" w:pos="1276"/>
        </w:tabs>
        <w:spacing w:after="0" w:line="240" w:lineRule="auto"/>
        <w:jc w:val="both"/>
        <w:rPr>
          <w:color w:val="000000"/>
          <w:sz w:val="28"/>
          <w:szCs w:val="28"/>
        </w:rPr>
      </w:pPr>
    </w:p>
    <w:p w:rsidR="00334390" w:rsidRDefault="00334390">
      <w:pPr>
        <w:pBdr>
          <w:top w:val="nil"/>
          <w:left w:val="nil"/>
          <w:bottom w:val="nil"/>
          <w:right w:val="nil"/>
          <w:between w:val="nil"/>
        </w:pBdr>
        <w:tabs>
          <w:tab w:val="left" w:pos="426"/>
          <w:tab w:val="left" w:pos="851"/>
          <w:tab w:val="left" w:pos="1276"/>
        </w:tabs>
        <w:spacing w:after="0" w:line="240" w:lineRule="auto"/>
        <w:jc w:val="both"/>
        <w:rPr>
          <w:color w:val="000000"/>
          <w:sz w:val="28"/>
          <w:szCs w:val="28"/>
        </w:rPr>
      </w:pPr>
    </w:p>
    <w:p w:rsidR="00334390" w:rsidRDefault="009F64B1">
      <w:pPr>
        <w:numPr>
          <w:ilvl w:val="0"/>
          <w:numId w:val="7"/>
        </w:numPr>
        <w:pBdr>
          <w:top w:val="nil"/>
          <w:left w:val="nil"/>
          <w:bottom w:val="nil"/>
          <w:right w:val="nil"/>
          <w:between w:val="nil"/>
        </w:pBdr>
        <w:tabs>
          <w:tab w:val="left" w:pos="426"/>
          <w:tab w:val="left" w:pos="851"/>
          <w:tab w:val="left" w:pos="1276"/>
        </w:tabs>
        <w:spacing w:after="0" w:line="240" w:lineRule="auto"/>
        <w:ind w:left="0" w:firstLine="0"/>
        <w:jc w:val="both"/>
        <w:rPr>
          <w:color w:val="000000"/>
          <w:sz w:val="28"/>
          <w:szCs w:val="28"/>
        </w:rPr>
      </w:pPr>
      <w:r>
        <w:rPr>
          <w:color w:val="000000"/>
          <w:sz w:val="28"/>
          <w:szCs w:val="28"/>
        </w:rPr>
        <w:t xml:space="preserve">інше: </w:t>
      </w:r>
    </w:p>
    <w:p w:rsidR="00334390" w:rsidRDefault="00334390">
      <w:pPr>
        <w:tabs>
          <w:tab w:val="left" w:pos="426"/>
          <w:tab w:val="left" w:pos="851"/>
        </w:tabs>
        <w:spacing w:after="0" w:line="240" w:lineRule="auto"/>
        <w:jc w:val="both"/>
        <w:rPr>
          <w:b/>
          <w:sz w:val="28"/>
          <w:szCs w:val="28"/>
        </w:rPr>
      </w:pPr>
    </w:p>
    <w:p w:rsidR="00334390" w:rsidRDefault="00334390">
      <w:pPr>
        <w:tabs>
          <w:tab w:val="left" w:pos="426"/>
          <w:tab w:val="left" w:pos="851"/>
        </w:tabs>
        <w:spacing w:after="0" w:line="240" w:lineRule="auto"/>
        <w:jc w:val="both"/>
        <w:rPr>
          <w:b/>
          <w:sz w:val="28"/>
          <w:szCs w:val="28"/>
        </w:rPr>
      </w:pPr>
    </w:p>
    <w:p w:rsidR="00334390" w:rsidRDefault="00334390">
      <w:pPr>
        <w:spacing w:after="0" w:line="240" w:lineRule="auto"/>
        <w:jc w:val="both"/>
        <w:rPr>
          <w:sz w:val="28"/>
          <w:szCs w:val="28"/>
        </w:rPr>
      </w:pPr>
    </w:p>
    <w:p w:rsidR="00334390" w:rsidRDefault="00334390">
      <w:pPr>
        <w:spacing w:after="0" w:line="240" w:lineRule="auto"/>
        <w:jc w:val="both"/>
        <w:rPr>
          <w:sz w:val="28"/>
          <w:szCs w:val="28"/>
        </w:rPr>
      </w:pPr>
    </w:p>
    <w:p w:rsidR="00334390" w:rsidRDefault="009F64B1">
      <w:pPr>
        <w:shd w:val="clear" w:color="auto" w:fill="D9D9D9"/>
        <w:spacing w:after="0" w:line="240" w:lineRule="auto"/>
        <w:rPr>
          <w:b/>
          <w:sz w:val="32"/>
          <w:szCs w:val="32"/>
        </w:rPr>
      </w:pPr>
      <w:r>
        <w:rPr>
          <w:b/>
          <w:sz w:val="32"/>
          <w:szCs w:val="32"/>
        </w:rPr>
        <w:t>ІV. ДОДАТКОВА ІНФОРМАЦІЯ</w:t>
      </w:r>
    </w:p>
    <w:p w:rsidR="00334390" w:rsidRDefault="00334390">
      <w:pPr>
        <w:spacing w:after="0" w:line="240" w:lineRule="auto"/>
        <w:jc w:val="both"/>
        <w:rPr>
          <w:sz w:val="28"/>
          <w:szCs w:val="28"/>
        </w:rPr>
      </w:pPr>
    </w:p>
    <w:p w:rsidR="00334390" w:rsidRDefault="00334390">
      <w:pPr>
        <w:spacing w:after="0" w:line="240" w:lineRule="auto"/>
        <w:jc w:val="both"/>
        <w:rPr>
          <w:sz w:val="28"/>
          <w:szCs w:val="28"/>
        </w:rPr>
      </w:pPr>
    </w:p>
    <w:p w:rsidR="00334390" w:rsidRDefault="00334390">
      <w:pPr>
        <w:spacing w:after="0" w:line="240" w:lineRule="auto"/>
        <w:jc w:val="both"/>
        <w:rPr>
          <w:sz w:val="28"/>
          <w:szCs w:val="28"/>
        </w:rPr>
      </w:pPr>
    </w:p>
    <w:p w:rsidR="00334390" w:rsidRDefault="009F64B1">
      <w:pPr>
        <w:spacing w:after="0" w:line="240" w:lineRule="auto"/>
        <w:jc w:val="both"/>
        <w:rPr>
          <w:b/>
          <w:sz w:val="28"/>
          <w:szCs w:val="28"/>
        </w:rPr>
      </w:pPr>
      <w:r>
        <w:rPr>
          <w:b/>
          <w:sz w:val="28"/>
          <w:szCs w:val="28"/>
        </w:rPr>
        <w:t>Примітки (за наявності):</w:t>
      </w:r>
    </w:p>
    <w:p w:rsidR="00334390" w:rsidRDefault="00334390">
      <w:pPr>
        <w:spacing w:after="0" w:line="240" w:lineRule="auto"/>
        <w:jc w:val="both"/>
        <w:rPr>
          <w:sz w:val="28"/>
          <w:szCs w:val="28"/>
        </w:rPr>
      </w:pPr>
    </w:p>
    <w:p w:rsidR="00334390" w:rsidRDefault="00334390">
      <w:pPr>
        <w:spacing w:after="0" w:line="240" w:lineRule="auto"/>
        <w:jc w:val="both"/>
        <w:rPr>
          <w:sz w:val="28"/>
          <w:szCs w:val="28"/>
        </w:rPr>
      </w:pPr>
    </w:p>
    <w:p w:rsidR="00334390" w:rsidRDefault="009F64B1">
      <w:pPr>
        <w:pBdr>
          <w:top w:val="nil"/>
          <w:left w:val="nil"/>
          <w:bottom w:val="nil"/>
          <w:right w:val="nil"/>
          <w:between w:val="nil"/>
        </w:pBdr>
        <w:spacing w:after="0" w:line="240" w:lineRule="auto"/>
        <w:jc w:val="both"/>
        <w:rPr>
          <w:color w:val="000000"/>
          <w:sz w:val="28"/>
          <w:szCs w:val="28"/>
        </w:rPr>
      </w:pPr>
      <w:r>
        <w:rPr>
          <w:color w:val="000000"/>
          <w:sz w:val="28"/>
          <w:szCs w:val="28"/>
        </w:rPr>
        <w:tab/>
      </w:r>
    </w:p>
    <w:p w:rsidR="00334390" w:rsidRDefault="009F64B1">
      <w:pPr>
        <w:spacing w:after="0" w:line="240" w:lineRule="auto"/>
        <w:jc w:val="both"/>
        <w:rPr>
          <w:sz w:val="28"/>
          <w:szCs w:val="28"/>
        </w:rPr>
      </w:pPr>
      <w:r>
        <w:rPr>
          <w:sz w:val="28"/>
          <w:szCs w:val="28"/>
        </w:rPr>
        <w:t xml:space="preserve">[ДАТА]   </w:t>
      </w:r>
      <w:r>
        <w:rPr>
          <w:sz w:val="28"/>
          <w:szCs w:val="28"/>
        </w:rPr>
        <w:tab/>
      </w:r>
      <w:r>
        <w:rPr>
          <w:sz w:val="28"/>
          <w:szCs w:val="28"/>
        </w:rPr>
        <w:tab/>
      </w:r>
      <w:r>
        <w:rPr>
          <w:sz w:val="28"/>
          <w:szCs w:val="28"/>
        </w:rPr>
        <w:tab/>
        <w:t>[ПІДПИС СУДДІ]</w:t>
      </w:r>
      <w:r>
        <w:rPr>
          <w:sz w:val="28"/>
          <w:szCs w:val="28"/>
        </w:rPr>
        <w:tab/>
      </w:r>
      <w:r>
        <w:rPr>
          <w:sz w:val="28"/>
          <w:szCs w:val="28"/>
        </w:rPr>
        <w:tab/>
      </w:r>
      <w:r>
        <w:rPr>
          <w:sz w:val="28"/>
          <w:szCs w:val="28"/>
        </w:rPr>
        <w:tab/>
        <w:t>[Ім’я, ПРІЗВИЩЕ СУДДІ]</w:t>
      </w:r>
    </w:p>
    <w:p w:rsidR="00334390" w:rsidRDefault="00334390">
      <w:pPr>
        <w:pBdr>
          <w:top w:val="nil"/>
          <w:left w:val="nil"/>
          <w:bottom w:val="nil"/>
          <w:right w:val="nil"/>
          <w:between w:val="nil"/>
        </w:pBdr>
        <w:spacing w:after="0" w:line="240" w:lineRule="auto"/>
        <w:ind w:left="2160"/>
        <w:jc w:val="both"/>
        <w:rPr>
          <w:color w:val="000000"/>
          <w:sz w:val="28"/>
          <w:szCs w:val="28"/>
        </w:rPr>
        <w:sectPr w:rsidR="00334390">
          <w:pgSz w:w="11906" w:h="16838"/>
          <w:pgMar w:top="284" w:right="849" w:bottom="426" w:left="1418" w:header="709" w:footer="709" w:gutter="0"/>
          <w:pgNumType w:start="1"/>
          <w:cols w:space="720"/>
        </w:sectPr>
      </w:pPr>
    </w:p>
    <w:p w:rsidR="00334390" w:rsidRDefault="00334390">
      <w:pPr>
        <w:spacing w:after="0" w:line="240" w:lineRule="auto"/>
        <w:ind w:left="5529"/>
        <w:jc w:val="both"/>
        <w:rPr>
          <w:rFonts w:ascii="Times New Roman" w:eastAsia="Times New Roman" w:hAnsi="Times New Roman" w:cs="Times New Roman"/>
        </w:rPr>
      </w:pPr>
    </w:p>
    <w:p w:rsidR="00334390" w:rsidRDefault="009F64B1">
      <w:pPr>
        <w:spacing w:after="0" w:line="240" w:lineRule="auto"/>
        <w:ind w:left="5529"/>
        <w:jc w:val="both"/>
        <w:rPr>
          <w:rFonts w:ascii="Times New Roman" w:eastAsia="Times New Roman" w:hAnsi="Times New Roman" w:cs="Times New Roman"/>
          <w:i/>
          <w:sz w:val="24"/>
          <w:szCs w:val="24"/>
          <w:vertAlign w:val="superscript"/>
        </w:rPr>
      </w:pPr>
      <w:r>
        <w:rPr>
          <w:rFonts w:ascii="Times New Roman" w:eastAsia="Times New Roman" w:hAnsi="Times New Roman" w:cs="Times New Roman"/>
        </w:rPr>
        <w:t>Додаток 4</w:t>
      </w:r>
    </w:p>
    <w:p w:rsidR="00334390" w:rsidRDefault="009F64B1">
      <w:pPr>
        <w:spacing w:after="0" w:line="240" w:lineRule="auto"/>
        <w:ind w:left="5529"/>
        <w:rPr>
          <w:rFonts w:ascii="Times New Roman" w:eastAsia="Times New Roman" w:hAnsi="Times New Roman" w:cs="Times New Roman"/>
        </w:rPr>
      </w:pPr>
      <w:r>
        <w:rPr>
          <w:rFonts w:ascii="Times New Roman" w:eastAsia="Times New Roman" w:hAnsi="Times New Roman" w:cs="Times New Roman"/>
        </w:rPr>
        <w:t>до рішення Вищої кваліфікаційної комісії суддів України  від __.__.2025 № ________</w:t>
      </w:r>
    </w:p>
    <w:p w:rsidR="00334390" w:rsidRDefault="00334390">
      <w:pPr>
        <w:spacing w:after="0" w:line="240" w:lineRule="auto"/>
        <w:ind w:left="5529"/>
        <w:rPr>
          <w:rFonts w:ascii="Times New Roman" w:eastAsia="Times New Roman" w:hAnsi="Times New Roman" w:cs="Times New Roman"/>
        </w:rPr>
      </w:pPr>
    </w:p>
    <w:tbl>
      <w:tblPr>
        <w:tblStyle w:val="aff3"/>
        <w:tblW w:w="94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04"/>
        <w:gridCol w:w="4691"/>
      </w:tblGrid>
      <w:tr w:rsidR="00334390">
        <w:tc>
          <w:tcPr>
            <w:tcW w:w="4804" w:type="dxa"/>
            <w:tcBorders>
              <w:top w:val="single" w:sz="4" w:space="0" w:color="FFFFFF"/>
              <w:left w:val="single" w:sz="4" w:space="0" w:color="FFFFFF"/>
              <w:bottom w:val="single" w:sz="4" w:space="0" w:color="FFFFFF"/>
              <w:right w:val="single" w:sz="4" w:space="0" w:color="FFFFFF"/>
            </w:tcBorders>
            <w:vAlign w:val="center"/>
          </w:tcPr>
          <w:p w:rsidR="00334390" w:rsidRDefault="009F64B1">
            <w:pPr>
              <w:keepNext/>
              <w:rPr>
                <w:b/>
                <w:sz w:val="32"/>
                <w:szCs w:val="32"/>
              </w:rPr>
            </w:pPr>
            <w:r>
              <w:rPr>
                <w:b/>
                <w:sz w:val="32"/>
                <w:szCs w:val="32"/>
              </w:rPr>
              <w:t xml:space="preserve">ВИЩА </w:t>
            </w:r>
          </w:p>
          <w:p w:rsidR="00334390" w:rsidRDefault="009F64B1">
            <w:pPr>
              <w:keepNext/>
              <w:rPr>
                <w:b/>
                <w:sz w:val="32"/>
                <w:szCs w:val="32"/>
              </w:rPr>
            </w:pPr>
            <w:r>
              <w:rPr>
                <w:b/>
                <w:sz w:val="32"/>
                <w:szCs w:val="32"/>
              </w:rPr>
              <w:t xml:space="preserve">КВАЛІФІКАЦІЙНА </w:t>
            </w:r>
          </w:p>
          <w:p w:rsidR="00334390" w:rsidRDefault="009F64B1">
            <w:pPr>
              <w:keepNext/>
              <w:rPr>
                <w:b/>
                <w:sz w:val="28"/>
                <w:szCs w:val="28"/>
              </w:rPr>
            </w:pPr>
            <w:r>
              <w:rPr>
                <w:b/>
                <w:sz w:val="32"/>
                <w:szCs w:val="32"/>
              </w:rPr>
              <w:t>КОМІСІЯ СУДДІВ УКРАЇНИ</w:t>
            </w:r>
          </w:p>
        </w:tc>
        <w:tc>
          <w:tcPr>
            <w:tcW w:w="4691" w:type="dxa"/>
            <w:tcBorders>
              <w:top w:val="single" w:sz="4" w:space="0" w:color="FFFFFF"/>
              <w:left w:val="single" w:sz="4" w:space="0" w:color="FFFFFF"/>
              <w:bottom w:val="single" w:sz="4" w:space="0" w:color="FFFFFF"/>
              <w:right w:val="single" w:sz="4" w:space="0" w:color="FFFFFF"/>
            </w:tcBorders>
          </w:tcPr>
          <w:p w:rsidR="00334390" w:rsidRDefault="009F64B1">
            <w:pPr>
              <w:keepNext/>
              <w:jc w:val="center"/>
              <w:rPr>
                <w:b/>
                <w:sz w:val="28"/>
                <w:szCs w:val="28"/>
              </w:rPr>
            </w:pPr>
            <w:r>
              <w:rPr>
                <w:rFonts w:ascii="Times New Roman" w:eastAsia="Times New Roman" w:hAnsi="Times New Roman" w:cs="Times New Roman"/>
                <w:b/>
                <w:noProof/>
                <w:sz w:val="28"/>
                <w:szCs w:val="28"/>
                <w:lang w:val="ru-RU"/>
              </w:rPr>
              <w:drawing>
                <wp:inline distT="0" distB="0" distL="0" distR="0">
                  <wp:extent cx="829349" cy="836949"/>
                  <wp:effectExtent l="0" t="0" r="0" b="0"/>
                  <wp:docPr id="9" name="image1.png" descr="C:\Users\neshykts\AppData\Local\Microsoft\Windows\INetCache\Content.Word\logo_vkksu.png"/>
                  <wp:cNvGraphicFramePr/>
                  <a:graphic xmlns:a="http://schemas.openxmlformats.org/drawingml/2006/main">
                    <a:graphicData uri="http://schemas.openxmlformats.org/drawingml/2006/picture">
                      <pic:pic xmlns:pic="http://schemas.openxmlformats.org/drawingml/2006/picture">
                        <pic:nvPicPr>
                          <pic:cNvPr id="0" name="image1.png" descr="C:\Users\neshykts\AppData\Local\Microsoft\Windows\INetCache\Content.Word\logo_vkksu.png"/>
                          <pic:cNvPicPr preferRelativeResize="0"/>
                        </pic:nvPicPr>
                        <pic:blipFill>
                          <a:blip r:embed="rId9"/>
                          <a:srcRect/>
                          <a:stretch>
                            <a:fillRect/>
                          </a:stretch>
                        </pic:blipFill>
                        <pic:spPr>
                          <a:xfrm>
                            <a:off x="0" y="0"/>
                            <a:ext cx="829349" cy="836949"/>
                          </a:xfrm>
                          <a:prstGeom prst="rect">
                            <a:avLst/>
                          </a:prstGeom>
                          <a:ln/>
                        </pic:spPr>
                      </pic:pic>
                    </a:graphicData>
                  </a:graphic>
                </wp:inline>
              </w:drawing>
            </w:r>
          </w:p>
        </w:tc>
      </w:tr>
    </w:tbl>
    <w:p w:rsidR="00334390" w:rsidRDefault="00334390">
      <w:pPr>
        <w:keepNext/>
        <w:spacing w:after="0" w:line="240" w:lineRule="auto"/>
        <w:ind w:left="360"/>
        <w:jc w:val="center"/>
        <w:rPr>
          <w:b/>
          <w:sz w:val="28"/>
          <w:szCs w:val="28"/>
        </w:rPr>
      </w:pPr>
    </w:p>
    <w:p w:rsidR="00334390" w:rsidRDefault="00334390">
      <w:pPr>
        <w:keepNext/>
        <w:spacing w:after="0" w:line="240" w:lineRule="auto"/>
        <w:ind w:left="360"/>
        <w:jc w:val="center"/>
        <w:rPr>
          <w:b/>
          <w:sz w:val="28"/>
          <w:szCs w:val="28"/>
        </w:rPr>
      </w:pPr>
    </w:p>
    <w:p w:rsidR="00334390" w:rsidRDefault="00334390">
      <w:pPr>
        <w:keepNext/>
        <w:spacing w:after="0" w:line="240" w:lineRule="auto"/>
        <w:ind w:left="360"/>
        <w:jc w:val="center"/>
        <w:rPr>
          <w:b/>
          <w:sz w:val="28"/>
          <w:szCs w:val="28"/>
        </w:rPr>
      </w:pPr>
    </w:p>
    <w:p w:rsidR="00334390" w:rsidRDefault="00334390">
      <w:pPr>
        <w:keepNext/>
        <w:spacing w:after="0" w:line="240" w:lineRule="auto"/>
        <w:ind w:left="360"/>
        <w:jc w:val="center"/>
        <w:rPr>
          <w:b/>
          <w:sz w:val="28"/>
          <w:szCs w:val="28"/>
        </w:rPr>
      </w:pPr>
    </w:p>
    <w:p w:rsidR="00334390" w:rsidRDefault="009F64B1">
      <w:pPr>
        <w:keepNext/>
        <w:spacing w:after="0" w:line="240" w:lineRule="auto"/>
        <w:rPr>
          <w:b/>
          <w:color w:val="76923C"/>
          <w:sz w:val="56"/>
          <w:szCs w:val="56"/>
        </w:rPr>
      </w:pPr>
      <w:r>
        <w:rPr>
          <w:b/>
          <w:color w:val="76923C"/>
          <w:sz w:val="56"/>
          <w:szCs w:val="56"/>
        </w:rPr>
        <w:t xml:space="preserve">АНКЕТА </w:t>
      </w:r>
    </w:p>
    <w:p w:rsidR="00334390" w:rsidRDefault="009F64B1">
      <w:pPr>
        <w:keepNext/>
        <w:spacing w:after="0" w:line="240" w:lineRule="auto"/>
        <w:rPr>
          <w:b/>
          <w:color w:val="76923C"/>
          <w:sz w:val="56"/>
          <w:szCs w:val="56"/>
        </w:rPr>
      </w:pPr>
      <w:r>
        <w:rPr>
          <w:b/>
          <w:color w:val="76923C"/>
          <w:sz w:val="56"/>
          <w:szCs w:val="56"/>
        </w:rPr>
        <w:t>ОЦІНЮВАННЯ СУДДІ</w:t>
      </w:r>
    </w:p>
    <w:p w:rsidR="00334390" w:rsidRDefault="009F64B1">
      <w:pPr>
        <w:keepNext/>
        <w:spacing w:after="0" w:line="240" w:lineRule="auto"/>
        <w:rPr>
          <w:b/>
          <w:color w:val="76923C"/>
          <w:sz w:val="48"/>
          <w:szCs w:val="48"/>
        </w:rPr>
      </w:pPr>
      <w:r>
        <w:rPr>
          <w:b/>
          <w:color w:val="76923C"/>
          <w:sz w:val="48"/>
          <w:szCs w:val="48"/>
        </w:rPr>
        <w:t>громадським об’єднанням</w:t>
      </w:r>
    </w:p>
    <w:p w:rsidR="00334390" w:rsidRDefault="00334390">
      <w:pPr>
        <w:spacing w:after="0" w:line="240" w:lineRule="auto"/>
        <w:jc w:val="center"/>
        <w:rPr>
          <w:b/>
          <w:i/>
          <w:sz w:val="16"/>
          <w:szCs w:val="16"/>
        </w:rPr>
      </w:pPr>
    </w:p>
    <w:p w:rsidR="00334390" w:rsidRDefault="00334390">
      <w:pPr>
        <w:spacing w:after="0" w:line="240" w:lineRule="auto"/>
        <w:jc w:val="center"/>
        <w:rPr>
          <w:b/>
          <w:i/>
          <w:sz w:val="16"/>
          <w:szCs w:val="16"/>
        </w:rPr>
      </w:pPr>
    </w:p>
    <w:p w:rsidR="00334390" w:rsidRDefault="00334390">
      <w:pPr>
        <w:spacing w:after="0" w:line="240" w:lineRule="auto"/>
        <w:jc w:val="center"/>
        <w:rPr>
          <w:b/>
          <w:i/>
          <w:sz w:val="16"/>
          <w:szCs w:val="16"/>
        </w:rPr>
      </w:pPr>
    </w:p>
    <w:p w:rsidR="00334390" w:rsidRDefault="00334390">
      <w:pPr>
        <w:spacing w:after="0" w:line="240" w:lineRule="auto"/>
        <w:jc w:val="center"/>
        <w:rPr>
          <w:b/>
          <w:i/>
          <w:sz w:val="16"/>
          <w:szCs w:val="16"/>
        </w:rPr>
      </w:pPr>
    </w:p>
    <w:p w:rsidR="00334390" w:rsidRDefault="00334390">
      <w:pPr>
        <w:spacing w:after="0" w:line="240" w:lineRule="auto"/>
        <w:jc w:val="center"/>
        <w:rPr>
          <w:b/>
          <w:i/>
          <w:sz w:val="16"/>
          <w:szCs w:val="16"/>
        </w:rPr>
      </w:pPr>
    </w:p>
    <w:p w:rsidR="00334390" w:rsidRDefault="00334390">
      <w:pPr>
        <w:spacing w:after="0" w:line="240" w:lineRule="auto"/>
        <w:jc w:val="center"/>
        <w:rPr>
          <w:b/>
          <w:i/>
          <w:sz w:val="16"/>
          <w:szCs w:val="16"/>
        </w:rPr>
      </w:pPr>
    </w:p>
    <w:p w:rsidR="00334390" w:rsidRDefault="00334390">
      <w:pPr>
        <w:spacing w:after="0" w:line="240" w:lineRule="auto"/>
        <w:jc w:val="center"/>
        <w:rPr>
          <w:b/>
          <w:i/>
          <w:sz w:val="16"/>
          <w:szCs w:val="16"/>
        </w:rPr>
      </w:pPr>
    </w:p>
    <w:p w:rsidR="00334390" w:rsidRDefault="009F64B1">
      <w:pPr>
        <w:shd w:val="clear" w:color="auto" w:fill="D7E3BC"/>
        <w:spacing w:after="0" w:line="240" w:lineRule="auto"/>
        <w:rPr>
          <w:b/>
          <w:sz w:val="32"/>
          <w:szCs w:val="32"/>
        </w:rPr>
      </w:pPr>
      <w:r>
        <w:rPr>
          <w:b/>
          <w:sz w:val="32"/>
          <w:szCs w:val="32"/>
        </w:rPr>
        <w:t>І. ЗАГАЛЬНІ ВІДОМОСТІ</w:t>
      </w:r>
    </w:p>
    <w:p w:rsidR="00334390" w:rsidRDefault="00334390">
      <w:pPr>
        <w:spacing w:after="0" w:line="240" w:lineRule="auto"/>
        <w:rPr>
          <w:rFonts w:ascii="Times New Roman" w:eastAsia="Times New Roman" w:hAnsi="Times New Roman" w:cs="Times New Roman"/>
        </w:rPr>
      </w:pPr>
    </w:p>
    <w:p w:rsidR="00334390" w:rsidRDefault="00334390">
      <w:pPr>
        <w:spacing w:after="0" w:line="240" w:lineRule="auto"/>
        <w:rPr>
          <w:rFonts w:ascii="Times New Roman" w:eastAsia="Times New Roman" w:hAnsi="Times New Roman" w:cs="Times New Roman"/>
        </w:rPr>
      </w:pPr>
    </w:p>
    <w:p w:rsidR="00334390" w:rsidRDefault="009F64B1">
      <w:pPr>
        <w:spacing w:after="0" w:line="240" w:lineRule="auto"/>
        <w:rPr>
          <w:b/>
          <w:sz w:val="28"/>
          <w:szCs w:val="28"/>
        </w:rPr>
      </w:pPr>
      <w:r>
        <w:rPr>
          <w:b/>
          <w:sz w:val="28"/>
          <w:szCs w:val="28"/>
        </w:rPr>
        <w:t>Інформація про суддю</w:t>
      </w:r>
    </w:p>
    <w:p w:rsidR="00334390" w:rsidRDefault="009F64B1">
      <w:pPr>
        <w:spacing w:after="0" w:line="240" w:lineRule="auto"/>
        <w:jc w:val="both"/>
        <w:rPr>
          <w:sz w:val="28"/>
          <w:szCs w:val="28"/>
        </w:rPr>
      </w:pPr>
      <w:r>
        <w:rPr>
          <w:sz w:val="28"/>
          <w:szCs w:val="28"/>
        </w:rPr>
        <w:t>Ім’я, ПРІЗВИЩЕ:</w:t>
      </w:r>
      <w:r>
        <w:rPr>
          <w:i/>
          <w:sz w:val="28"/>
          <w:szCs w:val="28"/>
        </w:rPr>
        <w:t xml:space="preserve"> </w:t>
      </w:r>
    </w:p>
    <w:p w:rsidR="00334390" w:rsidRDefault="009F64B1">
      <w:pPr>
        <w:spacing w:after="0" w:line="240" w:lineRule="auto"/>
        <w:jc w:val="both"/>
        <w:rPr>
          <w:sz w:val="28"/>
          <w:szCs w:val="28"/>
        </w:rPr>
      </w:pPr>
      <w:r>
        <w:rPr>
          <w:sz w:val="28"/>
          <w:szCs w:val="28"/>
        </w:rPr>
        <w:t xml:space="preserve">Найменування суду: </w:t>
      </w:r>
    </w:p>
    <w:p w:rsidR="00334390" w:rsidRDefault="009F64B1">
      <w:pPr>
        <w:spacing w:after="0" w:line="240" w:lineRule="auto"/>
        <w:jc w:val="both"/>
        <w:rPr>
          <w:sz w:val="28"/>
          <w:szCs w:val="28"/>
        </w:rPr>
      </w:pPr>
      <w:r>
        <w:rPr>
          <w:sz w:val="28"/>
          <w:szCs w:val="28"/>
        </w:rPr>
        <w:t>Адміністративна посада:</w:t>
      </w:r>
    </w:p>
    <w:p w:rsidR="00334390" w:rsidRDefault="00334390">
      <w:pPr>
        <w:spacing w:after="0" w:line="240" w:lineRule="auto"/>
        <w:jc w:val="both"/>
        <w:rPr>
          <w:sz w:val="28"/>
          <w:szCs w:val="28"/>
        </w:rPr>
      </w:pPr>
    </w:p>
    <w:p w:rsidR="00334390" w:rsidRDefault="00334390">
      <w:pPr>
        <w:spacing w:after="0" w:line="240" w:lineRule="auto"/>
        <w:jc w:val="both"/>
        <w:rPr>
          <w:sz w:val="28"/>
          <w:szCs w:val="28"/>
        </w:rPr>
      </w:pPr>
    </w:p>
    <w:p w:rsidR="00334390" w:rsidRDefault="009F64B1">
      <w:pPr>
        <w:spacing w:after="0" w:line="240" w:lineRule="auto"/>
        <w:jc w:val="both"/>
        <w:rPr>
          <w:b/>
          <w:sz w:val="28"/>
          <w:szCs w:val="28"/>
        </w:rPr>
      </w:pPr>
      <w:r>
        <w:rPr>
          <w:b/>
          <w:sz w:val="28"/>
          <w:szCs w:val="28"/>
        </w:rPr>
        <w:t>Інформація про громадське об’єднання</w:t>
      </w:r>
    </w:p>
    <w:p w:rsidR="00334390" w:rsidRDefault="009F64B1">
      <w:pPr>
        <w:spacing w:after="0" w:line="240" w:lineRule="auto"/>
        <w:jc w:val="both"/>
        <w:rPr>
          <w:sz w:val="28"/>
          <w:szCs w:val="28"/>
        </w:rPr>
      </w:pPr>
      <w:r>
        <w:rPr>
          <w:sz w:val="28"/>
          <w:szCs w:val="28"/>
        </w:rPr>
        <w:t xml:space="preserve">Найменування: </w:t>
      </w:r>
    </w:p>
    <w:p w:rsidR="00334390" w:rsidRDefault="009F64B1">
      <w:pPr>
        <w:spacing w:after="0" w:line="240" w:lineRule="auto"/>
        <w:jc w:val="both"/>
        <w:rPr>
          <w:sz w:val="28"/>
          <w:szCs w:val="28"/>
        </w:rPr>
      </w:pPr>
      <w:r>
        <w:rPr>
          <w:sz w:val="28"/>
          <w:szCs w:val="28"/>
        </w:rPr>
        <w:t>Ім’я, ПРІЗВИЩЕ керівника:</w:t>
      </w:r>
    </w:p>
    <w:p w:rsidR="00334390" w:rsidRDefault="009F64B1">
      <w:pPr>
        <w:spacing w:after="0" w:line="240" w:lineRule="auto"/>
        <w:jc w:val="both"/>
        <w:rPr>
          <w:sz w:val="28"/>
          <w:szCs w:val="28"/>
        </w:rPr>
      </w:pPr>
      <w:r>
        <w:rPr>
          <w:sz w:val="28"/>
          <w:szCs w:val="28"/>
        </w:rPr>
        <w:t>Адреса місцезнаходження:</w:t>
      </w:r>
    </w:p>
    <w:p w:rsidR="00334390" w:rsidRDefault="009F64B1">
      <w:pPr>
        <w:spacing w:after="0" w:line="240" w:lineRule="auto"/>
        <w:jc w:val="both"/>
        <w:rPr>
          <w:sz w:val="28"/>
          <w:szCs w:val="28"/>
        </w:rPr>
      </w:pPr>
      <w:r>
        <w:rPr>
          <w:sz w:val="28"/>
          <w:szCs w:val="28"/>
        </w:rPr>
        <w:t>Електронна адреса:</w:t>
      </w:r>
    </w:p>
    <w:p w:rsidR="00334390" w:rsidRDefault="009F64B1">
      <w:pPr>
        <w:spacing w:after="0" w:line="240" w:lineRule="auto"/>
        <w:jc w:val="both"/>
        <w:rPr>
          <w:sz w:val="28"/>
          <w:szCs w:val="28"/>
        </w:rPr>
      </w:pPr>
      <w:r>
        <w:rPr>
          <w:sz w:val="28"/>
          <w:szCs w:val="28"/>
        </w:rPr>
        <w:t>Контактний телефон:</w:t>
      </w:r>
      <w:r>
        <w:rPr>
          <w:sz w:val="28"/>
          <w:szCs w:val="28"/>
        </w:rPr>
        <w:tab/>
      </w:r>
      <w:r>
        <w:rPr>
          <w:sz w:val="28"/>
          <w:szCs w:val="28"/>
        </w:rPr>
        <w:tab/>
      </w:r>
    </w:p>
    <w:p w:rsidR="00334390" w:rsidRDefault="00334390">
      <w:pPr>
        <w:spacing w:after="0" w:line="240" w:lineRule="auto"/>
        <w:jc w:val="both"/>
        <w:rPr>
          <w:sz w:val="28"/>
          <w:szCs w:val="28"/>
        </w:rPr>
      </w:pPr>
    </w:p>
    <w:p w:rsidR="00334390" w:rsidRDefault="009F64B1">
      <w:pPr>
        <w:spacing w:after="0" w:line="240" w:lineRule="auto"/>
        <w:jc w:val="both"/>
        <w:rPr>
          <w:b/>
          <w:sz w:val="28"/>
          <w:szCs w:val="28"/>
        </w:rPr>
      </w:pPr>
      <w:r>
        <w:rPr>
          <w:b/>
          <w:sz w:val="28"/>
          <w:szCs w:val="28"/>
        </w:rPr>
        <w:t>Інформація про представника під час оцінювання</w:t>
      </w:r>
    </w:p>
    <w:p w:rsidR="00334390" w:rsidRDefault="009F64B1">
      <w:pPr>
        <w:spacing w:after="0" w:line="240" w:lineRule="auto"/>
        <w:jc w:val="both"/>
        <w:rPr>
          <w:sz w:val="28"/>
          <w:szCs w:val="28"/>
        </w:rPr>
      </w:pPr>
      <w:r>
        <w:rPr>
          <w:sz w:val="28"/>
          <w:szCs w:val="28"/>
        </w:rPr>
        <w:t>Ім’я, ПРІЗВИЩЕ:</w:t>
      </w:r>
    </w:p>
    <w:p w:rsidR="00334390" w:rsidRDefault="009F64B1">
      <w:pPr>
        <w:spacing w:after="0" w:line="240" w:lineRule="auto"/>
        <w:jc w:val="both"/>
        <w:rPr>
          <w:sz w:val="28"/>
          <w:szCs w:val="28"/>
        </w:rPr>
      </w:pPr>
      <w:r>
        <w:rPr>
          <w:sz w:val="28"/>
          <w:szCs w:val="28"/>
        </w:rPr>
        <w:t>Наявність вищої юридичної освіти:</w:t>
      </w:r>
    </w:p>
    <w:p w:rsidR="00334390" w:rsidRDefault="009F64B1">
      <w:pPr>
        <w:spacing w:after="0" w:line="240" w:lineRule="auto"/>
        <w:jc w:val="both"/>
        <w:rPr>
          <w:sz w:val="28"/>
          <w:szCs w:val="28"/>
        </w:rPr>
      </w:pPr>
      <w:r>
        <w:rPr>
          <w:sz w:val="28"/>
          <w:szCs w:val="28"/>
        </w:rPr>
        <w:t>Електронна адреса:</w:t>
      </w:r>
    </w:p>
    <w:p w:rsidR="00334390" w:rsidRDefault="009F64B1">
      <w:pPr>
        <w:spacing w:after="0" w:line="240" w:lineRule="auto"/>
        <w:jc w:val="both"/>
        <w:rPr>
          <w:sz w:val="28"/>
          <w:szCs w:val="28"/>
        </w:rPr>
      </w:pPr>
      <w:r>
        <w:rPr>
          <w:sz w:val="28"/>
          <w:szCs w:val="28"/>
        </w:rPr>
        <w:t>Контактний телефон:</w:t>
      </w:r>
      <w:r>
        <w:rPr>
          <w:sz w:val="28"/>
          <w:szCs w:val="28"/>
        </w:rPr>
        <w:tab/>
      </w:r>
      <w:r>
        <w:rPr>
          <w:sz w:val="28"/>
          <w:szCs w:val="28"/>
        </w:rPr>
        <w:tab/>
      </w:r>
    </w:p>
    <w:p w:rsidR="00334390" w:rsidRDefault="00334390">
      <w:pPr>
        <w:spacing w:after="0" w:line="240" w:lineRule="auto"/>
        <w:jc w:val="both"/>
        <w:rPr>
          <w:sz w:val="28"/>
          <w:szCs w:val="28"/>
        </w:rPr>
      </w:pPr>
    </w:p>
    <w:p w:rsidR="00334390" w:rsidRDefault="00334390">
      <w:pPr>
        <w:spacing w:after="0" w:line="240" w:lineRule="auto"/>
        <w:jc w:val="both"/>
        <w:rPr>
          <w:sz w:val="28"/>
          <w:szCs w:val="28"/>
        </w:rPr>
      </w:pPr>
    </w:p>
    <w:p w:rsidR="00334390" w:rsidRDefault="00334390">
      <w:pPr>
        <w:spacing w:after="0" w:line="240" w:lineRule="auto"/>
        <w:jc w:val="both"/>
        <w:rPr>
          <w:sz w:val="28"/>
          <w:szCs w:val="28"/>
        </w:rPr>
      </w:pPr>
    </w:p>
    <w:p w:rsidR="00334390" w:rsidRDefault="009F64B1">
      <w:pPr>
        <w:shd w:val="clear" w:color="auto" w:fill="D7E3BC"/>
        <w:spacing w:after="0" w:line="240" w:lineRule="auto"/>
        <w:rPr>
          <w:b/>
          <w:sz w:val="32"/>
          <w:szCs w:val="32"/>
        </w:rPr>
      </w:pPr>
      <w:r>
        <w:rPr>
          <w:b/>
          <w:sz w:val="32"/>
          <w:szCs w:val="32"/>
        </w:rPr>
        <w:lastRenderedPageBreak/>
        <w:t>ІІ. ОЦІНЮВАННЯ СУДДІ</w:t>
      </w:r>
    </w:p>
    <w:p w:rsidR="00334390" w:rsidRDefault="00334390">
      <w:pPr>
        <w:spacing w:after="0" w:line="240" w:lineRule="auto"/>
        <w:rPr>
          <w:b/>
          <w:sz w:val="32"/>
          <w:szCs w:val="32"/>
        </w:rPr>
      </w:pPr>
    </w:p>
    <w:p w:rsidR="00334390" w:rsidRDefault="00334390">
      <w:pPr>
        <w:spacing w:after="0" w:line="240" w:lineRule="auto"/>
        <w:rPr>
          <w:b/>
          <w:sz w:val="32"/>
          <w:szCs w:val="32"/>
        </w:rPr>
      </w:pPr>
    </w:p>
    <w:p w:rsidR="00334390" w:rsidRDefault="00334390">
      <w:pPr>
        <w:spacing w:after="0" w:line="240" w:lineRule="auto"/>
        <w:jc w:val="both"/>
        <w:rPr>
          <w:b/>
          <w:sz w:val="32"/>
          <w:szCs w:val="32"/>
        </w:rPr>
      </w:pPr>
    </w:p>
    <w:p w:rsidR="00334390" w:rsidRDefault="009F64B1">
      <w:pPr>
        <w:spacing w:after="0" w:line="240" w:lineRule="auto"/>
        <w:jc w:val="both"/>
        <w:rPr>
          <w:b/>
          <w:sz w:val="32"/>
          <w:szCs w:val="32"/>
        </w:rPr>
      </w:pPr>
      <w:r>
        <w:rPr>
          <w:b/>
          <w:sz w:val="32"/>
          <w:szCs w:val="32"/>
        </w:rPr>
        <w:t>1. Інформація про справи, робота судді в яких оцінювалась</w:t>
      </w:r>
    </w:p>
    <w:p w:rsidR="00334390" w:rsidRDefault="00334390">
      <w:pPr>
        <w:spacing w:after="0" w:line="240" w:lineRule="auto"/>
        <w:jc w:val="both"/>
        <w:rPr>
          <w:b/>
          <w:sz w:val="28"/>
          <w:szCs w:val="28"/>
        </w:rPr>
      </w:pPr>
    </w:p>
    <w:tbl>
      <w:tblPr>
        <w:tblStyle w:val="aff4"/>
        <w:tblW w:w="9855" w:type="dxa"/>
        <w:tblInd w:w="-115"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4A0" w:firstRow="1" w:lastRow="0" w:firstColumn="1" w:lastColumn="0" w:noHBand="0" w:noVBand="1"/>
      </w:tblPr>
      <w:tblGrid>
        <w:gridCol w:w="1101"/>
        <w:gridCol w:w="2229"/>
        <w:gridCol w:w="2398"/>
        <w:gridCol w:w="4127"/>
      </w:tblGrid>
      <w:tr w:rsidR="00334390" w:rsidTr="003343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334390" w:rsidRDefault="009F64B1">
            <w:pPr>
              <w:jc w:val="center"/>
              <w:rPr>
                <w:sz w:val="20"/>
                <w:szCs w:val="20"/>
              </w:rPr>
            </w:pPr>
            <w:r>
              <w:rPr>
                <w:sz w:val="20"/>
                <w:szCs w:val="20"/>
              </w:rPr>
              <w:t>Номер засідання</w:t>
            </w:r>
          </w:p>
        </w:tc>
        <w:tc>
          <w:tcPr>
            <w:tcW w:w="2229" w:type="dxa"/>
            <w:vAlign w:val="center"/>
          </w:tcPr>
          <w:p w:rsidR="00334390" w:rsidRDefault="009F64B1">
            <w:pPr>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Єдиний унікальний номер справи</w:t>
            </w:r>
          </w:p>
        </w:tc>
        <w:tc>
          <w:tcPr>
            <w:tcW w:w="2398" w:type="dxa"/>
            <w:vAlign w:val="center"/>
          </w:tcPr>
          <w:p w:rsidR="00334390" w:rsidRDefault="009F64B1">
            <w:pPr>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Сторони спору</w:t>
            </w:r>
          </w:p>
        </w:tc>
        <w:tc>
          <w:tcPr>
            <w:tcW w:w="4127" w:type="dxa"/>
            <w:vAlign w:val="center"/>
          </w:tcPr>
          <w:p w:rsidR="00334390" w:rsidRDefault="009F64B1">
            <w:pPr>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Предмет позову</w:t>
            </w:r>
          </w:p>
        </w:tc>
      </w:tr>
      <w:tr w:rsidR="00334390" w:rsidTr="003343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334390" w:rsidRDefault="009F64B1">
            <w:pPr>
              <w:jc w:val="center"/>
              <w:rPr>
                <w:sz w:val="24"/>
                <w:szCs w:val="24"/>
              </w:rPr>
            </w:pPr>
            <w:r>
              <w:rPr>
                <w:sz w:val="24"/>
                <w:szCs w:val="24"/>
              </w:rPr>
              <w:t>1</w:t>
            </w:r>
          </w:p>
        </w:tc>
        <w:tc>
          <w:tcPr>
            <w:tcW w:w="2229" w:type="dxa"/>
            <w:vAlign w:val="center"/>
          </w:tcPr>
          <w:p w:rsidR="00334390" w:rsidRDefault="00334390">
            <w:pPr>
              <w:jc w:val="center"/>
              <w:cnfStyle w:val="000000100000" w:firstRow="0" w:lastRow="0" w:firstColumn="0" w:lastColumn="0" w:oddVBand="0" w:evenVBand="0" w:oddHBand="1" w:evenHBand="0" w:firstRowFirstColumn="0" w:firstRowLastColumn="0" w:lastRowFirstColumn="0" w:lastRowLastColumn="0"/>
              <w:rPr>
                <w:sz w:val="24"/>
                <w:szCs w:val="24"/>
              </w:rPr>
            </w:pPr>
          </w:p>
        </w:tc>
        <w:tc>
          <w:tcPr>
            <w:tcW w:w="2398" w:type="dxa"/>
          </w:tcPr>
          <w:p w:rsidR="00334390" w:rsidRDefault="00334390">
            <w:pPr>
              <w:jc w:val="both"/>
              <w:cnfStyle w:val="000000100000" w:firstRow="0" w:lastRow="0" w:firstColumn="0" w:lastColumn="0" w:oddVBand="0" w:evenVBand="0" w:oddHBand="1" w:evenHBand="0" w:firstRowFirstColumn="0" w:firstRowLastColumn="0" w:lastRowFirstColumn="0" w:lastRowLastColumn="0"/>
              <w:rPr>
                <w:sz w:val="24"/>
                <w:szCs w:val="24"/>
              </w:rPr>
            </w:pPr>
          </w:p>
        </w:tc>
        <w:tc>
          <w:tcPr>
            <w:tcW w:w="4127" w:type="dxa"/>
          </w:tcPr>
          <w:p w:rsidR="00334390" w:rsidRDefault="00334390">
            <w:pPr>
              <w:jc w:val="both"/>
              <w:cnfStyle w:val="000000100000" w:firstRow="0" w:lastRow="0" w:firstColumn="0" w:lastColumn="0" w:oddVBand="0" w:evenVBand="0" w:oddHBand="1" w:evenHBand="0" w:firstRowFirstColumn="0" w:firstRowLastColumn="0" w:lastRowFirstColumn="0" w:lastRowLastColumn="0"/>
              <w:rPr>
                <w:sz w:val="24"/>
                <w:szCs w:val="24"/>
              </w:rPr>
            </w:pPr>
          </w:p>
        </w:tc>
      </w:tr>
      <w:tr w:rsidR="00334390" w:rsidTr="00334390">
        <w:tc>
          <w:tcPr>
            <w:cnfStyle w:val="001000000000" w:firstRow="0" w:lastRow="0" w:firstColumn="1" w:lastColumn="0" w:oddVBand="0" w:evenVBand="0" w:oddHBand="0" w:evenHBand="0" w:firstRowFirstColumn="0" w:firstRowLastColumn="0" w:lastRowFirstColumn="0" w:lastRowLastColumn="0"/>
            <w:tcW w:w="1101" w:type="dxa"/>
          </w:tcPr>
          <w:p w:rsidR="00334390" w:rsidRDefault="009F64B1">
            <w:pPr>
              <w:jc w:val="center"/>
              <w:rPr>
                <w:sz w:val="24"/>
                <w:szCs w:val="24"/>
              </w:rPr>
            </w:pPr>
            <w:r>
              <w:rPr>
                <w:sz w:val="24"/>
                <w:szCs w:val="24"/>
              </w:rPr>
              <w:t>2</w:t>
            </w:r>
          </w:p>
        </w:tc>
        <w:tc>
          <w:tcPr>
            <w:tcW w:w="2229" w:type="dxa"/>
            <w:vAlign w:val="center"/>
          </w:tcPr>
          <w:p w:rsidR="00334390" w:rsidRDefault="00334390">
            <w:pPr>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2398" w:type="dxa"/>
          </w:tcPr>
          <w:p w:rsidR="00334390" w:rsidRDefault="00334390">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4127" w:type="dxa"/>
          </w:tcPr>
          <w:p w:rsidR="00334390" w:rsidRDefault="00334390">
            <w:pPr>
              <w:jc w:val="both"/>
              <w:cnfStyle w:val="000000000000" w:firstRow="0" w:lastRow="0" w:firstColumn="0" w:lastColumn="0" w:oddVBand="0" w:evenVBand="0" w:oddHBand="0" w:evenHBand="0" w:firstRowFirstColumn="0" w:firstRowLastColumn="0" w:lastRowFirstColumn="0" w:lastRowLastColumn="0"/>
              <w:rPr>
                <w:sz w:val="24"/>
                <w:szCs w:val="24"/>
              </w:rPr>
            </w:pPr>
          </w:p>
        </w:tc>
      </w:tr>
      <w:tr w:rsidR="00334390" w:rsidTr="003343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334390" w:rsidRDefault="009F64B1">
            <w:pPr>
              <w:jc w:val="center"/>
              <w:rPr>
                <w:sz w:val="24"/>
                <w:szCs w:val="24"/>
              </w:rPr>
            </w:pPr>
            <w:r>
              <w:rPr>
                <w:sz w:val="24"/>
                <w:szCs w:val="24"/>
              </w:rPr>
              <w:t>3</w:t>
            </w:r>
          </w:p>
        </w:tc>
        <w:tc>
          <w:tcPr>
            <w:tcW w:w="2229" w:type="dxa"/>
            <w:vAlign w:val="center"/>
          </w:tcPr>
          <w:p w:rsidR="00334390" w:rsidRDefault="00334390">
            <w:pPr>
              <w:jc w:val="center"/>
              <w:cnfStyle w:val="000000100000" w:firstRow="0" w:lastRow="0" w:firstColumn="0" w:lastColumn="0" w:oddVBand="0" w:evenVBand="0" w:oddHBand="1" w:evenHBand="0" w:firstRowFirstColumn="0" w:firstRowLastColumn="0" w:lastRowFirstColumn="0" w:lastRowLastColumn="0"/>
              <w:rPr>
                <w:sz w:val="24"/>
                <w:szCs w:val="24"/>
              </w:rPr>
            </w:pPr>
          </w:p>
        </w:tc>
        <w:tc>
          <w:tcPr>
            <w:tcW w:w="2398" w:type="dxa"/>
          </w:tcPr>
          <w:p w:rsidR="00334390" w:rsidRDefault="00334390">
            <w:pPr>
              <w:jc w:val="both"/>
              <w:cnfStyle w:val="000000100000" w:firstRow="0" w:lastRow="0" w:firstColumn="0" w:lastColumn="0" w:oddVBand="0" w:evenVBand="0" w:oddHBand="1" w:evenHBand="0" w:firstRowFirstColumn="0" w:firstRowLastColumn="0" w:lastRowFirstColumn="0" w:lastRowLastColumn="0"/>
              <w:rPr>
                <w:sz w:val="24"/>
                <w:szCs w:val="24"/>
              </w:rPr>
            </w:pPr>
          </w:p>
        </w:tc>
        <w:tc>
          <w:tcPr>
            <w:tcW w:w="4127" w:type="dxa"/>
          </w:tcPr>
          <w:p w:rsidR="00334390" w:rsidRDefault="00334390">
            <w:pPr>
              <w:jc w:val="both"/>
              <w:cnfStyle w:val="000000100000" w:firstRow="0" w:lastRow="0" w:firstColumn="0" w:lastColumn="0" w:oddVBand="0" w:evenVBand="0" w:oddHBand="1" w:evenHBand="0" w:firstRowFirstColumn="0" w:firstRowLastColumn="0" w:lastRowFirstColumn="0" w:lastRowLastColumn="0"/>
              <w:rPr>
                <w:sz w:val="24"/>
                <w:szCs w:val="24"/>
              </w:rPr>
            </w:pPr>
          </w:p>
        </w:tc>
      </w:tr>
      <w:tr w:rsidR="00334390" w:rsidTr="00334390">
        <w:tc>
          <w:tcPr>
            <w:cnfStyle w:val="001000000000" w:firstRow="0" w:lastRow="0" w:firstColumn="1" w:lastColumn="0" w:oddVBand="0" w:evenVBand="0" w:oddHBand="0" w:evenHBand="0" w:firstRowFirstColumn="0" w:firstRowLastColumn="0" w:lastRowFirstColumn="0" w:lastRowLastColumn="0"/>
            <w:tcW w:w="1101" w:type="dxa"/>
          </w:tcPr>
          <w:p w:rsidR="00334390" w:rsidRDefault="009F64B1">
            <w:pPr>
              <w:jc w:val="center"/>
              <w:rPr>
                <w:sz w:val="24"/>
                <w:szCs w:val="24"/>
              </w:rPr>
            </w:pPr>
            <w:r>
              <w:rPr>
                <w:sz w:val="24"/>
                <w:szCs w:val="24"/>
              </w:rPr>
              <w:t>4</w:t>
            </w:r>
          </w:p>
        </w:tc>
        <w:tc>
          <w:tcPr>
            <w:tcW w:w="2229" w:type="dxa"/>
            <w:vAlign w:val="center"/>
          </w:tcPr>
          <w:p w:rsidR="00334390" w:rsidRDefault="00334390">
            <w:pPr>
              <w:jc w:val="center"/>
              <w:cnfStyle w:val="000000000000" w:firstRow="0" w:lastRow="0" w:firstColumn="0" w:lastColumn="0" w:oddVBand="0" w:evenVBand="0" w:oddHBand="0" w:evenHBand="0" w:firstRowFirstColumn="0" w:firstRowLastColumn="0" w:lastRowFirstColumn="0" w:lastRowLastColumn="0"/>
              <w:rPr>
                <w:sz w:val="24"/>
                <w:szCs w:val="24"/>
              </w:rPr>
            </w:pPr>
          </w:p>
        </w:tc>
        <w:tc>
          <w:tcPr>
            <w:tcW w:w="2398" w:type="dxa"/>
          </w:tcPr>
          <w:p w:rsidR="00334390" w:rsidRDefault="00334390">
            <w:pPr>
              <w:jc w:val="both"/>
              <w:cnfStyle w:val="000000000000" w:firstRow="0" w:lastRow="0" w:firstColumn="0" w:lastColumn="0" w:oddVBand="0" w:evenVBand="0" w:oddHBand="0" w:evenHBand="0" w:firstRowFirstColumn="0" w:firstRowLastColumn="0" w:lastRowFirstColumn="0" w:lastRowLastColumn="0"/>
              <w:rPr>
                <w:sz w:val="24"/>
                <w:szCs w:val="24"/>
              </w:rPr>
            </w:pPr>
          </w:p>
        </w:tc>
        <w:tc>
          <w:tcPr>
            <w:tcW w:w="4127" w:type="dxa"/>
          </w:tcPr>
          <w:p w:rsidR="00334390" w:rsidRDefault="00334390">
            <w:pPr>
              <w:jc w:val="both"/>
              <w:cnfStyle w:val="000000000000" w:firstRow="0" w:lastRow="0" w:firstColumn="0" w:lastColumn="0" w:oddVBand="0" w:evenVBand="0" w:oddHBand="0" w:evenHBand="0" w:firstRowFirstColumn="0" w:firstRowLastColumn="0" w:lastRowFirstColumn="0" w:lastRowLastColumn="0"/>
              <w:rPr>
                <w:sz w:val="24"/>
                <w:szCs w:val="24"/>
              </w:rPr>
            </w:pPr>
          </w:p>
        </w:tc>
      </w:tr>
      <w:tr w:rsidR="00334390" w:rsidTr="003343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rsidR="00334390" w:rsidRDefault="009F64B1">
            <w:pPr>
              <w:jc w:val="center"/>
              <w:rPr>
                <w:sz w:val="24"/>
                <w:szCs w:val="24"/>
              </w:rPr>
            </w:pPr>
            <w:r>
              <w:rPr>
                <w:sz w:val="24"/>
                <w:szCs w:val="24"/>
              </w:rPr>
              <w:t>5</w:t>
            </w:r>
          </w:p>
        </w:tc>
        <w:tc>
          <w:tcPr>
            <w:tcW w:w="2229" w:type="dxa"/>
            <w:vAlign w:val="center"/>
          </w:tcPr>
          <w:p w:rsidR="00334390" w:rsidRDefault="00334390">
            <w:pPr>
              <w:jc w:val="center"/>
              <w:cnfStyle w:val="000000100000" w:firstRow="0" w:lastRow="0" w:firstColumn="0" w:lastColumn="0" w:oddVBand="0" w:evenVBand="0" w:oddHBand="1" w:evenHBand="0" w:firstRowFirstColumn="0" w:firstRowLastColumn="0" w:lastRowFirstColumn="0" w:lastRowLastColumn="0"/>
              <w:rPr>
                <w:sz w:val="24"/>
                <w:szCs w:val="24"/>
              </w:rPr>
            </w:pPr>
          </w:p>
        </w:tc>
        <w:tc>
          <w:tcPr>
            <w:tcW w:w="2398" w:type="dxa"/>
          </w:tcPr>
          <w:p w:rsidR="00334390" w:rsidRDefault="00334390">
            <w:pPr>
              <w:jc w:val="both"/>
              <w:cnfStyle w:val="000000100000" w:firstRow="0" w:lastRow="0" w:firstColumn="0" w:lastColumn="0" w:oddVBand="0" w:evenVBand="0" w:oddHBand="1" w:evenHBand="0" w:firstRowFirstColumn="0" w:firstRowLastColumn="0" w:lastRowFirstColumn="0" w:lastRowLastColumn="0"/>
              <w:rPr>
                <w:sz w:val="24"/>
                <w:szCs w:val="24"/>
              </w:rPr>
            </w:pPr>
          </w:p>
        </w:tc>
        <w:tc>
          <w:tcPr>
            <w:tcW w:w="4127" w:type="dxa"/>
          </w:tcPr>
          <w:p w:rsidR="00334390" w:rsidRDefault="00334390">
            <w:pPr>
              <w:jc w:val="both"/>
              <w:cnfStyle w:val="000000100000" w:firstRow="0" w:lastRow="0" w:firstColumn="0" w:lastColumn="0" w:oddVBand="0" w:evenVBand="0" w:oddHBand="1" w:evenHBand="0" w:firstRowFirstColumn="0" w:firstRowLastColumn="0" w:lastRowFirstColumn="0" w:lastRowLastColumn="0"/>
              <w:rPr>
                <w:sz w:val="24"/>
                <w:szCs w:val="24"/>
              </w:rPr>
            </w:pPr>
          </w:p>
        </w:tc>
      </w:tr>
    </w:tbl>
    <w:p w:rsidR="00334390" w:rsidRDefault="00334390">
      <w:pPr>
        <w:spacing w:after="0" w:line="240" w:lineRule="auto"/>
        <w:jc w:val="center"/>
        <w:rPr>
          <w:b/>
          <w:i/>
          <w:sz w:val="16"/>
          <w:szCs w:val="16"/>
        </w:rPr>
      </w:pPr>
    </w:p>
    <w:p w:rsidR="00334390" w:rsidRDefault="00334390">
      <w:pPr>
        <w:spacing w:after="0" w:line="240" w:lineRule="auto"/>
        <w:rPr>
          <w:b/>
          <w:sz w:val="32"/>
          <w:szCs w:val="32"/>
        </w:rPr>
      </w:pPr>
    </w:p>
    <w:p w:rsidR="00334390" w:rsidRDefault="00334390">
      <w:pPr>
        <w:spacing w:after="0" w:line="240" w:lineRule="auto"/>
        <w:rPr>
          <w:b/>
          <w:sz w:val="32"/>
          <w:szCs w:val="32"/>
        </w:rPr>
      </w:pPr>
    </w:p>
    <w:p w:rsidR="00334390" w:rsidRDefault="00334390">
      <w:pPr>
        <w:spacing w:after="0" w:line="240" w:lineRule="auto"/>
        <w:rPr>
          <w:b/>
          <w:sz w:val="32"/>
          <w:szCs w:val="32"/>
        </w:rPr>
      </w:pPr>
    </w:p>
    <w:p w:rsidR="00334390" w:rsidRDefault="009F64B1">
      <w:pPr>
        <w:numPr>
          <w:ilvl w:val="0"/>
          <w:numId w:val="1"/>
        </w:numPr>
        <w:pBdr>
          <w:top w:val="nil"/>
          <w:left w:val="nil"/>
          <w:bottom w:val="nil"/>
          <w:right w:val="nil"/>
          <w:between w:val="nil"/>
        </w:pBdr>
        <w:spacing w:after="0" w:line="240" w:lineRule="auto"/>
        <w:rPr>
          <w:b/>
          <w:color w:val="000000"/>
          <w:sz w:val="32"/>
          <w:szCs w:val="32"/>
        </w:rPr>
      </w:pPr>
      <w:r>
        <w:rPr>
          <w:b/>
          <w:color w:val="000000"/>
          <w:sz w:val="32"/>
          <w:szCs w:val="32"/>
        </w:rPr>
        <w:t>Інформація про судові засідання</w:t>
      </w:r>
    </w:p>
    <w:p w:rsidR="00334390" w:rsidRDefault="00334390">
      <w:pPr>
        <w:spacing w:after="0" w:line="240" w:lineRule="auto"/>
        <w:rPr>
          <w:b/>
          <w:sz w:val="32"/>
          <w:szCs w:val="32"/>
        </w:rPr>
      </w:pPr>
    </w:p>
    <w:tbl>
      <w:tblPr>
        <w:tblStyle w:val="aff5"/>
        <w:tblW w:w="9854" w:type="dxa"/>
        <w:tblInd w:w="-115"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4A0" w:firstRow="1" w:lastRow="0" w:firstColumn="1" w:lastColumn="0" w:noHBand="0" w:noVBand="1"/>
      </w:tblPr>
      <w:tblGrid>
        <w:gridCol w:w="533"/>
        <w:gridCol w:w="1417"/>
        <w:gridCol w:w="1418"/>
        <w:gridCol w:w="1134"/>
        <w:gridCol w:w="1134"/>
        <w:gridCol w:w="1134"/>
        <w:gridCol w:w="1134"/>
        <w:gridCol w:w="992"/>
        <w:gridCol w:w="958"/>
      </w:tblGrid>
      <w:tr w:rsidR="00334390" w:rsidTr="003343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Borders>
              <w:bottom w:val="single" w:sz="8" w:space="0" w:color="FFFFFF"/>
            </w:tcBorders>
            <w:vAlign w:val="center"/>
          </w:tcPr>
          <w:p w:rsidR="00334390" w:rsidRDefault="009F64B1">
            <w:pPr>
              <w:tabs>
                <w:tab w:val="left" w:pos="567"/>
              </w:tabs>
              <w:jc w:val="center"/>
              <w:rPr>
                <w:sz w:val="20"/>
                <w:szCs w:val="20"/>
              </w:rPr>
            </w:pPr>
            <w:r>
              <w:rPr>
                <w:sz w:val="20"/>
                <w:szCs w:val="20"/>
              </w:rPr>
              <w:t>№ з/п</w:t>
            </w:r>
          </w:p>
        </w:tc>
        <w:tc>
          <w:tcPr>
            <w:tcW w:w="2835" w:type="dxa"/>
            <w:gridSpan w:val="2"/>
            <w:tcBorders>
              <w:bottom w:val="single" w:sz="8" w:space="0" w:color="FFFFFF"/>
            </w:tcBorders>
            <w:vAlign w:val="center"/>
          </w:tcPr>
          <w:p w:rsidR="00334390" w:rsidRDefault="009F64B1">
            <w:pPr>
              <w:tabs>
                <w:tab w:val="left" w:pos="567"/>
              </w:tabs>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Показник</w:t>
            </w:r>
          </w:p>
        </w:tc>
        <w:tc>
          <w:tcPr>
            <w:tcW w:w="1134" w:type="dxa"/>
            <w:tcBorders>
              <w:bottom w:val="single" w:sz="8" w:space="0" w:color="FFFFFF"/>
            </w:tcBorders>
            <w:vAlign w:val="center"/>
          </w:tcPr>
          <w:p w:rsidR="00334390" w:rsidRDefault="009F64B1">
            <w:pPr>
              <w:tabs>
                <w:tab w:val="left" w:pos="567"/>
              </w:tabs>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Засідання</w:t>
            </w:r>
          </w:p>
          <w:p w:rsidR="00334390" w:rsidRDefault="009F64B1">
            <w:pPr>
              <w:tabs>
                <w:tab w:val="left" w:pos="567"/>
              </w:tabs>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1</w:t>
            </w:r>
          </w:p>
        </w:tc>
        <w:tc>
          <w:tcPr>
            <w:tcW w:w="1134" w:type="dxa"/>
            <w:tcBorders>
              <w:bottom w:val="single" w:sz="8" w:space="0" w:color="FFFFFF"/>
            </w:tcBorders>
            <w:vAlign w:val="center"/>
          </w:tcPr>
          <w:p w:rsidR="00334390" w:rsidRDefault="009F64B1">
            <w:pPr>
              <w:tabs>
                <w:tab w:val="left" w:pos="567"/>
              </w:tabs>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Засідання</w:t>
            </w:r>
          </w:p>
          <w:p w:rsidR="00334390" w:rsidRDefault="009F64B1">
            <w:pPr>
              <w:tabs>
                <w:tab w:val="left" w:pos="567"/>
              </w:tabs>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2</w:t>
            </w:r>
          </w:p>
        </w:tc>
        <w:tc>
          <w:tcPr>
            <w:tcW w:w="1134" w:type="dxa"/>
            <w:tcBorders>
              <w:bottom w:val="single" w:sz="8" w:space="0" w:color="FFFFFF"/>
            </w:tcBorders>
            <w:vAlign w:val="center"/>
          </w:tcPr>
          <w:p w:rsidR="00334390" w:rsidRDefault="009F64B1">
            <w:pPr>
              <w:tabs>
                <w:tab w:val="left" w:pos="567"/>
              </w:tabs>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Засідання</w:t>
            </w:r>
          </w:p>
          <w:p w:rsidR="00334390" w:rsidRDefault="009F64B1">
            <w:pPr>
              <w:tabs>
                <w:tab w:val="left" w:pos="567"/>
              </w:tabs>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3</w:t>
            </w:r>
          </w:p>
        </w:tc>
        <w:tc>
          <w:tcPr>
            <w:tcW w:w="1134" w:type="dxa"/>
            <w:tcBorders>
              <w:bottom w:val="single" w:sz="8" w:space="0" w:color="FFFFFF"/>
            </w:tcBorders>
            <w:vAlign w:val="center"/>
          </w:tcPr>
          <w:p w:rsidR="00334390" w:rsidRDefault="009F64B1">
            <w:pPr>
              <w:tabs>
                <w:tab w:val="left" w:pos="567"/>
              </w:tabs>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Засідання</w:t>
            </w:r>
          </w:p>
          <w:p w:rsidR="00334390" w:rsidRDefault="009F64B1">
            <w:pPr>
              <w:tabs>
                <w:tab w:val="left" w:pos="567"/>
              </w:tabs>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4</w:t>
            </w:r>
          </w:p>
        </w:tc>
        <w:tc>
          <w:tcPr>
            <w:tcW w:w="992" w:type="dxa"/>
            <w:tcBorders>
              <w:bottom w:val="single" w:sz="8" w:space="0" w:color="FFFFFF"/>
            </w:tcBorders>
            <w:vAlign w:val="center"/>
          </w:tcPr>
          <w:p w:rsidR="00334390" w:rsidRDefault="009F64B1">
            <w:pPr>
              <w:tabs>
                <w:tab w:val="left" w:pos="567"/>
              </w:tabs>
              <w:ind w:left="-108" w:right="-142"/>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Засідання</w:t>
            </w:r>
          </w:p>
          <w:p w:rsidR="00334390" w:rsidRDefault="009F64B1">
            <w:pPr>
              <w:tabs>
                <w:tab w:val="left" w:pos="567"/>
              </w:tabs>
              <w:ind w:left="-108" w:right="-142"/>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5</w:t>
            </w:r>
          </w:p>
        </w:tc>
        <w:tc>
          <w:tcPr>
            <w:tcW w:w="958" w:type="dxa"/>
            <w:tcBorders>
              <w:bottom w:val="single" w:sz="8" w:space="0" w:color="FFFFFF"/>
            </w:tcBorders>
            <w:shd w:val="clear" w:color="auto" w:fill="FFFFFF"/>
            <w:vAlign w:val="center"/>
          </w:tcPr>
          <w:p w:rsidR="00334390" w:rsidRDefault="00334390">
            <w:pPr>
              <w:tabs>
                <w:tab w:val="left" w:pos="567"/>
              </w:tabs>
              <w:ind w:left="-108" w:right="-142"/>
              <w:jc w:val="center"/>
              <w:cnfStyle w:val="100000000000" w:firstRow="1" w:lastRow="0" w:firstColumn="0" w:lastColumn="0" w:oddVBand="0" w:evenVBand="0" w:oddHBand="0" w:evenHBand="0" w:firstRowFirstColumn="0" w:firstRowLastColumn="0" w:lastRowFirstColumn="0" w:lastRowLastColumn="0"/>
              <w:rPr>
                <w:sz w:val="20"/>
                <w:szCs w:val="20"/>
              </w:rPr>
            </w:pPr>
          </w:p>
        </w:tc>
      </w:tr>
      <w:tr w:rsidR="00334390" w:rsidTr="003343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334390" w:rsidRDefault="009F64B1">
            <w:pPr>
              <w:tabs>
                <w:tab w:val="left" w:pos="567"/>
              </w:tabs>
              <w:ind w:right="-108"/>
              <w:rPr>
                <w:sz w:val="18"/>
                <w:szCs w:val="18"/>
              </w:rPr>
            </w:pPr>
            <w:r>
              <w:rPr>
                <w:sz w:val="18"/>
                <w:szCs w:val="18"/>
              </w:rPr>
              <w:t>2.1.</w:t>
            </w:r>
          </w:p>
        </w:tc>
        <w:tc>
          <w:tcPr>
            <w:tcW w:w="2835" w:type="dxa"/>
            <w:gridSpan w:val="2"/>
          </w:tcPr>
          <w:p w:rsidR="00334390" w:rsidRDefault="009F64B1">
            <w:pPr>
              <w:tabs>
                <w:tab w:val="left" w:pos="567"/>
              </w:tabs>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Номер справи</w:t>
            </w:r>
          </w:p>
          <w:p w:rsidR="00334390" w:rsidRDefault="00334390">
            <w:pPr>
              <w:tabs>
                <w:tab w:val="left" w:pos="567"/>
              </w:tabs>
              <w:cnfStyle w:val="000000100000" w:firstRow="0" w:lastRow="0" w:firstColumn="0" w:lastColumn="0" w:oddVBand="0" w:evenVBand="0" w:oddHBand="1" w:evenHBand="0" w:firstRowFirstColumn="0" w:firstRowLastColumn="0" w:lastRowFirstColumn="0" w:lastRowLastColumn="0"/>
              <w:rPr>
                <w:b/>
                <w:sz w:val="24"/>
                <w:szCs w:val="24"/>
              </w:rPr>
            </w:pPr>
          </w:p>
        </w:tc>
        <w:tc>
          <w:tcPr>
            <w:tcW w:w="1134" w:type="dxa"/>
            <w:vAlign w:val="center"/>
          </w:tcPr>
          <w:p w:rsidR="00334390" w:rsidRDefault="00334390">
            <w:pPr>
              <w:tabs>
                <w:tab w:val="left" w:pos="567"/>
              </w:tabs>
              <w:jc w:val="center"/>
              <w:cnfStyle w:val="000000100000" w:firstRow="0" w:lastRow="0" w:firstColumn="0" w:lastColumn="0" w:oddVBand="0" w:evenVBand="0" w:oddHBand="1" w:evenHBand="0" w:firstRowFirstColumn="0" w:firstRowLastColumn="0" w:lastRowFirstColumn="0" w:lastRowLastColumn="0"/>
              <w:rPr>
                <w:sz w:val="28"/>
                <w:szCs w:val="28"/>
              </w:rPr>
            </w:pPr>
          </w:p>
        </w:tc>
        <w:tc>
          <w:tcPr>
            <w:tcW w:w="1134" w:type="dxa"/>
            <w:vAlign w:val="center"/>
          </w:tcPr>
          <w:p w:rsidR="00334390" w:rsidRDefault="00334390">
            <w:pPr>
              <w:tabs>
                <w:tab w:val="left" w:pos="567"/>
              </w:tabs>
              <w:jc w:val="center"/>
              <w:cnfStyle w:val="000000100000" w:firstRow="0" w:lastRow="0" w:firstColumn="0" w:lastColumn="0" w:oddVBand="0" w:evenVBand="0" w:oddHBand="1" w:evenHBand="0" w:firstRowFirstColumn="0" w:firstRowLastColumn="0" w:lastRowFirstColumn="0" w:lastRowLastColumn="0"/>
              <w:rPr>
                <w:sz w:val="28"/>
                <w:szCs w:val="28"/>
              </w:rPr>
            </w:pPr>
          </w:p>
        </w:tc>
        <w:tc>
          <w:tcPr>
            <w:tcW w:w="1134" w:type="dxa"/>
            <w:vAlign w:val="center"/>
          </w:tcPr>
          <w:p w:rsidR="00334390" w:rsidRDefault="00334390">
            <w:pPr>
              <w:tabs>
                <w:tab w:val="left" w:pos="567"/>
              </w:tabs>
              <w:jc w:val="center"/>
              <w:cnfStyle w:val="000000100000" w:firstRow="0" w:lastRow="0" w:firstColumn="0" w:lastColumn="0" w:oddVBand="0" w:evenVBand="0" w:oddHBand="1" w:evenHBand="0" w:firstRowFirstColumn="0" w:firstRowLastColumn="0" w:lastRowFirstColumn="0" w:lastRowLastColumn="0"/>
              <w:rPr>
                <w:sz w:val="28"/>
                <w:szCs w:val="28"/>
              </w:rPr>
            </w:pPr>
          </w:p>
        </w:tc>
        <w:tc>
          <w:tcPr>
            <w:tcW w:w="1134" w:type="dxa"/>
            <w:vAlign w:val="center"/>
          </w:tcPr>
          <w:p w:rsidR="00334390" w:rsidRDefault="00334390">
            <w:pPr>
              <w:tabs>
                <w:tab w:val="left" w:pos="567"/>
              </w:tabs>
              <w:jc w:val="center"/>
              <w:cnfStyle w:val="000000100000" w:firstRow="0" w:lastRow="0" w:firstColumn="0" w:lastColumn="0" w:oddVBand="0" w:evenVBand="0" w:oddHBand="1" w:evenHBand="0" w:firstRowFirstColumn="0" w:firstRowLastColumn="0" w:lastRowFirstColumn="0" w:lastRowLastColumn="0"/>
              <w:rPr>
                <w:sz w:val="28"/>
                <w:szCs w:val="28"/>
              </w:rPr>
            </w:pPr>
          </w:p>
        </w:tc>
        <w:tc>
          <w:tcPr>
            <w:tcW w:w="992" w:type="dxa"/>
            <w:vAlign w:val="center"/>
          </w:tcPr>
          <w:p w:rsidR="00334390" w:rsidRDefault="00334390">
            <w:pPr>
              <w:tabs>
                <w:tab w:val="left" w:pos="567"/>
              </w:tabs>
              <w:jc w:val="center"/>
              <w:cnfStyle w:val="000000100000" w:firstRow="0" w:lastRow="0" w:firstColumn="0" w:lastColumn="0" w:oddVBand="0" w:evenVBand="0" w:oddHBand="1" w:evenHBand="0" w:firstRowFirstColumn="0" w:firstRowLastColumn="0" w:lastRowFirstColumn="0" w:lastRowLastColumn="0"/>
              <w:rPr>
                <w:sz w:val="28"/>
                <w:szCs w:val="28"/>
              </w:rPr>
            </w:pPr>
          </w:p>
        </w:tc>
        <w:tc>
          <w:tcPr>
            <w:tcW w:w="958" w:type="dxa"/>
            <w:shd w:val="clear" w:color="auto" w:fill="FFFFFF"/>
            <w:vAlign w:val="center"/>
          </w:tcPr>
          <w:p w:rsidR="00334390" w:rsidRDefault="00334390">
            <w:pPr>
              <w:tabs>
                <w:tab w:val="left" w:pos="567"/>
              </w:tabs>
              <w:ind w:left="-108"/>
              <w:jc w:val="center"/>
              <w:cnfStyle w:val="000000100000" w:firstRow="0" w:lastRow="0" w:firstColumn="0" w:lastColumn="0" w:oddVBand="0" w:evenVBand="0" w:oddHBand="1" w:evenHBand="0" w:firstRowFirstColumn="0" w:firstRowLastColumn="0" w:lastRowFirstColumn="0" w:lastRowLastColumn="0"/>
              <w:rPr>
                <w:sz w:val="28"/>
                <w:szCs w:val="28"/>
              </w:rPr>
            </w:pPr>
          </w:p>
        </w:tc>
      </w:tr>
      <w:tr w:rsidR="00334390" w:rsidTr="00334390">
        <w:tc>
          <w:tcPr>
            <w:cnfStyle w:val="001000000000" w:firstRow="0" w:lastRow="0" w:firstColumn="1" w:lastColumn="0" w:oddVBand="0" w:evenVBand="0" w:oddHBand="0" w:evenHBand="0" w:firstRowFirstColumn="0" w:firstRowLastColumn="0" w:lastRowFirstColumn="0" w:lastRowLastColumn="0"/>
            <w:tcW w:w="534" w:type="dxa"/>
          </w:tcPr>
          <w:p w:rsidR="00334390" w:rsidRDefault="009F64B1">
            <w:pPr>
              <w:tabs>
                <w:tab w:val="left" w:pos="567"/>
              </w:tabs>
              <w:ind w:right="-108"/>
              <w:rPr>
                <w:sz w:val="18"/>
                <w:szCs w:val="18"/>
              </w:rPr>
            </w:pPr>
            <w:r>
              <w:rPr>
                <w:sz w:val="18"/>
                <w:szCs w:val="18"/>
              </w:rPr>
              <w:t>2.2.</w:t>
            </w:r>
          </w:p>
        </w:tc>
        <w:tc>
          <w:tcPr>
            <w:tcW w:w="2835" w:type="dxa"/>
            <w:gridSpan w:val="2"/>
          </w:tcPr>
          <w:p w:rsidR="00334390" w:rsidRDefault="009F64B1">
            <w:pPr>
              <w:tabs>
                <w:tab w:val="left" w:pos="567"/>
              </w:tabs>
              <w:cnfStyle w:val="000000000000" w:firstRow="0" w:lastRow="0" w:firstColumn="0" w:lastColumn="0" w:oddVBand="0" w:evenVBand="0" w:oddHBand="0" w:evenHBand="0" w:firstRowFirstColumn="0" w:firstRowLastColumn="0" w:lastRowFirstColumn="0" w:lastRowLastColumn="0"/>
              <w:rPr>
                <w:b/>
                <w:sz w:val="24"/>
                <w:szCs w:val="24"/>
              </w:rPr>
            </w:pPr>
            <w:r>
              <w:rPr>
                <w:b/>
                <w:sz w:val="24"/>
                <w:szCs w:val="24"/>
              </w:rPr>
              <w:t>Склад суду</w:t>
            </w:r>
          </w:p>
          <w:p w:rsidR="00334390" w:rsidRDefault="00334390">
            <w:pPr>
              <w:tabs>
                <w:tab w:val="left" w:pos="567"/>
              </w:tabs>
              <w:cnfStyle w:val="000000000000" w:firstRow="0" w:lastRow="0" w:firstColumn="0" w:lastColumn="0" w:oddVBand="0" w:evenVBand="0" w:oddHBand="0" w:evenHBand="0" w:firstRowFirstColumn="0" w:firstRowLastColumn="0" w:lastRowFirstColumn="0" w:lastRowLastColumn="0"/>
              <w:rPr>
                <w:b/>
                <w:sz w:val="16"/>
                <w:szCs w:val="16"/>
              </w:rPr>
            </w:pPr>
          </w:p>
          <w:p w:rsidR="00334390" w:rsidRDefault="009F64B1">
            <w:pPr>
              <w:tabs>
                <w:tab w:val="left" w:pos="567"/>
              </w:tabs>
              <w:cnfStyle w:val="000000000000" w:firstRow="0" w:lastRow="0" w:firstColumn="0" w:lastColumn="0" w:oddVBand="0" w:evenVBand="0" w:oddHBand="0" w:evenHBand="0" w:firstRowFirstColumn="0" w:firstRowLastColumn="0" w:lastRowFirstColumn="0" w:lastRowLastColumn="0"/>
              <w:rPr>
                <w:b/>
                <w:sz w:val="16"/>
                <w:szCs w:val="16"/>
              </w:rPr>
            </w:pPr>
            <w:r>
              <w:rPr>
                <w:b/>
                <w:sz w:val="16"/>
                <w:szCs w:val="16"/>
              </w:rPr>
              <w:t>колегіальний розгляд / одноособово</w:t>
            </w:r>
          </w:p>
        </w:tc>
        <w:tc>
          <w:tcPr>
            <w:tcW w:w="1134" w:type="dxa"/>
            <w:vAlign w:val="center"/>
          </w:tcPr>
          <w:p w:rsidR="00334390" w:rsidRDefault="00334390">
            <w:pPr>
              <w:tabs>
                <w:tab w:val="left" w:pos="567"/>
              </w:tabs>
              <w:ind w:right="-108"/>
              <w:jc w:val="center"/>
              <w:cnfStyle w:val="000000000000" w:firstRow="0" w:lastRow="0" w:firstColumn="0" w:lastColumn="0" w:oddVBand="0" w:evenVBand="0" w:oddHBand="0" w:evenHBand="0" w:firstRowFirstColumn="0" w:firstRowLastColumn="0" w:lastRowFirstColumn="0" w:lastRowLastColumn="0"/>
              <w:rPr>
                <w:sz w:val="28"/>
                <w:szCs w:val="28"/>
              </w:rPr>
            </w:pPr>
          </w:p>
        </w:tc>
        <w:tc>
          <w:tcPr>
            <w:tcW w:w="1134" w:type="dxa"/>
            <w:vAlign w:val="center"/>
          </w:tcPr>
          <w:p w:rsidR="00334390" w:rsidRDefault="00334390">
            <w:pPr>
              <w:tabs>
                <w:tab w:val="left" w:pos="567"/>
              </w:tabs>
              <w:ind w:right="-108"/>
              <w:jc w:val="center"/>
              <w:cnfStyle w:val="000000000000" w:firstRow="0" w:lastRow="0" w:firstColumn="0" w:lastColumn="0" w:oddVBand="0" w:evenVBand="0" w:oddHBand="0" w:evenHBand="0" w:firstRowFirstColumn="0" w:firstRowLastColumn="0" w:lastRowFirstColumn="0" w:lastRowLastColumn="0"/>
              <w:rPr>
                <w:sz w:val="28"/>
                <w:szCs w:val="28"/>
              </w:rPr>
            </w:pPr>
          </w:p>
        </w:tc>
        <w:tc>
          <w:tcPr>
            <w:tcW w:w="1134" w:type="dxa"/>
            <w:vAlign w:val="center"/>
          </w:tcPr>
          <w:p w:rsidR="00334390" w:rsidRDefault="00334390">
            <w:pPr>
              <w:tabs>
                <w:tab w:val="left" w:pos="567"/>
              </w:tabs>
              <w:ind w:right="-108"/>
              <w:jc w:val="center"/>
              <w:cnfStyle w:val="000000000000" w:firstRow="0" w:lastRow="0" w:firstColumn="0" w:lastColumn="0" w:oddVBand="0" w:evenVBand="0" w:oddHBand="0" w:evenHBand="0" w:firstRowFirstColumn="0" w:firstRowLastColumn="0" w:lastRowFirstColumn="0" w:lastRowLastColumn="0"/>
              <w:rPr>
                <w:sz w:val="28"/>
                <w:szCs w:val="28"/>
              </w:rPr>
            </w:pPr>
          </w:p>
        </w:tc>
        <w:tc>
          <w:tcPr>
            <w:tcW w:w="1134" w:type="dxa"/>
            <w:vAlign w:val="center"/>
          </w:tcPr>
          <w:p w:rsidR="00334390" w:rsidRDefault="00334390">
            <w:pPr>
              <w:tabs>
                <w:tab w:val="left" w:pos="567"/>
              </w:tabs>
              <w:ind w:right="-162"/>
              <w:jc w:val="center"/>
              <w:cnfStyle w:val="000000000000" w:firstRow="0" w:lastRow="0" w:firstColumn="0" w:lastColumn="0" w:oddVBand="0" w:evenVBand="0" w:oddHBand="0" w:evenHBand="0" w:firstRowFirstColumn="0" w:firstRowLastColumn="0" w:lastRowFirstColumn="0" w:lastRowLastColumn="0"/>
              <w:rPr>
                <w:sz w:val="28"/>
                <w:szCs w:val="28"/>
              </w:rPr>
            </w:pPr>
          </w:p>
        </w:tc>
        <w:tc>
          <w:tcPr>
            <w:tcW w:w="992" w:type="dxa"/>
            <w:vAlign w:val="center"/>
          </w:tcPr>
          <w:p w:rsidR="00334390" w:rsidRDefault="00334390">
            <w:pPr>
              <w:tabs>
                <w:tab w:val="left" w:pos="567"/>
              </w:tabs>
              <w:ind w:right="-142"/>
              <w:jc w:val="center"/>
              <w:cnfStyle w:val="000000000000" w:firstRow="0" w:lastRow="0" w:firstColumn="0" w:lastColumn="0" w:oddVBand="0" w:evenVBand="0" w:oddHBand="0" w:evenHBand="0" w:firstRowFirstColumn="0" w:firstRowLastColumn="0" w:lastRowFirstColumn="0" w:lastRowLastColumn="0"/>
              <w:rPr>
                <w:sz w:val="28"/>
                <w:szCs w:val="28"/>
              </w:rPr>
            </w:pPr>
          </w:p>
        </w:tc>
        <w:tc>
          <w:tcPr>
            <w:tcW w:w="958" w:type="dxa"/>
            <w:tcBorders>
              <w:top w:val="single" w:sz="8" w:space="0" w:color="FFFFFF"/>
              <w:bottom w:val="single" w:sz="8" w:space="0" w:color="FFFFFF"/>
            </w:tcBorders>
            <w:shd w:val="clear" w:color="auto" w:fill="FFFFFF"/>
            <w:vAlign w:val="center"/>
          </w:tcPr>
          <w:p w:rsidR="00334390" w:rsidRDefault="00334390">
            <w:pPr>
              <w:tabs>
                <w:tab w:val="left" w:pos="567"/>
              </w:tabs>
              <w:ind w:left="-108"/>
              <w:jc w:val="center"/>
              <w:cnfStyle w:val="000000000000" w:firstRow="0" w:lastRow="0" w:firstColumn="0" w:lastColumn="0" w:oddVBand="0" w:evenVBand="0" w:oddHBand="0" w:evenHBand="0" w:firstRowFirstColumn="0" w:firstRowLastColumn="0" w:lastRowFirstColumn="0" w:lastRowLastColumn="0"/>
              <w:rPr>
                <w:sz w:val="28"/>
                <w:szCs w:val="28"/>
              </w:rPr>
            </w:pPr>
          </w:p>
        </w:tc>
      </w:tr>
      <w:tr w:rsidR="00334390" w:rsidTr="003343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334390" w:rsidRDefault="009F64B1">
            <w:pPr>
              <w:tabs>
                <w:tab w:val="left" w:pos="567"/>
              </w:tabs>
              <w:ind w:right="-108"/>
              <w:rPr>
                <w:sz w:val="18"/>
                <w:szCs w:val="18"/>
              </w:rPr>
            </w:pPr>
            <w:r>
              <w:rPr>
                <w:sz w:val="18"/>
                <w:szCs w:val="18"/>
              </w:rPr>
              <w:t>2.3.</w:t>
            </w:r>
          </w:p>
        </w:tc>
        <w:tc>
          <w:tcPr>
            <w:tcW w:w="2835" w:type="dxa"/>
            <w:gridSpan w:val="2"/>
          </w:tcPr>
          <w:p w:rsidR="00334390" w:rsidRDefault="009F64B1">
            <w:pPr>
              <w:tabs>
                <w:tab w:val="left" w:pos="567"/>
              </w:tabs>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Статус судді</w:t>
            </w:r>
          </w:p>
          <w:p w:rsidR="00334390" w:rsidRDefault="00334390">
            <w:pPr>
              <w:tabs>
                <w:tab w:val="left" w:pos="567"/>
              </w:tabs>
              <w:cnfStyle w:val="000000100000" w:firstRow="0" w:lastRow="0" w:firstColumn="0" w:lastColumn="0" w:oddVBand="0" w:evenVBand="0" w:oddHBand="1" w:evenHBand="0" w:firstRowFirstColumn="0" w:firstRowLastColumn="0" w:lastRowFirstColumn="0" w:lastRowLastColumn="0"/>
              <w:rPr>
                <w:b/>
                <w:sz w:val="16"/>
                <w:szCs w:val="16"/>
              </w:rPr>
            </w:pPr>
          </w:p>
          <w:p w:rsidR="00334390" w:rsidRDefault="009F64B1">
            <w:pPr>
              <w:tabs>
                <w:tab w:val="left" w:pos="567"/>
              </w:tabs>
              <w:cnfStyle w:val="000000100000" w:firstRow="0" w:lastRow="0" w:firstColumn="0" w:lastColumn="0" w:oddVBand="0" w:evenVBand="0" w:oddHBand="1" w:evenHBand="0" w:firstRowFirstColumn="0" w:firstRowLastColumn="0" w:lastRowFirstColumn="0" w:lastRowLastColumn="0"/>
              <w:rPr>
                <w:b/>
                <w:sz w:val="24"/>
                <w:szCs w:val="24"/>
              </w:rPr>
            </w:pPr>
            <w:r>
              <w:rPr>
                <w:b/>
                <w:sz w:val="16"/>
                <w:szCs w:val="16"/>
              </w:rPr>
              <w:t>доповідач / член колегії суддів</w:t>
            </w:r>
          </w:p>
        </w:tc>
        <w:tc>
          <w:tcPr>
            <w:tcW w:w="1134" w:type="dxa"/>
            <w:vAlign w:val="center"/>
          </w:tcPr>
          <w:p w:rsidR="00334390" w:rsidRDefault="00334390">
            <w:pPr>
              <w:tabs>
                <w:tab w:val="left" w:pos="567"/>
              </w:tabs>
              <w:jc w:val="center"/>
              <w:cnfStyle w:val="000000100000" w:firstRow="0" w:lastRow="0" w:firstColumn="0" w:lastColumn="0" w:oddVBand="0" w:evenVBand="0" w:oddHBand="1" w:evenHBand="0" w:firstRowFirstColumn="0" w:firstRowLastColumn="0" w:lastRowFirstColumn="0" w:lastRowLastColumn="0"/>
              <w:rPr>
                <w:sz w:val="28"/>
                <w:szCs w:val="28"/>
              </w:rPr>
            </w:pPr>
          </w:p>
        </w:tc>
        <w:tc>
          <w:tcPr>
            <w:tcW w:w="1134" w:type="dxa"/>
            <w:vAlign w:val="center"/>
          </w:tcPr>
          <w:p w:rsidR="00334390" w:rsidRDefault="00334390">
            <w:pPr>
              <w:tabs>
                <w:tab w:val="left" w:pos="567"/>
              </w:tabs>
              <w:jc w:val="center"/>
              <w:cnfStyle w:val="000000100000" w:firstRow="0" w:lastRow="0" w:firstColumn="0" w:lastColumn="0" w:oddVBand="0" w:evenVBand="0" w:oddHBand="1" w:evenHBand="0" w:firstRowFirstColumn="0" w:firstRowLastColumn="0" w:lastRowFirstColumn="0" w:lastRowLastColumn="0"/>
              <w:rPr>
                <w:sz w:val="28"/>
                <w:szCs w:val="28"/>
              </w:rPr>
            </w:pPr>
          </w:p>
        </w:tc>
        <w:tc>
          <w:tcPr>
            <w:tcW w:w="1134" w:type="dxa"/>
            <w:vAlign w:val="center"/>
          </w:tcPr>
          <w:p w:rsidR="00334390" w:rsidRDefault="00334390">
            <w:pPr>
              <w:tabs>
                <w:tab w:val="left" w:pos="567"/>
              </w:tabs>
              <w:jc w:val="center"/>
              <w:cnfStyle w:val="000000100000" w:firstRow="0" w:lastRow="0" w:firstColumn="0" w:lastColumn="0" w:oddVBand="0" w:evenVBand="0" w:oddHBand="1" w:evenHBand="0" w:firstRowFirstColumn="0" w:firstRowLastColumn="0" w:lastRowFirstColumn="0" w:lastRowLastColumn="0"/>
              <w:rPr>
                <w:sz w:val="28"/>
                <w:szCs w:val="28"/>
              </w:rPr>
            </w:pPr>
          </w:p>
        </w:tc>
        <w:tc>
          <w:tcPr>
            <w:tcW w:w="1134" w:type="dxa"/>
            <w:vAlign w:val="center"/>
          </w:tcPr>
          <w:p w:rsidR="00334390" w:rsidRDefault="00334390">
            <w:pPr>
              <w:tabs>
                <w:tab w:val="left" w:pos="567"/>
              </w:tabs>
              <w:jc w:val="center"/>
              <w:cnfStyle w:val="000000100000" w:firstRow="0" w:lastRow="0" w:firstColumn="0" w:lastColumn="0" w:oddVBand="0" w:evenVBand="0" w:oddHBand="1" w:evenHBand="0" w:firstRowFirstColumn="0" w:firstRowLastColumn="0" w:lastRowFirstColumn="0" w:lastRowLastColumn="0"/>
              <w:rPr>
                <w:sz w:val="28"/>
                <w:szCs w:val="28"/>
              </w:rPr>
            </w:pPr>
          </w:p>
        </w:tc>
        <w:tc>
          <w:tcPr>
            <w:tcW w:w="992" w:type="dxa"/>
            <w:vAlign w:val="center"/>
          </w:tcPr>
          <w:p w:rsidR="00334390" w:rsidRDefault="00334390">
            <w:pPr>
              <w:tabs>
                <w:tab w:val="left" w:pos="567"/>
              </w:tabs>
              <w:jc w:val="center"/>
              <w:cnfStyle w:val="000000100000" w:firstRow="0" w:lastRow="0" w:firstColumn="0" w:lastColumn="0" w:oddVBand="0" w:evenVBand="0" w:oddHBand="1" w:evenHBand="0" w:firstRowFirstColumn="0" w:firstRowLastColumn="0" w:lastRowFirstColumn="0" w:lastRowLastColumn="0"/>
              <w:rPr>
                <w:sz w:val="28"/>
                <w:szCs w:val="28"/>
              </w:rPr>
            </w:pPr>
          </w:p>
        </w:tc>
        <w:tc>
          <w:tcPr>
            <w:tcW w:w="958" w:type="dxa"/>
            <w:shd w:val="clear" w:color="auto" w:fill="FFFFFF"/>
            <w:vAlign w:val="center"/>
          </w:tcPr>
          <w:p w:rsidR="00334390" w:rsidRDefault="00334390">
            <w:pPr>
              <w:tabs>
                <w:tab w:val="left" w:pos="567"/>
              </w:tabs>
              <w:ind w:left="-108"/>
              <w:jc w:val="center"/>
              <w:cnfStyle w:val="000000100000" w:firstRow="0" w:lastRow="0" w:firstColumn="0" w:lastColumn="0" w:oddVBand="0" w:evenVBand="0" w:oddHBand="1" w:evenHBand="0" w:firstRowFirstColumn="0" w:firstRowLastColumn="0" w:lastRowFirstColumn="0" w:lastRowLastColumn="0"/>
              <w:rPr>
                <w:sz w:val="28"/>
                <w:szCs w:val="28"/>
              </w:rPr>
            </w:pPr>
          </w:p>
        </w:tc>
      </w:tr>
      <w:tr w:rsidR="00334390" w:rsidTr="00334390">
        <w:tc>
          <w:tcPr>
            <w:cnfStyle w:val="001000000000" w:firstRow="0" w:lastRow="0" w:firstColumn="1" w:lastColumn="0" w:oddVBand="0" w:evenVBand="0" w:oddHBand="0" w:evenHBand="0" w:firstRowFirstColumn="0" w:firstRowLastColumn="0" w:lastRowFirstColumn="0" w:lastRowLastColumn="0"/>
            <w:tcW w:w="534" w:type="dxa"/>
          </w:tcPr>
          <w:p w:rsidR="00334390" w:rsidRDefault="009F64B1">
            <w:pPr>
              <w:tabs>
                <w:tab w:val="left" w:pos="567"/>
              </w:tabs>
              <w:ind w:right="-108"/>
              <w:rPr>
                <w:sz w:val="18"/>
                <w:szCs w:val="18"/>
              </w:rPr>
            </w:pPr>
            <w:r>
              <w:rPr>
                <w:sz w:val="18"/>
                <w:szCs w:val="18"/>
              </w:rPr>
              <w:t>2.4.</w:t>
            </w:r>
          </w:p>
        </w:tc>
        <w:tc>
          <w:tcPr>
            <w:tcW w:w="2835" w:type="dxa"/>
            <w:gridSpan w:val="2"/>
          </w:tcPr>
          <w:p w:rsidR="00334390" w:rsidRDefault="009F64B1">
            <w:pPr>
              <w:tabs>
                <w:tab w:val="left" w:pos="567"/>
              </w:tabs>
              <w:cnfStyle w:val="000000000000" w:firstRow="0" w:lastRow="0" w:firstColumn="0" w:lastColumn="0" w:oddVBand="0" w:evenVBand="0" w:oddHBand="0" w:evenHBand="0" w:firstRowFirstColumn="0" w:firstRowLastColumn="0" w:lastRowFirstColumn="0" w:lastRowLastColumn="0"/>
              <w:rPr>
                <w:b/>
                <w:sz w:val="24"/>
                <w:szCs w:val="24"/>
              </w:rPr>
            </w:pPr>
            <w:r>
              <w:rPr>
                <w:b/>
                <w:sz w:val="24"/>
                <w:szCs w:val="24"/>
              </w:rPr>
              <w:t>Дата засідання</w:t>
            </w:r>
          </w:p>
          <w:p w:rsidR="00334390" w:rsidRDefault="00334390">
            <w:pPr>
              <w:tabs>
                <w:tab w:val="left" w:pos="567"/>
              </w:tabs>
              <w:cnfStyle w:val="000000000000" w:firstRow="0" w:lastRow="0" w:firstColumn="0" w:lastColumn="0" w:oddVBand="0" w:evenVBand="0" w:oddHBand="0" w:evenHBand="0" w:firstRowFirstColumn="0" w:firstRowLastColumn="0" w:lastRowFirstColumn="0" w:lastRowLastColumn="0"/>
              <w:rPr>
                <w:b/>
                <w:sz w:val="24"/>
                <w:szCs w:val="24"/>
              </w:rPr>
            </w:pPr>
          </w:p>
        </w:tc>
        <w:tc>
          <w:tcPr>
            <w:tcW w:w="1134" w:type="dxa"/>
            <w:vAlign w:val="center"/>
          </w:tcPr>
          <w:p w:rsidR="00334390" w:rsidRDefault="00334390">
            <w:pPr>
              <w:tabs>
                <w:tab w:val="left" w:pos="567"/>
              </w:tabs>
              <w:jc w:val="center"/>
              <w:cnfStyle w:val="000000000000" w:firstRow="0" w:lastRow="0" w:firstColumn="0" w:lastColumn="0" w:oddVBand="0" w:evenVBand="0" w:oddHBand="0" w:evenHBand="0" w:firstRowFirstColumn="0" w:firstRowLastColumn="0" w:lastRowFirstColumn="0" w:lastRowLastColumn="0"/>
              <w:rPr>
                <w:sz w:val="28"/>
                <w:szCs w:val="28"/>
              </w:rPr>
            </w:pPr>
          </w:p>
        </w:tc>
        <w:tc>
          <w:tcPr>
            <w:tcW w:w="1134" w:type="dxa"/>
            <w:vAlign w:val="center"/>
          </w:tcPr>
          <w:p w:rsidR="00334390" w:rsidRDefault="00334390">
            <w:pPr>
              <w:tabs>
                <w:tab w:val="left" w:pos="567"/>
              </w:tabs>
              <w:jc w:val="center"/>
              <w:cnfStyle w:val="000000000000" w:firstRow="0" w:lastRow="0" w:firstColumn="0" w:lastColumn="0" w:oddVBand="0" w:evenVBand="0" w:oddHBand="0" w:evenHBand="0" w:firstRowFirstColumn="0" w:firstRowLastColumn="0" w:lastRowFirstColumn="0" w:lastRowLastColumn="0"/>
              <w:rPr>
                <w:sz w:val="28"/>
                <w:szCs w:val="28"/>
              </w:rPr>
            </w:pPr>
          </w:p>
        </w:tc>
        <w:tc>
          <w:tcPr>
            <w:tcW w:w="1134" w:type="dxa"/>
            <w:vAlign w:val="center"/>
          </w:tcPr>
          <w:p w:rsidR="00334390" w:rsidRDefault="00334390">
            <w:pPr>
              <w:tabs>
                <w:tab w:val="left" w:pos="567"/>
              </w:tabs>
              <w:jc w:val="center"/>
              <w:cnfStyle w:val="000000000000" w:firstRow="0" w:lastRow="0" w:firstColumn="0" w:lastColumn="0" w:oddVBand="0" w:evenVBand="0" w:oddHBand="0" w:evenHBand="0" w:firstRowFirstColumn="0" w:firstRowLastColumn="0" w:lastRowFirstColumn="0" w:lastRowLastColumn="0"/>
              <w:rPr>
                <w:sz w:val="28"/>
                <w:szCs w:val="28"/>
              </w:rPr>
            </w:pPr>
          </w:p>
        </w:tc>
        <w:tc>
          <w:tcPr>
            <w:tcW w:w="1134" w:type="dxa"/>
            <w:vAlign w:val="center"/>
          </w:tcPr>
          <w:p w:rsidR="00334390" w:rsidRDefault="00334390">
            <w:pPr>
              <w:tabs>
                <w:tab w:val="left" w:pos="567"/>
              </w:tabs>
              <w:jc w:val="center"/>
              <w:cnfStyle w:val="000000000000" w:firstRow="0" w:lastRow="0" w:firstColumn="0" w:lastColumn="0" w:oddVBand="0" w:evenVBand="0" w:oddHBand="0" w:evenHBand="0" w:firstRowFirstColumn="0" w:firstRowLastColumn="0" w:lastRowFirstColumn="0" w:lastRowLastColumn="0"/>
              <w:rPr>
                <w:sz w:val="28"/>
                <w:szCs w:val="28"/>
              </w:rPr>
            </w:pPr>
          </w:p>
        </w:tc>
        <w:tc>
          <w:tcPr>
            <w:tcW w:w="992" w:type="dxa"/>
            <w:vAlign w:val="center"/>
          </w:tcPr>
          <w:p w:rsidR="00334390" w:rsidRDefault="00334390">
            <w:pPr>
              <w:tabs>
                <w:tab w:val="left" w:pos="567"/>
              </w:tabs>
              <w:jc w:val="center"/>
              <w:cnfStyle w:val="000000000000" w:firstRow="0" w:lastRow="0" w:firstColumn="0" w:lastColumn="0" w:oddVBand="0" w:evenVBand="0" w:oddHBand="0" w:evenHBand="0" w:firstRowFirstColumn="0" w:firstRowLastColumn="0" w:lastRowFirstColumn="0" w:lastRowLastColumn="0"/>
              <w:rPr>
                <w:sz w:val="28"/>
                <w:szCs w:val="28"/>
              </w:rPr>
            </w:pPr>
          </w:p>
        </w:tc>
        <w:tc>
          <w:tcPr>
            <w:tcW w:w="958" w:type="dxa"/>
            <w:tcBorders>
              <w:top w:val="single" w:sz="8" w:space="0" w:color="FFFFFF"/>
              <w:bottom w:val="single" w:sz="8" w:space="0" w:color="FFFFFF"/>
            </w:tcBorders>
            <w:shd w:val="clear" w:color="auto" w:fill="FFFFFF"/>
            <w:vAlign w:val="center"/>
          </w:tcPr>
          <w:p w:rsidR="00334390" w:rsidRDefault="00334390">
            <w:pPr>
              <w:tabs>
                <w:tab w:val="left" w:pos="567"/>
              </w:tabs>
              <w:ind w:left="-108"/>
              <w:jc w:val="center"/>
              <w:cnfStyle w:val="000000000000" w:firstRow="0" w:lastRow="0" w:firstColumn="0" w:lastColumn="0" w:oddVBand="0" w:evenVBand="0" w:oddHBand="0" w:evenHBand="0" w:firstRowFirstColumn="0" w:firstRowLastColumn="0" w:lastRowFirstColumn="0" w:lastRowLastColumn="0"/>
              <w:rPr>
                <w:sz w:val="28"/>
                <w:szCs w:val="28"/>
              </w:rPr>
            </w:pPr>
          </w:p>
        </w:tc>
      </w:tr>
      <w:tr w:rsidR="00334390" w:rsidTr="003343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334390" w:rsidRDefault="009F64B1">
            <w:pPr>
              <w:tabs>
                <w:tab w:val="left" w:pos="567"/>
              </w:tabs>
              <w:ind w:right="-108"/>
              <w:rPr>
                <w:sz w:val="18"/>
                <w:szCs w:val="18"/>
              </w:rPr>
            </w:pPr>
            <w:r>
              <w:rPr>
                <w:sz w:val="18"/>
                <w:szCs w:val="18"/>
              </w:rPr>
              <w:t>2.5.</w:t>
            </w:r>
          </w:p>
        </w:tc>
        <w:tc>
          <w:tcPr>
            <w:tcW w:w="2835" w:type="dxa"/>
            <w:gridSpan w:val="2"/>
          </w:tcPr>
          <w:p w:rsidR="00334390" w:rsidRDefault="009F64B1">
            <w:pPr>
              <w:tabs>
                <w:tab w:val="left" w:pos="567"/>
              </w:tabs>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Час призначення засідання</w:t>
            </w:r>
          </w:p>
        </w:tc>
        <w:tc>
          <w:tcPr>
            <w:tcW w:w="1134" w:type="dxa"/>
            <w:vAlign w:val="center"/>
          </w:tcPr>
          <w:p w:rsidR="00334390" w:rsidRDefault="00334390">
            <w:pPr>
              <w:tabs>
                <w:tab w:val="left" w:pos="567"/>
              </w:tabs>
              <w:jc w:val="center"/>
              <w:cnfStyle w:val="000000100000" w:firstRow="0" w:lastRow="0" w:firstColumn="0" w:lastColumn="0" w:oddVBand="0" w:evenVBand="0" w:oddHBand="1" w:evenHBand="0" w:firstRowFirstColumn="0" w:firstRowLastColumn="0" w:lastRowFirstColumn="0" w:lastRowLastColumn="0"/>
              <w:rPr>
                <w:sz w:val="28"/>
                <w:szCs w:val="28"/>
              </w:rPr>
            </w:pPr>
          </w:p>
        </w:tc>
        <w:tc>
          <w:tcPr>
            <w:tcW w:w="1134" w:type="dxa"/>
            <w:vAlign w:val="center"/>
          </w:tcPr>
          <w:p w:rsidR="00334390" w:rsidRDefault="00334390">
            <w:pPr>
              <w:tabs>
                <w:tab w:val="left" w:pos="567"/>
              </w:tabs>
              <w:jc w:val="center"/>
              <w:cnfStyle w:val="000000100000" w:firstRow="0" w:lastRow="0" w:firstColumn="0" w:lastColumn="0" w:oddVBand="0" w:evenVBand="0" w:oddHBand="1" w:evenHBand="0" w:firstRowFirstColumn="0" w:firstRowLastColumn="0" w:lastRowFirstColumn="0" w:lastRowLastColumn="0"/>
              <w:rPr>
                <w:sz w:val="28"/>
                <w:szCs w:val="28"/>
              </w:rPr>
            </w:pPr>
          </w:p>
        </w:tc>
        <w:tc>
          <w:tcPr>
            <w:tcW w:w="1134" w:type="dxa"/>
            <w:vAlign w:val="center"/>
          </w:tcPr>
          <w:p w:rsidR="00334390" w:rsidRDefault="00334390">
            <w:pPr>
              <w:tabs>
                <w:tab w:val="left" w:pos="567"/>
              </w:tabs>
              <w:jc w:val="center"/>
              <w:cnfStyle w:val="000000100000" w:firstRow="0" w:lastRow="0" w:firstColumn="0" w:lastColumn="0" w:oddVBand="0" w:evenVBand="0" w:oddHBand="1" w:evenHBand="0" w:firstRowFirstColumn="0" w:firstRowLastColumn="0" w:lastRowFirstColumn="0" w:lastRowLastColumn="0"/>
              <w:rPr>
                <w:sz w:val="28"/>
                <w:szCs w:val="28"/>
              </w:rPr>
            </w:pPr>
          </w:p>
        </w:tc>
        <w:tc>
          <w:tcPr>
            <w:tcW w:w="1134" w:type="dxa"/>
            <w:vAlign w:val="center"/>
          </w:tcPr>
          <w:p w:rsidR="00334390" w:rsidRDefault="00334390">
            <w:pPr>
              <w:tabs>
                <w:tab w:val="left" w:pos="567"/>
              </w:tabs>
              <w:jc w:val="center"/>
              <w:cnfStyle w:val="000000100000" w:firstRow="0" w:lastRow="0" w:firstColumn="0" w:lastColumn="0" w:oddVBand="0" w:evenVBand="0" w:oddHBand="1" w:evenHBand="0" w:firstRowFirstColumn="0" w:firstRowLastColumn="0" w:lastRowFirstColumn="0" w:lastRowLastColumn="0"/>
              <w:rPr>
                <w:sz w:val="28"/>
                <w:szCs w:val="28"/>
              </w:rPr>
            </w:pPr>
          </w:p>
        </w:tc>
        <w:tc>
          <w:tcPr>
            <w:tcW w:w="992" w:type="dxa"/>
            <w:vAlign w:val="center"/>
          </w:tcPr>
          <w:p w:rsidR="00334390" w:rsidRDefault="00334390">
            <w:pPr>
              <w:tabs>
                <w:tab w:val="left" w:pos="567"/>
              </w:tabs>
              <w:jc w:val="center"/>
              <w:cnfStyle w:val="000000100000" w:firstRow="0" w:lastRow="0" w:firstColumn="0" w:lastColumn="0" w:oddVBand="0" w:evenVBand="0" w:oddHBand="1" w:evenHBand="0" w:firstRowFirstColumn="0" w:firstRowLastColumn="0" w:lastRowFirstColumn="0" w:lastRowLastColumn="0"/>
              <w:rPr>
                <w:sz w:val="28"/>
                <w:szCs w:val="28"/>
              </w:rPr>
            </w:pPr>
          </w:p>
        </w:tc>
        <w:tc>
          <w:tcPr>
            <w:tcW w:w="958" w:type="dxa"/>
            <w:shd w:val="clear" w:color="auto" w:fill="FFFFFF"/>
            <w:vAlign w:val="center"/>
          </w:tcPr>
          <w:p w:rsidR="00334390" w:rsidRDefault="00334390">
            <w:pPr>
              <w:tabs>
                <w:tab w:val="left" w:pos="567"/>
              </w:tabs>
              <w:ind w:left="-108"/>
              <w:jc w:val="center"/>
              <w:cnfStyle w:val="000000100000" w:firstRow="0" w:lastRow="0" w:firstColumn="0" w:lastColumn="0" w:oddVBand="0" w:evenVBand="0" w:oddHBand="1" w:evenHBand="0" w:firstRowFirstColumn="0" w:firstRowLastColumn="0" w:lastRowFirstColumn="0" w:lastRowLastColumn="0"/>
              <w:rPr>
                <w:sz w:val="28"/>
                <w:szCs w:val="28"/>
              </w:rPr>
            </w:pPr>
          </w:p>
        </w:tc>
      </w:tr>
      <w:tr w:rsidR="00334390" w:rsidTr="00334390">
        <w:tc>
          <w:tcPr>
            <w:cnfStyle w:val="001000000000" w:firstRow="0" w:lastRow="0" w:firstColumn="1" w:lastColumn="0" w:oddVBand="0" w:evenVBand="0" w:oddHBand="0" w:evenHBand="0" w:firstRowFirstColumn="0" w:firstRowLastColumn="0" w:lastRowFirstColumn="0" w:lastRowLastColumn="0"/>
            <w:tcW w:w="534" w:type="dxa"/>
          </w:tcPr>
          <w:p w:rsidR="00334390" w:rsidRDefault="009F64B1">
            <w:pPr>
              <w:tabs>
                <w:tab w:val="left" w:pos="567"/>
              </w:tabs>
              <w:ind w:right="-108"/>
              <w:rPr>
                <w:sz w:val="18"/>
                <w:szCs w:val="18"/>
              </w:rPr>
            </w:pPr>
            <w:r>
              <w:rPr>
                <w:sz w:val="18"/>
                <w:szCs w:val="18"/>
              </w:rPr>
              <w:t>2.6.</w:t>
            </w:r>
          </w:p>
        </w:tc>
        <w:tc>
          <w:tcPr>
            <w:tcW w:w="2835" w:type="dxa"/>
            <w:gridSpan w:val="2"/>
          </w:tcPr>
          <w:p w:rsidR="00334390" w:rsidRDefault="009F64B1">
            <w:pPr>
              <w:tabs>
                <w:tab w:val="left" w:pos="567"/>
              </w:tabs>
              <w:cnfStyle w:val="000000000000" w:firstRow="0" w:lastRow="0" w:firstColumn="0" w:lastColumn="0" w:oddVBand="0" w:evenVBand="0" w:oddHBand="0" w:evenHBand="0" w:firstRowFirstColumn="0" w:firstRowLastColumn="0" w:lastRowFirstColumn="0" w:lastRowLastColumn="0"/>
              <w:rPr>
                <w:b/>
                <w:sz w:val="24"/>
                <w:szCs w:val="24"/>
              </w:rPr>
            </w:pPr>
            <w:r>
              <w:rPr>
                <w:b/>
                <w:sz w:val="24"/>
                <w:szCs w:val="24"/>
              </w:rPr>
              <w:t>Час початку засідання</w:t>
            </w:r>
          </w:p>
          <w:p w:rsidR="00334390" w:rsidRDefault="00334390">
            <w:pPr>
              <w:tabs>
                <w:tab w:val="left" w:pos="567"/>
              </w:tabs>
              <w:cnfStyle w:val="000000000000" w:firstRow="0" w:lastRow="0" w:firstColumn="0" w:lastColumn="0" w:oddVBand="0" w:evenVBand="0" w:oddHBand="0" w:evenHBand="0" w:firstRowFirstColumn="0" w:firstRowLastColumn="0" w:lastRowFirstColumn="0" w:lastRowLastColumn="0"/>
              <w:rPr>
                <w:b/>
                <w:sz w:val="24"/>
                <w:szCs w:val="24"/>
              </w:rPr>
            </w:pPr>
          </w:p>
        </w:tc>
        <w:tc>
          <w:tcPr>
            <w:tcW w:w="1134" w:type="dxa"/>
            <w:vAlign w:val="center"/>
          </w:tcPr>
          <w:p w:rsidR="00334390" w:rsidRDefault="00334390">
            <w:pPr>
              <w:tabs>
                <w:tab w:val="left" w:pos="567"/>
              </w:tabs>
              <w:jc w:val="center"/>
              <w:cnfStyle w:val="000000000000" w:firstRow="0" w:lastRow="0" w:firstColumn="0" w:lastColumn="0" w:oddVBand="0" w:evenVBand="0" w:oddHBand="0" w:evenHBand="0" w:firstRowFirstColumn="0" w:firstRowLastColumn="0" w:lastRowFirstColumn="0" w:lastRowLastColumn="0"/>
              <w:rPr>
                <w:sz w:val="28"/>
                <w:szCs w:val="28"/>
              </w:rPr>
            </w:pPr>
          </w:p>
        </w:tc>
        <w:tc>
          <w:tcPr>
            <w:tcW w:w="1134" w:type="dxa"/>
            <w:vAlign w:val="center"/>
          </w:tcPr>
          <w:p w:rsidR="00334390" w:rsidRDefault="00334390">
            <w:pPr>
              <w:tabs>
                <w:tab w:val="left" w:pos="567"/>
              </w:tabs>
              <w:jc w:val="center"/>
              <w:cnfStyle w:val="000000000000" w:firstRow="0" w:lastRow="0" w:firstColumn="0" w:lastColumn="0" w:oddVBand="0" w:evenVBand="0" w:oddHBand="0" w:evenHBand="0" w:firstRowFirstColumn="0" w:firstRowLastColumn="0" w:lastRowFirstColumn="0" w:lastRowLastColumn="0"/>
              <w:rPr>
                <w:sz w:val="28"/>
                <w:szCs w:val="28"/>
              </w:rPr>
            </w:pPr>
          </w:p>
        </w:tc>
        <w:tc>
          <w:tcPr>
            <w:tcW w:w="1134" w:type="dxa"/>
            <w:vAlign w:val="center"/>
          </w:tcPr>
          <w:p w:rsidR="00334390" w:rsidRDefault="00334390">
            <w:pPr>
              <w:tabs>
                <w:tab w:val="left" w:pos="567"/>
              </w:tabs>
              <w:jc w:val="center"/>
              <w:cnfStyle w:val="000000000000" w:firstRow="0" w:lastRow="0" w:firstColumn="0" w:lastColumn="0" w:oddVBand="0" w:evenVBand="0" w:oddHBand="0" w:evenHBand="0" w:firstRowFirstColumn="0" w:firstRowLastColumn="0" w:lastRowFirstColumn="0" w:lastRowLastColumn="0"/>
              <w:rPr>
                <w:sz w:val="28"/>
                <w:szCs w:val="28"/>
              </w:rPr>
            </w:pPr>
          </w:p>
        </w:tc>
        <w:tc>
          <w:tcPr>
            <w:tcW w:w="1134" w:type="dxa"/>
            <w:vAlign w:val="center"/>
          </w:tcPr>
          <w:p w:rsidR="00334390" w:rsidRDefault="00334390">
            <w:pPr>
              <w:tabs>
                <w:tab w:val="left" w:pos="567"/>
              </w:tabs>
              <w:jc w:val="center"/>
              <w:cnfStyle w:val="000000000000" w:firstRow="0" w:lastRow="0" w:firstColumn="0" w:lastColumn="0" w:oddVBand="0" w:evenVBand="0" w:oddHBand="0" w:evenHBand="0" w:firstRowFirstColumn="0" w:firstRowLastColumn="0" w:lastRowFirstColumn="0" w:lastRowLastColumn="0"/>
              <w:rPr>
                <w:sz w:val="28"/>
                <w:szCs w:val="28"/>
              </w:rPr>
            </w:pPr>
          </w:p>
        </w:tc>
        <w:tc>
          <w:tcPr>
            <w:tcW w:w="992" w:type="dxa"/>
            <w:vAlign w:val="center"/>
          </w:tcPr>
          <w:p w:rsidR="00334390" w:rsidRDefault="00334390">
            <w:pPr>
              <w:tabs>
                <w:tab w:val="left" w:pos="567"/>
              </w:tabs>
              <w:jc w:val="center"/>
              <w:cnfStyle w:val="000000000000" w:firstRow="0" w:lastRow="0" w:firstColumn="0" w:lastColumn="0" w:oddVBand="0" w:evenVBand="0" w:oddHBand="0" w:evenHBand="0" w:firstRowFirstColumn="0" w:firstRowLastColumn="0" w:lastRowFirstColumn="0" w:lastRowLastColumn="0"/>
              <w:rPr>
                <w:sz w:val="28"/>
                <w:szCs w:val="28"/>
              </w:rPr>
            </w:pPr>
          </w:p>
        </w:tc>
        <w:tc>
          <w:tcPr>
            <w:tcW w:w="958" w:type="dxa"/>
            <w:tcBorders>
              <w:top w:val="single" w:sz="8" w:space="0" w:color="FFFFFF"/>
              <w:bottom w:val="single" w:sz="8" w:space="0" w:color="FFFFFF"/>
            </w:tcBorders>
            <w:shd w:val="clear" w:color="auto" w:fill="FFFFFF"/>
            <w:vAlign w:val="center"/>
          </w:tcPr>
          <w:p w:rsidR="00334390" w:rsidRDefault="00334390">
            <w:pPr>
              <w:tabs>
                <w:tab w:val="left" w:pos="567"/>
              </w:tabs>
              <w:ind w:left="-108"/>
              <w:jc w:val="center"/>
              <w:cnfStyle w:val="000000000000" w:firstRow="0" w:lastRow="0" w:firstColumn="0" w:lastColumn="0" w:oddVBand="0" w:evenVBand="0" w:oddHBand="0" w:evenHBand="0" w:firstRowFirstColumn="0" w:firstRowLastColumn="0" w:lastRowFirstColumn="0" w:lastRowLastColumn="0"/>
              <w:rPr>
                <w:sz w:val="28"/>
                <w:szCs w:val="28"/>
              </w:rPr>
            </w:pPr>
          </w:p>
        </w:tc>
      </w:tr>
      <w:tr w:rsidR="00334390" w:rsidTr="003343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334390" w:rsidRDefault="009F64B1">
            <w:pPr>
              <w:tabs>
                <w:tab w:val="left" w:pos="567"/>
              </w:tabs>
              <w:ind w:right="-108"/>
              <w:rPr>
                <w:sz w:val="18"/>
                <w:szCs w:val="18"/>
              </w:rPr>
            </w:pPr>
            <w:r>
              <w:rPr>
                <w:sz w:val="18"/>
                <w:szCs w:val="18"/>
              </w:rPr>
              <w:t>2.7.</w:t>
            </w:r>
          </w:p>
        </w:tc>
        <w:tc>
          <w:tcPr>
            <w:tcW w:w="2835" w:type="dxa"/>
            <w:gridSpan w:val="2"/>
          </w:tcPr>
          <w:p w:rsidR="00334390" w:rsidRDefault="009F64B1">
            <w:pPr>
              <w:tabs>
                <w:tab w:val="left" w:pos="567"/>
              </w:tabs>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Час закінчення засідання</w:t>
            </w:r>
          </w:p>
          <w:p w:rsidR="00334390" w:rsidRDefault="00334390">
            <w:pPr>
              <w:tabs>
                <w:tab w:val="left" w:pos="567"/>
              </w:tabs>
              <w:cnfStyle w:val="000000100000" w:firstRow="0" w:lastRow="0" w:firstColumn="0" w:lastColumn="0" w:oddVBand="0" w:evenVBand="0" w:oddHBand="1" w:evenHBand="0" w:firstRowFirstColumn="0" w:firstRowLastColumn="0" w:lastRowFirstColumn="0" w:lastRowLastColumn="0"/>
              <w:rPr>
                <w:b/>
                <w:sz w:val="24"/>
                <w:szCs w:val="24"/>
              </w:rPr>
            </w:pPr>
          </w:p>
        </w:tc>
        <w:tc>
          <w:tcPr>
            <w:tcW w:w="1134" w:type="dxa"/>
            <w:vAlign w:val="center"/>
          </w:tcPr>
          <w:p w:rsidR="00334390" w:rsidRDefault="00334390">
            <w:pPr>
              <w:tabs>
                <w:tab w:val="left" w:pos="567"/>
              </w:tabs>
              <w:jc w:val="center"/>
              <w:cnfStyle w:val="000000100000" w:firstRow="0" w:lastRow="0" w:firstColumn="0" w:lastColumn="0" w:oddVBand="0" w:evenVBand="0" w:oddHBand="1" w:evenHBand="0" w:firstRowFirstColumn="0" w:firstRowLastColumn="0" w:lastRowFirstColumn="0" w:lastRowLastColumn="0"/>
              <w:rPr>
                <w:sz w:val="28"/>
                <w:szCs w:val="28"/>
              </w:rPr>
            </w:pPr>
          </w:p>
        </w:tc>
        <w:tc>
          <w:tcPr>
            <w:tcW w:w="1134" w:type="dxa"/>
            <w:vAlign w:val="center"/>
          </w:tcPr>
          <w:p w:rsidR="00334390" w:rsidRDefault="00334390">
            <w:pPr>
              <w:tabs>
                <w:tab w:val="left" w:pos="567"/>
              </w:tabs>
              <w:jc w:val="center"/>
              <w:cnfStyle w:val="000000100000" w:firstRow="0" w:lastRow="0" w:firstColumn="0" w:lastColumn="0" w:oddVBand="0" w:evenVBand="0" w:oddHBand="1" w:evenHBand="0" w:firstRowFirstColumn="0" w:firstRowLastColumn="0" w:lastRowFirstColumn="0" w:lastRowLastColumn="0"/>
              <w:rPr>
                <w:sz w:val="28"/>
                <w:szCs w:val="28"/>
              </w:rPr>
            </w:pPr>
          </w:p>
        </w:tc>
        <w:tc>
          <w:tcPr>
            <w:tcW w:w="1134" w:type="dxa"/>
            <w:vAlign w:val="center"/>
          </w:tcPr>
          <w:p w:rsidR="00334390" w:rsidRDefault="00334390">
            <w:pPr>
              <w:tabs>
                <w:tab w:val="left" w:pos="567"/>
              </w:tabs>
              <w:jc w:val="center"/>
              <w:cnfStyle w:val="000000100000" w:firstRow="0" w:lastRow="0" w:firstColumn="0" w:lastColumn="0" w:oddVBand="0" w:evenVBand="0" w:oddHBand="1" w:evenHBand="0" w:firstRowFirstColumn="0" w:firstRowLastColumn="0" w:lastRowFirstColumn="0" w:lastRowLastColumn="0"/>
              <w:rPr>
                <w:sz w:val="28"/>
                <w:szCs w:val="28"/>
              </w:rPr>
            </w:pPr>
          </w:p>
        </w:tc>
        <w:tc>
          <w:tcPr>
            <w:tcW w:w="1134" w:type="dxa"/>
            <w:vAlign w:val="center"/>
          </w:tcPr>
          <w:p w:rsidR="00334390" w:rsidRDefault="00334390">
            <w:pPr>
              <w:tabs>
                <w:tab w:val="left" w:pos="567"/>
              </w:tabs>
              <w:jc w:val="center"/>
              <w:cnfStyle w:val="000000100000" w:firstRow="0" w:lastRow="0" w:firstColumn="0" w:lastColumn="0" w:oddVBand="0" w:evenVBand="0" w:oddHBand="1" w:evenHBand="0" w:firstRowFirstColumn="0" w:firstRowLastColumn="0" w:lastRowFirstColumn="0" w:lastRowLastColumn="0"/>
              <w:rPr>
                <w:sz w:val="28"/>
                <w:szCs w:val="28"/>
              </w:rPr>
            </w:pPr>
          </w:p>
        </w:tc>
        <w:tc>
          <w:tcPr>
            <w:tcW w:w="992" w:type="dxa"/>
            <w:vAlign w:val="center"/>
          </w:tcPr>
          <w:p w:rsidR="00334390" w:rsidRDefault="00334390">
            <w:pPr>
              <w:tabs>
                <w:tab w:val="left" w:pos="567"/>
              </w:tabs>
              <w:jc w:val="center"/>
              <w:cnfStyle w:val="000000100000" w:firstRow="0" w:lastRow="0" w:firstColumn="0" w:lastColumn="0" w:oddVBand="0" w:evenVBand="0" w:oddHBand="1" w:evenHBand="0" w:firstRowFirstColumn="0" w:firstRowLastColumn="0" w:lastRowFirstColumn="0" w:lastRowLastColumn="0"/>
              <w:rPr>
                <w:sz w:val="28"/>
                <w:szCs w:val="28"/>
              </w:rPr>
            </w:pPr>
          </w:p>
        </w:tc>
        <w:tc>
          <w:tcPr>
            <w:tcW w:w="958" w:type="dxa"/>
            <w:shd w:val="clear" w:color="auto" w:fill="FFFFFF"/>
            <w:vAlign w:val="center"/>
          </w:tcPr>
          <w:p w:rsidR="00334390" w:rsidRDefault="00334390">
            <w:pPr>
              <w:tabs>
                <w:tab w:val="left" w:pos="567"/>
              </w:tabs>
              <w:ind w:left="-108"/>
              <w:jc w:val="center"/>
              <w:cnfStyle w:val="000000100000" w:firstRow="0" w:lastRow="0" w:firstColumn="0" w:lastColumn="0" w:oddVBand="0" w:evenVBand="0" w:oddHBand="1" w:evenHBand="0" w:firstRowFirstColumn="0" w:firstRowLastColumn="0" w:lastRowFirstColumn="0" w:lastRowLastColumn="0"/>
              <w:rPr>
                <w:sz w:val="28"/>
                <w:szCs w:val="28"/>
              </w:rPr>
            </w:pPr>
          </w:p>
        </w:tc>
      </w:tr>
      <w:tr w:rsidR="00334390" w:rsidTr="00334390">
        <w:tc>
          <w:tcPr>
            <w:cnfStyle w:val="001000000000" w:firstRow="0" w:lastRow="0" w:firstColumn="1" w:lastColumn="0" w:oddVBand="0" w:evenVBand="0" w:oddHBand="0" w:evenHBand="0" w:firstRowFirstColumn="0" w:firstRowLastColumn="0" w:lastRowFirstColumn="0" w:lastRowLastColumn="0"/>
            <w:tcW w:w="534" w:type="dxa"/>
          </w:tcPr>
          <w:p w:rsidR="00334390" w:rsidRDefault="009F64B1">
            <w:pPr>
              <w:tabs>
                <w:tab w:val="left" w:pos="567"/>
              </w:tabs>
              <w:ind w:right="-108"/>
              <w:rPr>
                <w:sz w:val="18"/>
                <w:szCs w:val="18"/>
              </w:rPr>
            </w:pPr>
            <w:r>
              <w:rPr>
                <w:sz w:val="18"/>
                <w:szCs w:val="18"/>
              </w:rPr>
              <w:t>2.8.</w:t>
            </w:r>
          </w:p>
        </w:tc>
        <w:tc>
          <w:tcPr>
            <w:tcW w:w="2835" w:type="dxa"/>
            <w:gridSpan w:val="2"/>
          </w:tcPr>
          <w:p w:rsidR="00334390" w:rsidRDefault="009F64B1">
            <w:pPr>
              <w:tabs>
                <w:tab w:val="left" w:pos="567"/>
              </w:tabs>
              <w:cnfStyle w:val="000000000000" w:firstRow="0" w:lastRow="0" w:firstColumn="0" w:lastColumn="0" w:oddVBand="0" w:evenVBand="0" w:oddHBand="0" w:evenHBand="0" w:firstRowFirstColumn="0" w:firstRowLastColumn="0" w:lastRowFirstColumn="0" w:lastRowLastColumn="0"/>
              <w:rPr>
                <w:b/>
                <w:sz w:val="24"/>
                <w:szCs w:val="24"/>
              </w:rPr>
            </w:pPr>
            <w:r>
              <w:rPr>
                <w:b/>
                <w:sz w:val="24"/>
                <w:szCs w:val="24"/>
              </w:rPr>
              <w:t>Причина затримки засідання</w:t>
            </w:r>
          </w:p>
        </w:tc>
        <w:tc>
          <w:tcPr>
            <w:tcW w:w="1134" w:type="dxa"/>
            <w:vAlign w:val="center"/>
          </w:tcPr>
          <w:p w:rsidR="00334390" w:rsidRDefault="00334390">
            <w:pPr>
              <w:tabs>
                <w:tab w:val="left" w:pos="567"/>
              </w:tabs>
              <w:jc w:val="center"/>
              <w:cnfStyle w:val="000000000000" w:firstRow="0" w:lastRow="0" w:firstColumn="0" w:lastColumn="0" w:oddVBand="0" w:evenVBand="0" w:oddHBand="0" w:evenHBand="0" w:firstRowFirstColumn="0" w:firstRowLastColumn="0" w:lastRowFirstColumn="0" w:lastRowLastColumn="0"/>
              <w:rPr>
                <w:sz w:val="28"/>
                <w:szCs w:val="28"/>
              </w:rPr>
            </w:pPr>
          </w:p>
        </w:tc>
        <w:tc>
          <w:tcPr>
            <w:tcW w:w="1134" w:type="dxa"/>
            <w:vAlign w:val="center"/>
          </w:tcPr>
          <w:p w:rsidR="00334390" w:rsidRDefault="00334390">
            <w:pPr>
              <w:tabs>
                <w:tab w:val="left" w:pos="567"/>
              </w:tabs>
              <w:jc w:val="center"/>
              <w:cnfStyle w:val="000000000000" w:firstRow="0" w:lastRow="0" w:firstColumn="0" w:lastColumn="0" w:oddVBand="0" w:evenVBand="0" w:oddHBand="0" w:evenHBand="0" w:firstRowFirstColumn="0" w:firstRowLastColumn="0" w:lastRowFirstColumn="0" w:lastRowLastColumn="0"/>
              <w:rPr>
                <w:sz w:val="28"/>
                <w:szCs w:val="28"/>
              </w:rPr>
            </w:pPr>
          </w:p>
        </w:tc>
        <w:tc>
          <w:tcPr>
            <w:tcW w:w="1134" w:type="dxa"/>
            <w:vAlign w:val="center"/>
          </w:tcPr>
          <w:p w:rsidR="00334390" w:rsidRDefault="00334390">
            <w:pPr>
              <w:tabs>
                <w:tab w:val="left" w:pos="567"/>
              </w:tabs>
              <w:jc w:val="center"/>
              <w:cnfStyle w:val="000000000000" w:firstRow="0" w:lastRow="0" w:firstColumn="0" w:lastColumn="0" w:oddVBand="0" w:evenVBand="0" w:oddHBand="0" w:evenHBand="0" w:firstRowFirstColumn="0" w:firstRowLastColumn="0" w:lastRowFirstColumn="0" w:lastRowLastColumn="0"/>
              <w:rPr>
                <w:sz w:val="28"/>
                <w:szCs w:val="28"/>
              </w:rPr>
            </w:pPr>
          </w:p>
        </w:tc>
        <w:tc>
          <w:tcPr>
            <w:tcW w:w="1134" w:type="dxa"/>
            <w:vAlign w:val="center"/>
          </w:tcPr>
          <w:p w:rsidR="00334390" w:rsidRDefault="00334390">
            <w:pPr>
              <w:tabs>
                <w:tab w:val="left" w:pos="567"/>
              </w:tabs>
              <w:jc w:val="center"/>
              <w:cnfStyle w:val="000000000000" w:firstRow="0" w:lastRow="0" w:firstColumn="0" w:lastColumn="0" w:oddVBand="0" w:evenVBand="0" w:oddHBand="0" w:evenHBand="0" w:firstRowFirstColumn="0" w:firstRowLastColumn="0" w:lastRowFirstColumn="0" w:lastRowLastColumn="0"/>
              <w:rPr>
                <w:sz w:val="28"/>
                <w:szCs w:val="28"/>
              </w:rPr>
            </w:pPr>
          </w:p>
        </w:tc>
        <w:tc>
          <w:tcPr>
            <w:tcW w:w="992" w:type="dxa"/>
            <w:vAlign w:val="center"/>
          </w:tcPr>
          <w:p w:rsidR="00334390" w:rsidRDefault="00334390">
            <w:pPr>
              <w:tabs>
                <w:tab w:val="left" w:pos="567"/>
              </w:tabs>
              <w:jc w:val="center"/>
              <w:cnfStyle w:val="000000000000" w:firstRow="0" w:lastRow="0" w:firstColumn="0" w:lastColumn="0" w:oddVBand="0" w:evenVBand="0" w:oddHBand="0" w:evenHBand="0" w:firstRowFirstColumn="0" w:firstRowLastColumn="0" w:lastRowFirstColumn="0" w:lastRowLastColumn="0"/>
              <w:rPr>
                <w:sz w:val="28"/>
                <w:szCs w:val="28"/>
              </w:rPr>
            </w:pPr>
          </w:p>
        </w:tc>
        <w:tc>
          <w:tcPr>
            <w:tcW w:w="958" w:type="dxa"/>
            <w:tcBorders>
              <w:top w:val="single" w:sz="8" w:space="0" w:color="FFFFFF"/>
              <w:bottom w:val="single" w:sz="8" w:space="0" w:color="FFFFFF"/>
            </w:tcBorders>
            <w:shd w:val="clear" w:color="auto" w:fill="FFFFFF"/>
            <w:vAlign w:val="center"/>
          </w:tcPr>
          <w:p w:rsidR="00334390" w:rsidRDefault="00334390">
            <w:pPr>
              <w:tabs>
                <w:tab w:val="left" w:pos="567"/>
              </w:tabs>
              <w:ind w:left="-108"/>
              <w:jc w:val="center"/>
              <w:cnfStyle w:val="000000000000" w:firstRow="0" w:lastRow="0" w:firstColumn="0" w:lastColumn="0" w:oddVBand="0" w:evenVBand="0" w:oddHBand="0" w:evenHBand="0" w:firstRowFirstColumn="0" w:firstRowLastColumn="0" w:lastRowFirstColumn="0" w:lastRowLastColumn="0"/>
              <w:rPr>
                <w:sz w:val="28"/>
                <w:szCs w:val="28"/>
              </w:rPr>
            </w:pPr>
          </w:p>
        </w:tc>
      </w:tr>
      <w:tr w:rsidR="00334390" w:rsidTr="003343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334390" w:rsidRDefault="009F64B1">
            <w:pPr>
              <w:tabs>
                <w:tab w:val="left" w:pos="567"/>
              </w:tabs>
              <w:ind w:right="-108"/>
              <w:rPr>
                <w:sz w:val="18"/>
                <w:szCs w:val="18"/>
              </w:rPr>
            </w:pPr>
            <w:r>
              <w:rPr>
                <w:sz w:val="18"/>
                <w:szCs w:val="18"/>
              </w:rPr>
              <w:t>2.9.</w:t>
            </w:r>
          </w:p>
        </w:tc>
        <w:tc>
          <w:tcPr>
            <w:tcW w:w="2835" w:type="dxa"/>
            <w:gridSpan w:val="2"/>
          </w:tcPr>
          <w:p w:rsidR="00334390" w:rsidRDefault="009F64B1">
            <w:pPr>
              <w:tabs>
                <w:tab w:val="left" w:pos="567"/>
              </w:tabs>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 xml:space="preserve">Тривалість розгляду справи </w:t>
            </w:r>
          </w:p>
        </w:tc>
        <w:tc>
          <w:tcPr>
            <w:tcW w:w="1134" w:type="dxa"/>
            <w:vAlign w:val="center"/>
          </w:tcPr>
          <w:p w:rsidR="00334390" w:rsidRDefault="00334390">
            <w:pPr>
              <w:tabs>
                <w:tab w:val="left" w:pos="567"/>
              </w:tabs>
              <w:jc w:val="center"/>
              <w:cnfStyle w:val="000000100000" w:firstRow="0" w:lastRow="0" w:firstColumn="0" w:lastColumn="0" w:oddVBand="0" w:evenVBand="0" w:oddHBand="1" w:evenHBand="0" w:firstRowFirstColumn="0" w:firstRowLastColumn="0" w:lastRowFirstColumn="0" w:lastRowLastColumn="0"/>
              <w:rPr>
                <w:sz w:val="28"/>
                <w:szCs w:val="28"/>
              </w:rPr>
            </w:pPr>
          </w:p>
        </w:tc>
        <w:tc>
          <w:tcPr>
            <w:tcW w:w="1134" w:type="dxa"/>
            <w:vAlign w:val="center"/>
          </w:tcPr>
          <w:p w:rsidR="00334390" w:rsidRDefault="00334390">
            <w:pPr>
              <w:tabs>
                <w:tab w:val="left" w:pos="567"/>
              </w:tabs>
              <w:jc w:val="center"/>
              <w:cnfStyle w:val="000000100000" w:firstRow="0" w:lastRow="0" w:firstColumn="0" w:lastColumn="0" w:oddVBand="0" w:evenVBand="0" w:oddHBand="1" w:evenHBand="0" w:firstRowFirstColumn="0" w:firstRowLastColumn="0" w:lastRowFirstColumn="0" w:lastRowLastColumn="0"/>
              <w:rPr>
                <w:sz w:val="28"/>
                <w:szCs w:val="28"/>
              </w:rPr>
            </w:pPr>
          </w:p>
        </w:tc>
        <w:tc>
          <w:tcPr>
            <w:tcW w:w="1134" w:type="dxa"/>
            <w:vAlign w:val="center"/>
          </w:tcPr>
          <w:p w:rsidR="00334390" w:rsidRDefault="00334390">
            <w:pPr>
              <w:tabs>
                <w:tab w:val="left" w:pos="567"/>
              </w:tabs>
              <w:jc w:val="center"/>
              <w:cnfStyle w:val="000000100000" w:firstRow="0" w:lastRow="0" w:firstColumn="0" w:lastColumn="0" w:oddVBand="0" w:evenVBand="0" w:oddHBand="1" w:evenHBand="0" w:firstRowFirstColumn="0" w:firstRowLastColumn="0" w:lastRowFirstColumn="0" w:lastRowLastColumn="0"/>
              <w:rPr>
                <w:sz w:val="28"/>
                <w:szCs w:val="28"/>
              </w:rPr>
            </w:pPr>
          </w:p>
        </w:tc>
        <w:tc>
          <w:tcPr>
            <w:tcW w:w="1134" w:type="dxa"/>
            <w:vAlign w:val="center"/>
          </w:tcPr>
          <w:p w:rsidR="00334390" w:rsidRDefault="00334390">
            <w:pPr>
              <w:tabs>
                <w:tab w:val="left" w:pos="567"/>
              </w:tabs>
              <w:jc w:val="center"/>
              <w:cnfStyle w:val="000000100000" w:firstRow="0" w:lastRow="0" w:firstColumn="0" w:lastColumn="0" w:oddVBand="0" w:evenVBand="0" w:oddHBand="1" w:evenHBand="0" w:firstRowFirstColumn="0" w:firstRowLastColumn="0" w:lastRowFirstColumn="0" w:lastRowLastColumn="0"/>
              <w:rPr>
                <w:sz w:val="28"/>
                <w:szCs w:val="28"/>
              </w:rPr>
            </w:pPr>
          </w:p>
        </w:tc>
        <w:tc>
          <w:tcPr>
            <w:tcW w:w="992" w:type="dxa"/>
            <w:vAlign w:val="center"/>
          </w:tcPr>
          <w:p w:rsidR="00334390" w:rsidRDefault="00334390">
            <w:pPr>
              <w:tabs>
                <w:tab w:val="left" w:pos="567"/>
              </w:tabs>
              <w:jc w:val="center"/>
              <w:cnfStyle w:val="000000100000" w:firstRow="0" w:lastRow="0" w:firstColumn="0" w:lastColumn="0" w:oddVBand="0" w:evenVBand="0" w:oddHBand="1" w:evenHBand="0" w:firstRowFirstColumn="0" w:firstRowLastColumn="0" w:lastRowFirstColumn="0" w:lastRowLastColumn="0"/>
              <w:rPr>
                <w:sz w:val="28"/>
                <w:szCs w:val="28"/>
              </w:rPr>
            </w:pPr>
          </w:p>
        </w:tc>
        <w:tc>
          <w:tcPr>
            <w:tcW w:w="958" w:type="dxa"/>
            <w:shd w:val="clear" w:color="auto" w:fill="FFFFFF"/>
            <w:vAlign w:val="center"/>
          </w:tcPr>
          <w:p w:rsidR="00334390" w:rsidRDefault="00334390">
            <w:pPr>
              <w:tabs>
                <w:tab w:val="left" w:pos="567"/>
              </w:tabs>
              <w:ind w:left="-108"/>
              <w:jc w:val="center"/>
              <w:cnfStyle w:val="000000100000" w:firstRow="0" w:lastRow="0" w:firstColumn="0" w:lastColumn="0" w:oddVBand="0" w:evenVBand="0" w:oddHBand="1" w:evenHBand="0" w:firstRowFirstColumn="0" w:firstRowLastColumn="0" w:lastRowFirstColumn="0" w:lastRowLastColumn="0"/>
              <w:rPr>
                <w:sz w:val="28"/>
                <w:szCs w:val="28"/>
              </w:rPr>
            </w:pPr>
          </w:p>
        </w:tc>
      </w:tr>
      <w:tr w:rsidR="00334390" w:rsidTr="00334390">
        <w:tc>
          <w:tcPr>
            <w:cnfStyle w:val="001000000000" w:firstRow="0" w:lastRow="0" w:firstColumn="1" w:lastColumn="0" w:oddVBand="0" w:evenVBand="0" w:oddHBand="0" w:evenHBand="0" w:firstRowFirstColumn="0" w:firstRowLastColumn="0" w:lastRowFirstColumn="0" w:lastRowLastColumn="0"/>
            <w:tcW w:w="9855" w:type="dxa"/>
            <w:gridSpan w:val="9"/>
            <w:tcBorders>
              <w:top w:val="single" w:sz="6" w:space="0" w:color="FFFFFF"/>
              <w:bottom w:val="single" w:sz="8" w:space="0" w:color="FFFFFF"/>
            </w:tcBorders>
            <w:shd w:val="clear" w:color="auto" w:fill="FFFFFF"/>
          </w:tcPr>
          <w:p w:rsidR="00334390" w:rsidRDefault="00334390">
            <w:pPr>
              <w:tabs>
                <w:tab w:val="left" w:pos="567"/>
              </w:tabs>
              <w:jc w:val="center"/>
              <w:rPr>
                <w:color w:val="000000"/>
                <w:sz w:val="28"/>
                <w:szCs w:val="28"/>
              </w:rPr>
            </w:pPr>
          </w:p>
          <w:p w:rsidR="00334390" w:rsidRDefault="00334390">
            <w:pPr>
              <w:tabs>
                <w:tab w:val="left" w:pos="567"/>
              </w:tabs>
              <w:jc w:val="center"/>
              <w:rPr>
                <w:color w:val="000000"/>
                <w:sz w:val="28"/>
                <w:szCs w:val="28"/>
              </w:rPr>
            </w:pPr>
          </w:p>
          <w:p w:rsidR="00334390" w:rsidRDefault="00334390">
            <w:pPr>
              <w:tabs>
                <w:tab w:val="left" w:pos="567"/>
              </w:tabs>
              <w:jc w:val="center"/>
              <w:rPr>
                <w:color w:val="000000"/>
                <w:sz w:val="28"/>
                <w:szCs w:val="28"/>
              </w:rPr>
            </w:pPr>
          </w:p>
          <w:p w:rsidR="00334390" w:rsidRDefault="00334390">
            <w:pPr>
              <w:tabs>
                <w:tab w:val="left" w:pos="567"/>
              </w:tabs>
              <w:jc w:val="center"/>
              <w:rPr>
                <w:color w:val="000000"/>
                <w:sz w:val="28"/>
                <w:szCs w:val="28"/>
              </w:rPr>
            </w:pPr>
          </w:p>
          <w:p w:rsidR="00334390" w:rsidRDefault="00334390">
            <w:pPr>
              <w:tabs>
                <w:tab w:val="left" w:pos="567"/>
              </w:tabs>
              <w:jc w:val="center"/>
              <w:rPr>
                <w:color w:val="000000"/>
                <w:sz w:val="28"/>
                <w:szCs w:val="28"/>
              </w:rPr>
            </w:pPr>
          </w:p>
          <w:p w:rsidR="00334390" w:rsidRDefault="00334390">
            <w:pPr>
              <w:tabs>
                <w:tab w:val="left" w:pos="567"/>
              </w:tabs>
              <w:jc w:val="center"/>
              <w:rPr>
                <w:color w:val="000000"/>
                <w:sz w:val="28"/>
                <w:szCs w:val="28"/>
              </w:rPr>
            </w:pPr>
          </w:p>
          <w:p w:rsidR="00334390" w:rsidRDefault="00334390">
            <w:pPr>
              <w:tabs>
                <w:tab w:val="left" w:pos="567"/>
              </w:tabs>
              <w:rPr>
                <w:color w:val="000000"/>
                <w:sz w:val="32"/>
                <w:szCs w:val="32"/>
              </w:rPr>
            </w:pPr>
          </w:p>
          <w:p w:rsidR="00334390" w:rsidRDefault="00334390">
            <w:pPr>
              <w:tabs>
                <w:tab w:val="left" w:pos="567"/>
              </w:tabs>
              <w:rPr>
                <w:color w:val="000000"/>
                <w:sz w:val="32"/>
                <w:szCs w:val="32"/>
              </w:rPr>
            </w:pPr>
          </w:p>
          <w:p w:rsidR="00334390" w:rsidRDefault="009F64B1">
            <w:pPr>
              <w:tabs>
                <w:tab w:val="left" w:pos="567"/>
              </w:tabs>
              <w:rPr>
                <w:color w:val="000000"/>
                <w:sz w:val="32"/>
                <w:szCs w:val="32"/>
              </w:rPr>
            </w:pPr>
            <w:r>
              <w:rPr>
                <w:color w:val="000000"/>
                <w:sz w:val="32"/>
                <w:szCs w:val="32"/>
              </w:rPr>
              <w:t>3. Оцінки судді</w:t>
            </w:r>
          </w:p>
          <w:p w:rsidR="00334390" w:rsidRDefault="00334390">
            <w:pPr>
              <w:tabs>
                <w:tab w:val="left" w:pos="567"/>
              </w:tabs>
              <w:rPr>
                <w:color w:val="000000"/>
                <w:sz w:val="32"/>
                <w:szCs w:val="32"/>
              </w:rPr>
            </w:pPr>
          </w:p>
          <w:p w:rsidR="00334390" w:rsidRDefault="009F64B1">
            <w:pPr>
              <w:tabs>
                <w:tab w:val="left" w:pos="567"/>
              </w:tabs>
              <w:rPr>
                <w:color w:val="000000"/>
                <w:sz w:val="16"/>
                <w:szCs w:val="16"/>
              </w:rPr>
            </w:pPr>
            <w:r>
              <w:rPr>
                <w:b w:val="0"/>
                <w:color w:val="000000"/>
                <w:sz w:val="16"/>
                <w:szCs w:val="16"/>
              </w:rPr>
              <w:t>Кожен показник необхідно оцінити за шкалою від 0 до 5 балів, де: «0» – неможливо оцінити; «1» – недостатній рівень;  «2» – мінімально допустимий рівень; «3» – допустимий рівень; «4» – високий рівень; «5» – дуже високий рівень</w:t>
            </w:r>
          </w:p>
          <w:p w:rsidR="00334390" w:rsidRDefault="00334390">
            <w:pPr>
              <w:tabs>
                <w:tab w:val="left" w:pos="567"/>
              </w:tabs>
              <w:rPr>
                <w:color w:val="000000"/>
                <w:sz w:val="28"/>
                <w:szCs w:val="28"/>
              </w:rPr>
            </w:pPr>
          </w:p>
        </w:tc>
      </w:tr>
      <w:tr w:rsidR="00334390" w:rsidTr="003343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vAlign w:val="center"/>
          </w:tcPr>
          <w:p w:rsidR="00334390" w:rsidRDefault="009F64B1">
            <w:pPr>
              <w:tabs>
                <w:tab w:val="left" w:pos="567"/>
              </w:tabs>
              <w:jc w:val="center"/>
              <w:rPr>
                <w:sz w:val="20"/>
                <w:szCs w:val="20"/>
              </w:rPr>
            </w:pPr>
            <w:r>
              <w:rPr>
                <w:sz w:val="20"/>
                <w:szCs w:val="20"/>
              </w:rPr>
              <w:lastRenderedPageBreak/>
              <w:t>№ з/п</w:t>
            </w:r>
          </w:p>
        </w:tc>
        <w:tc>
          <w:tcPr>
            <w:tcW w:w="2835" w:type="dxa"/>
            <w:gridSpan w:val="2"/>
            <w:shd w:val="clear" w:color="auto" w:fill="9BBB59"/>
            <w:vAlign w:val="center"/>
          </w:tcPr>
          <w:p w:rsidR="00334390" w:rsidRDefault="009F64B1">
            <w:pPr>
              <w:tabs>
                <w:tab w:val="left" w:pos="567"/>
              </w:tabs>
              <w:jc w:val="center"/>
              <w:cnfStyle w:val="000000100000" w:firstRow="0" w:lastRow="0" w:firstColumn="0" w:lastColumn="0" w:oddVBand="0" w:evenVBand="0" w:oddHBand="1" w:evenHBand="0" w:firstRowFirstColumn="0" w:firstRowLastColumn="0" w:lastRowFirstColumn="0" w:lastRowLastColumn="0"/>
              <w:rPr>
                <w:b/>
                <w:color w:val="FFFFFF"/>
                <w:sz w:val="20"/>
                <w:szCs w:val="20"/>
              </w:rPr>
            </w:pPr>
            <w:r>
              <w:rPr>
                <w:b/>
                <w:color w:val="FFFFFF"/>
                <w:sz w:val="20"/>
                <w:szCs w:val="20"/>
              </w:rPr>
              <w:t>Показник</w:t>
            </w:r>
          </w:p>
        </w:tc>
        <w:tc>
          <w:tcPr>
            <w:tcW w:w="1134" w:type="dxa"/>
            <w:shd w:val="clear" w:color="auto" w:fill="9BBB59"/>
            <w:vAlign w:val="center"/>
          </w:tcPr>
          <w:p w:rsidR="00334390" w:rsidRDefault="009F64B1">
            <w:pPr>
              <w:tabs>
                <w:tab w:val="left" w:pos="567"/>
              </w:tabs>
              <w:jc w:val="center"/>
              <w:cnfStyle w:val="000000100000" w:firstRow="0" w:lastRow="0" w:firstColumn="0" w:lastColumn="0" w:oddVBand="0" w:evenVBand="0" w:oddHBand="1" w:evenHBand="0" w:firstRowFirstColumn="0" w:firstRowLastColumn="0" w:lastRowFirstColumn="0" w:lastRowLastColumn="0"/>
              <w:rPr>
                <w:b/>
                <w:color w:val="FFFFFF"/>
                <w:sz w:val="20"/>
                <w:szCs w:val="20"/>
              </w:rPr>
            </w:pPr>
            <w:r>
              <w:rPr>
                <w:b/>
                <w:color w:val="FFFFFF"/>
                <w:sz w:val="20"/>
                <w:szCs w:val="20"/>
              </w:rPr>
              <w:t>Засідання</w:t>
            </w:r>
          </w:p>
          <w:p w:rsidR="00334390" w:rsidRDefault="009F64B1">
            <w:pPr>
              <w:tabs>
                <w:tab w:val="left" w:pos="567"/>
              </w:tabs>
              <w:jc w:val="center"/>
              <w:cnfStyle w:val="000000100000" w:firstRow="0" w:lastRow="0" w:firstColumn="0" w:lastColumn="0" w:oddVBand="0" w:evenVBand="0" w:oddHBand="1" w:evenHBand="0" w:firstRowFirstColumn="0" w:firstRowLastColumn="0" w:lastRowFirstColumn="0" w:lastRowLastColumn="0"/>
              <w:rPr>
                <w:b/>
                <w:color w:val="FFFFFF"/>
                <w:sz w:val="20"/>
                <w:szCs w:val="20"/>
              </w:rPr>
            </w:pPr>
            <w:r>
              <w:rPr>
                <w:b/>
                <w:color w:val="FFFFFF"/>
                <w:sz w:val="20"/>
                <w:szCs w:val="20"/>
              </w:rPr>
              <w:t>1</w:t>
            </w:r>
          </w:p>
        </w:tc>
        <w:tc>
          <w:tcPr>
            <w:tcW w:w="1134" w:type="dxa"/>
            <w:shd w:val="clear" w:color="auto" w:fill="9BBB59"/>
            <w:vAlign w:val="center"/>
          </w:tcPr>
          <w:p w:rsidR="00334390" w:rsidRDefault="009F64B1">
            <w:pPr>
              <w:tabs>
                <w:tab w:val="left" w:pos="567"/>
              </w:tabs>
              <w:jc w:val="center"/>
              <w:cnfStyle w:val="000000100000" w:firstRow="0" w:lastRow="0" w:firstColumn="0" w:lastColumn="0" w:oddVBand="0" w:evenVBand="0" w:oddHBand="1" w:evenHBand="0" w:firstRowFirstColumn="0" w:firstRowLastColumn="0" w:lastRowFirstColumn="0" w:lastRowLastColumn="0"/>
              <w:rPr>
                <w:b/>
                <w:color w:val="FFFFFF"/>
                <w:sz w:val="20"/>
                <w:szCs w:val="20"/>
              </w:rPr>
            </w:pPr>
            <w:r>
              <w:rPr>
                <w:b/>
                <w:color w:val="FFFFFF"/>
                <w:sz w:val="20"/>
                <w:szCs w:val="20"/>
              </w:rPr>
              <w:t>Засідання</w:t>
            </w:r>
          </w:p>
          <w:p w:rsidR="00334390" w:rsidRDefault="009F64B1">
            <w:pPr>
              <w:tabs>
                <w:tab w:val="left" w:pos="567"/>
              </w:tabs>
              <w:jc w:val="center"/>
              <w:cnfStyle w:val="000000100000" w:firstRow="0" w:lastRow="0" w:firstColumn="0" w:lastColumn="0" w:oddVBand="0" w:evenVBand="0" w:oddHBand="1" w:evenHBand="0" w:firstRowFirstColumn="0" w:firstRowLastColumn="0" w:lastRowFirstColumn="0" w:lastRowLastColumn="0"/>
              <w:rPr>
                <w:b/>
                <w:color w:val="FFFFFF"/>
                <w:sz w:val="20"/>
                <w:szCs w:val="20"/>
              </w:rPr>
            </w:pPr>
            <w:r>
              <w:rPr>
                <w:b/>
                <w:color w:val="FFFFFF"/>
                <w:sz w:val="20"/>
                <w:szCs w:val="20"/>
              </w:rPr>
              <w:t>2</w:t>
            </w:r>
          </w:p>
        </w:tc>
        <w:tc>
          <w:tcPr>
            <w:tcW w:w="1134" w:type="dxa"/>
            <w:shd w:val="clear" w:color="auto" w:fill="9BBB59"/>
            <w:vAlign w:val="center"/>
          </w:tcPr>
          <w:p w:rsidR="00334390" w:rsidRDefault="009F64B1">
            <w:pPr>
              <w:tabs>
                <w:tab w:val="left" w:pos="567"/>
              </w:tabs>
              <w:jc w:val="center"/>
              <w:cnfStyle w:val="000000100000" w:firstRow="0" w:lastRow="0" w:firstColumn="0" w:lastColumn="0" w:oddVBand="0" w:evenVBand="0" w:oddHBand="1" w:evenHBand="0" w:firstRowFirstColumn="0" w:firstRowLastColumn="0" w:lastRowFirstColumn="0" w:lastRowLastColumn="0"/>
              <w:rPr>
                <w:b/>
                <w:color w:val="FFFFFF"/>
                <w:sz w:val="20"/>
                <w:szCs w:val="20"/>
              </w:rPr>
            </w:pPr>
            <w:r>
              <w:rPr>
                <w:b/>
                <w:color w:val="FFFFFF"/>
                <w:sz w:val="20"/>
                <w:szCs w:val="20"/>
              </w:rPr>
              <w:t>Засідання</w:t>
            </w:r>
          </w:p>
          <w:p w:rsidR="00334390" w:rsidRDefault="009F64B1">
            <w:pPr>
              <w:tabs>
                <w:tab w:val="left" w:pos="567"/>
              </w:tabs>
              <w:jc w:val="center"/>
              <w:cnfStyle w:val="000000100000" w:firstRow="0" w:lastRow="0" w:firstColumn="0" w:lastColumn="0" w:oddVBand="0" w:evenVBand="0" w:oddHBand="1" w:evenHBand="0" w:firstRowFirstColumn="0" w:firstRowLastColumn="0" w:lastRowFirstColumn="0" w:lastRowLastColumn="0"/>
              <w:rPr>
                <w:b/>
                <w:color w:val="FFFFFF"/>
                <w:sz w:val="20"/>
                <w:szCs w:val="20"/>
              </w:rPr>
            </w:pPr>
            <w:r>
              <w:rPr>
                <w:b/>
                <w:color w:val="FFFFFF"/>
                <w:sz w:val="20"/>
                <w:szCs w:val="20"/>
              </w:rPr>
              <w:t>3</w:t>
            </w:r>
          </w:p>
        </w:tc>
        <w:tc>
          <w:tcPr>
            <w:tcW w:w="1134" w:type="dxa"/>
            <w:shd w:val="clear" w:color="auto" w:fill="9BBB59"/>
            <w:vAlign w:val="center"/>
          </w:tcPr>
          <w:p w:rsidR="00334390" w:rsidRDefault="009F64B1">
            <w:pPr>
              <w:tabs>
                <w:tab w:val="left" w:pos="567"/>
              </w:tabs>
              <w:jc w:val="center"/>
              <w:cnfStyle w:val="000000100000" w:firstRow="0" w:lastRow="0" w:firstColumn="0" w:lastColumn="0" w:oddVBand="0" w:evenVBand="0" w:oddHBand="1" w:evenHBand="0" w:firstRowFirstColumn="0" w:firstRowLastColumn="0" w:lastRowFirstColumn="0" w:lastRowLastColumn="0"/>
              <w:rPr>
                <w:b/>
                <w:color w:val="FFFFFF"/>
                <w:sz w:val="20"/>
                <w:szCs w:val="20"/>
              </w:rPr>
            </w:pPr>
            <w:r>
              <w:rPr>
                <w:b/>
                <w:color w:val="FFFFFF"/>
                <w:sz w:val="20"/>
                <w:szCs w:val="20"/>
              </w:rPr>
              <w:t>Засідання</w:t>
            </w:r>
          </w:p>
          <w:p w:rsidR="00334390" w:rsidRDefault="009F64B1">
            <w:pPr>
              <w:tabs>
                <w:tab w:val="left" w:pos="567"/>
              </w:tabs>
              <w:jc w:val="center"/>
              <w:cnfStyle w:val="000000100000" w:firstRow="0" w:lastRow="0" w:firstColumn="0" w:lastColumn="0" w:oddVBand="0" w:evenVBand="0" w:oddHBand="1" w:evenHBand="0" w:firstRowFirstColumn="0" w:firstRowLastColumn="0" w:lastRowFirstColumn="0" w:lastRowLastColumn="0"/>
              <w:rPr>
                <w:b/>
                <w:color w:val="FFFFFF"/>
                <w:sz w:val="20"/>
                <w:szCs w:val="20"/>
              </w:rPr>
            </w:pPr>
            <w:r>
              <w:rPr>
                <w:b/>
                <w:color w:val="FFFFFF"/>
                <w:sz w:val="20"/>
                <w:szCs w:val="20"/>
              </w:rPr>
              <w:t>4</w:t>
            </w:r>
          </w:p>
        </w:tc>
        <w:tc>
          <w:tcPr>
            <w:tcW w:w="992" w:type="dxa"/>
            <w:shd w:val="clear" w:color="auto" w:fill="9BBB59"/>
            <w:vAlign w:val="center"/>
          </w:tcPr>
          <w:p w:rsidR="00334390" w:rsidRDefault="009F64B1">
            <w:pPr>
              <w:tabs>
                <w:tab w:val="left" w:pos="567"/>
              </w:tabs>
              <w:ind w:left="-108" w:right="-142"/>
              <w:jc w:val="center"/>
              <w:cnfStyle w:val="000000100000" w:firstRow="0" w:lastRow="0" w:firstColumn="0" w:lastColumn="0" w:oddVBand="0" w:evenVBand="0" w:oddHBand="1" w:evenHBand="0" w:firstRowFirstColumn="0" w:firstRowLastColumn="0" w:lastRowFirstColumn="0" w:lastRowLastColumn="0"/>
              <w:rPr>
                <w:b/>
                <w:color w:val="FFFFFF"/>
                <w:sz w:val="20"/>
                <w:szCs w:val="20"/>
              </w:rPr>
            </w:pPr>
            <w:r>
              <w:rPr>
                <w:b/>
                <w:color w:val="FFFFFF"/>
                <w:sz w:val="20"/>
                <w:szCs w:val="20"/>
              </w:rPr>
              <w:t>Засідання</w:t>
            </w:r>
          </w:p>
          <w:p w:rsidR="00334390" w:rsidRDefault="009F64B1">
            <w:pPr>
              <w:tabs>
                <w:tab w:val="left" w:pos="567"/>
              </w:tabs>
              <w:ind w:left="-108" w:right="-142"/>
              <w:jc w:val="center"/>
              <w:cnfStyle w:val="000000100000" w:firstRow="0" w:lastRow="0" w:firstColumn="0" w:lastColumn="0" w:oddVBand="0" w:evenVBand="0" w:oddHBand="1" w:evenHBand="0" w:firstRowFirstColumn="0" w:firstRowLastColumn="0" w:lastRowFirstColumn="0" w:lastRowLastColumn="0"/>
              <w:rPr>
                <w:b/>
                <w:color w:val="FFFFFF"/>
                <w:sz w:val="20"/>
                <w:szCs w:val="20"/>
              </w:rPr>
            </w:pPr>
            <w:r>
              <w:rPr>
                <w:b/>
                <w:color w:val="FFFFFF"/>
                <w:sz w:val="20"/>
                <w:szCs w:val="20"/>
              </w:rPr>
              <w:t>5</w:t>
            </w:r>
          </w:p>
        </w:tc>
        <w:tc>
          <w:tcPr>
            <w:tcW w:w="958" w:type="dxa"/>
            <w:shd w:val="clear" w:color="auto" w:fill="9BBB59"/>
            <w:vAlign w:val="center"/>
          </w:tcPr>
          <w:p w:rsidR="00334390" w:rsidRDefault="009F64B1">
            <w:pPr>
              <w:tabs>
                <w:tab w:val="left" w:pos="567"/>
              </w:tabs>
              <w:ind w:left="-108" w:right="-142"/>
              <w:jc w:val="center"/>
              <w:cnfStyle w:val="000000100000" w:firstRow="0" w:lastRow="0" w:firstColumn="0" w:lastColumn="0" w:oddVBand="0" w:evenVBand="0" w:oddHBand="1" w:evenHBand="0" w:firstRowFirstColumn="0" w:firstRowLastColumn="0" w:lastRowFirstColumn="0" w:lastRowLastColumn="0"/>
              <w:rPr>
                <w:b/>
                <w:color w:val="FFFFFF"/>
                <w:sz w:val="20"/>
                <w:szCs w:val="20"/>
              </w:rPr>
            </w:pPr>
            <w:r>
              <w:rPr>
                <w:b/>
                <w:color w:val="FFFFFF"/>
                <w:sz w:val="20"/>
                <w:szCs w:val="20"/>
              </w:rPr>
              <w:t>СЕРЕДНІЙ БАЛ</w:t>
            </w:r>
          </w:p>
        </w:tc>
      </w:tr>
      <w:tr w:rsidR="00334390" w:rsidTr="00334390">
        <w:tc>
          <w:tcPr>
            <w:cnfStyle w:val="001000000000" w:firstRow="0" w:lastRow="0" w:firstColumn="1" w:lastColumn="0" w:oddVBand="0" w:evenVBand="0" w:oddHBand="0" w:evenHBand="0" w:firstRowFirstColumn="0" w:firstRowLastColumn="0" w:lastRowFirstColumn="0" w:lastRowLastColumn="0"/>
            <w:tcW w:w="534" w:type="dxa"/>
          </w:tcPr>
          <w:p w:rsidR="00334390" w:rsidRDefault="009F64B1">
            <w:pPr>
              <w:tabs>
                <w:tab w:val="left" w:pos="567"/>
              </w:tabs>
              <w:ind w:right="-108"/>
              <w:rPr>
                <w:sz w:val="18"/>
                <w:szCs w:val="18"/>
              </w:rPr>
            </w:pPr>
            <w:r>
              <w:rPr>
                <w:sz w:val="18"/>
                <w:szCs w:val="18"/>
              </w:rPr>
              <w:t>3.1.</w:t>
            </w:r>
          </w:p>
        </w:tc>
        <w:tc>
          <w:tcPr>
            <w:tcW w:w="2835" w:type="dxa"/>
            <w:gridSpan w:val="2"/>
          </w:tcPr>
          <w:p w:rsidR="00334390" w:rsidRDefault="009F64B1">
            <w:pPr>
              <w:tabs>
                <w:tab w:val="left" w:pos="567"/>
              </w:tabs>
              <w:cnfStyle w:val="000000000000" w:firstRow="0" w:lastRow="0" w:firstColumn="0" w:lastColumn="0" w:oddVBand="0" w:evenVBand="0" w:oddHBand="0" w:evenHBand="0" w:firstRowFirstColumn="0" w:firstRowLastColumn="0" w:lastRowFirstColumn="0" w:lastRowLastColumn="0"/>
              <w:rPr>
                <w:b/>
                <w:sz w:val="24"/>
                <w:szCs w:val="24"/>
              </w:rPr>
            </w:pPr>
            <w:r>
              <w:rPr>
                <w:b/>
                <w:sz w:val="24"/>
                <w:szCs w:val="24"/>
              </w:rPr>
              <w:t>Вміння та навички ведення засідання</w:t>
            </w:r>
          </w:p>
        </w:tc>
        <w:tc>
          <w:tcPr>
            <w:tcW w:w="1134" w:type="dxa"/>
            <w:vAlign w:val="center"/>
          </w:tcPr>
          <w:p w:rsidR="00334390" w:rsidRDefault="00334390">
            <w:pPr>
              <w:tabs>
                <w:tab w:val="left" w:pos="567"/>
              </w:tabs>
              <w:jc w:val="center"/>
              <w:cnfStyle w:val="000000000000" w:firstRow="0" w:lastRow="0" w:firstColumn="0" w:lastColumn="0" w:oddVBand="0" w:evenVBand="0" w:oddHBand="0" w:evenHBand="0" w:firstRowFirstColumn="0" w:firstRowLastColumn="0" w:lastRowFirstColumn="0" w:lastRowLastColumn="0"/>
              <w:rPr>
                <w:sz w:val="28"/>
                <w:szCs w:val="28"/>
              </w:rPr>
            </w:pPr>
          </w:p>
        </w:tc>
        <w:tc>
          <w:tcPr>
            <w:tcW w:w="1134" w:type="dxa"/>
            <w:vAlign w:val="center"/>
          </w:tcPr>
          <w:p w:rsidR="00334390" w:rsidRDefault="00334390">
            <w:pPr>
              <w:tabs>
                <w:tab w:val="left" w:pos="567"/>
              </w:tabs>
              <w:jc w:val="center"/>
              <w:cnfStyle w:val="000000000000" w:firstRow="0" w:lastRow="0" w:firstColumn="0" w:lastColumn="0" w:oddVBand="0" w:evenVBand="0" w:oddHBand="0" w:evenHBand="0" w:firstRowFirstColumn="0" w:firstRowLastColumn="0" w:lastRowFirstColumn="0" w:lastRowLastColumn="0"/>
              <w:rPr>
                <w:sz w:val="28"/>
                <w:szCs w:val="28"/>
              </w:rPr>
            </w:pPr>
          </w:p>
        </w:tc>
        <w:tc>
          <w:tcPr>
            <w:tcW w:w="1134" w:type="dxa"/>
            <w:vAlign w:val="center"/>
          </w:tcPr>
          <w:p w:rsidR="00334390" w:rsidRDefault="00334390">
            <w:pPr>
              <w:tabs>
                <w:tab w:val="left" w:pos="567"/>
              </w:tabs>
              <w:jc w:val="center"/>
              <w:cnfStyle w:val="000000000000" w:firstRow="0" w:lastRow="0" w:firstColumn="0" w:lastColumn="0" w:oddVBand="0" w:evenVBand="0" w:oddHBand="0" w:evenHBand="0" w:firstRowFirstColumn="0" w:firstRowLastColumn="0" w:lastRowFirstColumn="0" w:lastRowLastColumn="0"/>
              <w:rPr>
                <w:sz w:val="28"/>
                <w:szCs w:val="28"/>
              </w:rPr>
            </w:pPr>
          </w:p>
        </w:tc>
        <w:tc>
          <w:tcPr>
            <w:tcW w:w="1134" w:type="dxa"/>
            <w:vAlign w:val="center"/>
          </w:tcPr>
          <w:p w:rsidR="00334390" w:rsidRDefault="00334390">
            <w:pPr>
              <w:tabs>
                <w:tab w:val="left" w:pos="567"/>
              </w:tabs>
              <w:jc w:val="center"/>
              <w:cnfStyle w:val="000000000000" w:firstRow="0" w:lastRow="0" w:firstColumn="0" w:lastColumn="0" w:oddVBand="0" w:evenVBand="0" w:oddHBand="0" w:evenHBand="0" w:firstRowFirstColumn="0" w:firstRowLastColumn="0" w:lastRowFirstColumn="0" w:lastRowLastColumn="0"/>
              <w:rPr>
                <w:sz w:val="28"/>
                <w:szCs w:val="28"/>
              </w:rPr>
            </w:pPr>
          </w:p>
        </w:tc>
        <w:tc>
          <w:tcPr>
            <w:tcW w:w="992" w:type="dxa"/>
            <w:vAlign w:val="center"/>
          </w:tcPr>
          <w:p w:rsidR="00334390" w:rsidRDefault="00334390">
            <w:pPr>
              <w:tabs>
                <w:tab w:val="left" w:pos="567"/>
              </w:tabs>
              <w:jc w:val="center"/>
              <w:cnfStyle w:val="000000000000" w:firstRow="0" w:lastRow="0" w:firstColumn="0" w:lastColumn="0" w:oddVBand="0" w:evenVBand="0" w:oddHBand="0" w:evenHBand="0" w:firstRowFirstColumn="0" w:firstRowLastColumn="0" w:lastRowFirstColumn="0" w:lastRowLastColumn="0"/>
              <w:rPr>
                <w:sz w:val="28"/>
                <w:szCs w:val="28"/>
              </w:rPr>
            </w:pPr>
          </w:p>
        </w:tc>
        <w:tc>
          <w:tcPr>
            <w:tcW w:w="958" w:type="dxa"/>
            <w:vAlign w:val="center"/>
          </w:tcPr>
          <w:p w:rsidR="00334390" w:rsidRDefault="00334390">
            <w:pPr>
              <w:tabs>
                <w:tab w:val="left" w:pos="567"/>
              </w:tabs>
              <w:jc w:val="center"/>
              <w:cnfStyle w:val="000000000000" w:firstRow="0" w:lastRow="0" w:firstColumn="0" w:lastColumn="0" w:oddVBand="0" w:evenVBand="0" w:oddHBand="0" w:evenHBand="0" w:firstRowFirstColumn="0" w:firstRowLastColumn="0" w:lastRowFirstColumn="0" w:lastRowLastColumn="0"/>
              <w:rPr>
                <w:sz w:val="28"/>
                <w:szCs w:val="28"/>
              </w:rPr>
            </w:pPr>
          </w:p>
        </w:tc>
      </w:tr>
      <w:tr w:rsidR="00334390" w:rsidTr="003343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334390" w:rsidRDefault="009F64B1">
            <w:pPr>
              <w:tabs>
                <w:tab w:val="left" w:pos="567"/>
              </w:tabs>
              <w:ind w:right="-108"/>
              <w:rPr>
                <w:sz w:val="18"/>
                <w:szCs w:val="18"/>
              </w:rPr>
            </w:pPr>
            <w:r>
              <w:rPr>
                <w:sz w:val="18"/>
                <w:szCs w:val="18"/>
              </w:rPr>
              <w:t>3.2.</w:t>
            </w:r>
          </w:p>
        </w:tc>
        <w:tc>
          <w:tcPr>
            <w:tcW w:w="2835" w:type="dxa"/>
            <w:gridSpan w:val="2"/>
          </w:tcPr>
          <w:p w:rsidR="00334390" w:rsidRDefault="009F64B1">
            <w:pPr>
              <w:tabs>
                <w:tab w:val="left" w:pos="567"/>
              </w:tabs>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Знання справи</w:t>
            </w:r>
          </w:p>
          <w:p w:rsidR="00334390" w:rsidRDefault="00334390">
            <w:pPr>
              <w:tabs>
                <w:tab w:val="left" w:pos="567"/>
              </w:tabs>
              <w:cnfStyle w:val="000000100000" w:firstRow="0" w:lastRow="0" w:firstColumn="0" w:lastColumn="0" w:oddVBand="0" w:evenVBand="0" w:oddHBand="1" w:evenHBand="0" w:firstRowFirstColumn="0" w:firstRowLastColumn="0" w:lastRowFirstColumn="0" w:lastRowLastColumn="0"/>
              <w:rPr>
                <w:b/>
                <w:sz w:val="24"/>
                <w:szCs w:val="24"/>
              </w:rPr>
            </w:pPr>
          </w:p>
        </w:tc>
        <w:tc>
          <w:tcPr>
            <w:tcW w:w="1134" w:type="dxa"/>
            <w:vAlign w:val="center"/>
          </w:tcPr>
          <w:p w:rsidR="00334390" w:rsidRDefault="00334390">
            <w:pPr>
              <w:tabs>
                <w:tab w:val="left" w:pos="567"/>
              </w:tabs>
              <w:jc w:val="center"/>
              <w:cnfStyle w:val="000000100000" w:firstRow="0" w:lastRow="0" w:firstColumn="0" w:lastColumn="0" w:oddVBand="0" w:evenVBand="0" w:oddHBand="1" w:evenHBand="0" w:firstRowFirstColumn="0" w:firstRowLastColumn="0" w:lastRowFirstColumn="0" w:lastRowLastColumn="0"/>
              <w:rPr>
                <w:sz w:val="28"/>
                <w:szCs w:val="28"/>
              </w:rPr>
            </w:pPr>
          </w:p>
        </w:tc>
        <w:tc>
          <w:tcPr>
            <w:tcW w:w="1134" w:type="dxa"/>
            <w:vAlign w:val="center"/>
          </w:tcPr>
          <w:p w:rsidR="00334390" w:rsidRDefault="00334390">
            <w:pPr>
              <w:tabs>
                <w:tab w:val="left" w:pos="567"/>
              </w:tabs>
              <w:jc w:val="center"/>
              <w:cnfStyle w:val="000000100000" w:firstRow="0" w:lastRow="0" w:firstColumn="0" w:lastColumn="0" w:oddVBand="0" w:evenVBand="0" w:oddHBand="1" w:evenHBand="0" w:firstRowFirstColumn="0" w:firstRowLastColumn="0" w:lastRowFirstColumn="0" w:lastRowLastColumn="0"/>
              <w:rPr>
                <w:sz w:val="28"/>
                <w:szCs w:val="28"/>
              </w:rPr>
            </w:pPr>
          </w:p>
        </w:tc>
        <w:tc>
          <w:tcPr>
            <w:tcW w:w="1134" w:type="dxa"/>
            <w:vAlign w:val="center"/>
          </w:tcPr>
          <w:p w:rsidR="00334390" w:rsidRDefault="00334390">
            <w:pPr>
              <w:tabs>
                <w:tab w:val="left" w:pos="567"/>
              </w:tabs>
              <w:jc w:val="center"/>
              <w:cnfStyle w:val="000000100000" w:firstRow="0" w:lastRow="0" w:firstColumn="0" w:lastColumn="0" w:oddVBand="0" w:evenVBand="0" w:oddHBand="1" w:evenHBand="0" w:firstRowFirstColumn="0" w:firstRowLastColumn="0" w:lastRowFirstColumn="0" w:lastRowLastColumn="0"/>
              <w:rPr>
                <w:sz w:val="28"/>
                <w:szCs w:val="28"/>
              </w:rPr>
            </w:pPr>
          </w:p>
        </w:tc>
        <w:tc>
          <w:tcPr>
            <w:tcW w:w="1134" w:type="dxa"/>
            <w:vAlign w:val="center"/>
          </w:tcPr>
          <w:p w:rsidR="00334390" w:rsidRDefault="00334390">
            <w:pPr>
              <w:tabs>
                <w:tab w:val="left" w:pos="567"/>
              </w:tabs>
              <w:jc w:val="center"/>
              <w:cnfStyle w:val="000000100000" w:firstRow="0" w:lastRow="0" w:firstColumn="0" w:lastColumn="0" w:oddVBand="0" w:evenVBand="0" w:oddHBand="1" w:evenHBand="0" w:firstRowFirstColumn="0" w:firstRowLastColumn="0" w:lastRowFirstColumn="0" w:lastRowLastColumn="0"/>
              <w:rPr>
                <w:sz w:val="28"/>
                <w:szCs w:val="28"/>
              </w:rPr>
            </w:pPr>
          </w:p>
        </w:tc>
        <w:tc>
          <w:tcPr>
            <w:tcW w:w="992" w:type="dxa"/>
            <w:vAlign w:val="center"/>
          </w:tcPr>
          <w:p w:rsidR="00334390" w:rsidRDefault="00334390">
            <w:pPr>
              <w:tabs>
                <w:tab w:val="left" w:pos="567"/>
              </w:tabs>
              <w:jc w:val="center"/>
              <w:cnfStyle w:val="000000100000" w:firstRow="0" w:lastRow="0" w:firstColumn="0" w:lastColumn="0" w:oddVBand="0" w:evenVBand="0" w:oddHBand="1" w:evenHBand="0" w:firstRowFirstColumn="0" w:firstRowLastColumn="0" w:lastRowFirstColumn="0" w:lastRowLastColumn="0"/>
              <w:rPr>
                <w:sz w:val="28"/>
                <w:szCs w:val="28"/>
              </w:rPr>
            </w:pPr>
          </w:p>
        </w:tc>
        <w:tc>
          <w:tcPr>
            <w:tcW w:w="958" w:type="dxa"/>
            <w:vAlign w:val="center"/>
          </w:tcPr>
          <w:p w:rsidR="00334390" w:rsidRDefault="00334390">
            <w:pPr>
              <w:tabs>
                <w:tab w:val="left" w:pos="567"/>
              </w:tabs>
              <w:jc w:val="center"/>
              <w:cnfStyle w:val="000000100000" w:firstRow="0" w:lastRow="0" w:firstColumn="0" w:lastColumn="0" w:oddVBand="0" w:evenVBand="0" w:oddHBand="1" w:evenHBand="0" w:firstRowFirstColumn="0" w:firstRowLastColumn="0" w:lastRowFirstColumn="0" w:lastRowLastColumn="0"/>
              <w:rPr>
                <w:sz w:val="28"/>
                <w:szCs w:val="28"/>
              </w:rPr>
            </w:pPr>
          </w:p>
        </w:tc>
      </w:tr>
      <w:tr w:rsidR="00334390" w:rsidTr="00334390">
        <w:tc>
          <w:tcPr>
            <w:cnfStyle w:val="001000000000" w:firstRow="0" w:lastRow="0" w:firstColumn="1" w:lastColumn="0" w:oddVBand="0" w:evenVBand="0" w:oddHBand="0" w:evenHBand="0" w:firstRowFirstColumn="0" w:firstRowLastColumn="0" w:lastRowFirstColumn="0" w:lastRowLastColumn="0"/>
            <w:tcW w:w="534" w:type="dxa"/>
          </w:tcPr>
          <w:p w:rsidR="00334390" w:rsidRDefault="009F64B1">
            <w:pPr>
              <w:tabs>
                <w:tab w:val="left" w:pos="567"/>
              </w:tabs>
              <w:ind w:right="-108"/>
              <w:rPr>
                <w:sz w:val="18"/>
                <w:szCs w:val="18"/>
              </w:rPr>
            </w:pPr>
            <w:r>
              <w:rPr>
                <w:sz w:val="18"/>
                <w:szCs w:val="18"/>
              </w:rPr>
              <w:t>3.3.</w:t>
            </w:r>
          </w:p>
        </w:tc>
        <w:tc>
          <w:tcPr>
            <w:tcW w:w="2835" w:type="dxa"/>
            <w:gridSpan w:val="2"/>
          </w:tcPr>
          <w:p w:rsidR="00334390" w:rsidRDefault="009F64B1">
            <w:pPr>
              <w:tabs>
                <w:tab w:val="left" w:pos="567"/>
              </w:tabs>
              <w:cnfStyle w:val="000000000000" w:firstRow="0" w:lastRow="0" w:firstColumn="0" w:lastColumn="0" w:oddVBand="0" w:evenVBand="0" w:oddHBand="0" w:evenHBand="0" w:firstRowFirstColumn="0" w:firstRowLastColumn="0" w:lastRowFirstColumn="0" w:lastRowLastColumn="0"/>
              <w:rPr>
                <w:b/>
                <w:sz w:val="24"/>
                <w:szCs w:val="24"/>
              </w:rPr>
            </w:pPr>
            <w:r>
              <w:rPr>
                <w:b/>
                <w:sz w:val="24"/>
                <w:szCs w:val="24"/>
              </w:rPr>
              <w:t>Здатність контролювати хід засідання</w:t>
            </w:r>
          </w:p>
        </w:tc>
        <w:tc>
          <w:tcPr>
            <w:tcW w:w="1134" w:type="dxa"/>
            <w:vAlign w:val="center"/>
          </w:tcPr>
          <w:p w:rsidR="00334390" w:rsidRDefault="00334390">
            <w:pPr>
              <w:tabs>
                <w:tab w:val="left" w:pos="567"/>
              </w:tabs>
              <w:jc w:val="center"/>
              <w:cnfStyle w:val="000000000000" w:firstRow="0" w:lastRow="0" w:firstColumn="0" w:lastColumn="0" w:oddVBand="0" w:evenVBand="0" w:oddHBand="0" w:evenHBand="0" w:firstRowFirstColumn="0" w:firstRowLastColumn="0" w:lastRowFirstColumn="0" w:lastRowLastColumn="0"/>
              <w:rPr>
                <w:sz w:val="28"/>
                <w:szCs w:val="28"/>
              </w:rPr>
            </w:pPr>
          </w:p>
        </w:tc>
        <w:tc>
          <w:tcPr>
            <w:tcW w:w="1134" w:type="dxa"/>
            <w:vAlign w:val="center"/>
          </w:tcPr>
          <w:p w:rsidR="00334390" w:rsidRDefault="00334390">
            <w:pPr>
              <w:tabs>
                <w:tab w:val="left" w:pos="567"/>
              </w:tabs>
              <w:jc w:val="center"/>
              <w:cnfStyle w:val="000000000000" w:firstRow="0" w:lastRow="0" w:firstColumn="0" w:lastColumn="0" w:oddVBand="0" w:evenVBand="0" w:oddHBand="0" w:evenHBand="0" w:firstRowFirstColumn="0" w:firstRowLastColumn="0" w:lastRowFirstColumn="0" w:lastRowLastColumn="0"/>
              <w:rPr>
                <w:sz w:val="28"/>
                <w:szCs w:val="28"/>
              </w:rPr>
            </w:pPr>
          </w:p>
        </w:tc>
        <w:tc>
          <w:tcPr>
            <w:tcW w:w="1134" w:type="dxa"/>
            <w:vAlign w:val="center"/>
          </w:tcPr>
          <w:p w:rsidR="00334390" w:rsidRDefault="00334390">
            <w:pPr>
              <w:tabs>
                <w:tab w:val="left" w:pos="567"/>
              </w:tabs>
              <w:jc w:val="center"/>
              <w:cnfStyle w:val="000000000000" w:firstRow="0" w:lastRow="0" w:firstColumn="0" w:lastColumn="0" w:oddVBand="0" w:evenVBand="0" w:oddHBand="0" w:evenHBand="0" w:firstRowFirstColumn="0" w:firstRowLastColumn="0" w:lastRowFirstColumn="0" w:lastRowLastColumn="0"/>
              <w:rPr>
                <w:sz w:val="28"/>
                <w:szCs w:val="28"/>
              </w:rPr>
            </w:pPr>
          </w:p>
        </w:tc>
        <w:tc>
          <w:tcPr>
            <w:tcW w:w="1134" w:type="dxa"/>
            <w:vAlign w:val="center"/>
          </w:tcPr>
          <w:p w:rsidR="00334390" w:rsidRDefault="00334390">
            <w:pPr>
              <w:tabs>
                <w:tab w:val="left" w:pos="567"/>
              </w:tabs>
              <w:jc w:val="center"/>
              <w:cnfStyle w:val="000000000000" w:firstRow="0" w:lastRow="0" w:firstColumn="0" w:lastColumn="0" w:oddVBand="0" w:evenVBand="0" w:oddHBand="0" w:evenHBand="0" w:firstRowFirstColumn="0" w:firstRowLastColumn="0" w:lastRowFirstColumn="0" w:lastRowLastColumn="0"/>
              <w:rPr>
                <w:sz w:val="28"/>
                <w:szCs w:val="28"/>
              </w:rPr>
            </w:pPr>
          </w:p>
        </w:tc>
        <w:tc>
          <w:tcPr>
            <w:tcW w:w="992" w:type="dxa"/>
            <w:vAlign w:val="center"/>
          </w:tcPr>
          <w:p w:rsidR="00334390" w:rsidRDefault="00334390">
            <w:pPr>
              <w:tabs>
                <w:tab w:val="left" w:pos="567"/>
              </w:tabs>
              <w:jc w:val="center"/>
              <w:cnfStyle w:val="000000000000" w:firstRow="0" w:lastRow="0" w:firstColumn="0" w:lastColumn="0" w:oddVBand="0" w:evenVBand="0" w:oddHBand="0" w:evenHBand="0" w:firstRowFirstColumn="0" w:firstRowLastColumn="0" w:lastRowFirstColumn="0" w:lastRowLastColumn="0"/>
              <w:rPr>
                <w:sz w:val="28"/>
                <w:szCs w:val="28"/>
              </w:rPr>
            </w:pPr>
          </w:p>
        </w:tc>
        <w:tc>
          <w:tcPr>
            <w:tcW w:w="958" w:type="dxa"/>
            <w:vAlign w:val="center"/>
          </w:tcPr>
          <w:p w:rsidR="00334390" w:rsidRDefault="00334390">
            <w:pPr>
              <w:tabs>
                <w:tab w:val="left" w:pos="567"/>
              </w:tabs>
              <w:jc w:val="center"/>
              <w:cnfStyle w:val="000000000000" w:firstRow="0" w:lastRow="0" w:firstColumn="0" w:lastColumn="0" w:oddVBand="0" w:evenVBand="0" w:oddHBand="0" w:evenHBand="0" w:firstRowFirstColumn="0" w:firstRowLastColumn="0" w:lastRowFirstColumn="0" w:lastRowLastColumn="0"/>
              <w:rPr>
                <w:sz w:val="28"/>
                <w:szCs w:val="28"/>
              </w:rPr>
            </w:pPr>
          </w:p>
        </w:tc>
      </w:tr>
      <w:tr w:rsidR="00334390" w:rsidTr="003343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334390" w:rsidRDefault="009F64B1">
            <w:pPr>
              <w:tabs>
                <w:tab w:val="left" w:pos="567"/>
              </w:tabs>
              <w:ind w:right="-108"/>
              <w:rPr>
                <w:sz w:val="18"/>
                <w:szCs w:val="18"/>
              </w:rPr>
            </w:pPr>
            <w:r>
              <w:rPr>
                <w:sz w:val="18"/>
                <w:szCs w:val="18"/>
              </w:rPr>
              <w:t>3.4.</w:t>
            </w:r>
          </w:p>
        </w:tc>
        <w:tc>
          <w:tcPr>
            <w:tcW w:w="2835" w:type="dxa"/>
            <w:gridSpan w:val="2"/>
          </w:tcPr>
          <w:p w:rsidR="00334390" w:rsidRDefault="009F64B1">
            <w:pPr>
              <w:tabs>
                <w:tab w:val="left" w:pos="567"/>
              </w:tabs>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Уважність під час виступів учасників</w:t>
            </w:r>
          </w:p>
        </w:tc>
        <w:tc>
          <w:tcPr>
            <w:tcW w:w="1134" w:type="dxa"/>
            <w:vAlign w:val="center"/>
          </w:tcPr>
          <w:p w:rsidR="00334390" w:rsidRDefault="00334390">
            <w:pPr>
              <w:tabs>
                <w:tab w:val="left" w:pos="567"/>
              </w:tabs>
              <w:jc w:val="center"/>
              <w:cnfStyle w:val="000000100000" w:firstRow="0" w:lastRow="0" w:firstColumn="0" w:lastColumn="0" w:oddVBand="0" w:evenVBand="0" w:oddHBand="1" w:evenHBand="0" w:firstRowFirstColumn="0" w:firstRowLastColumn="0" w:lastRowFirstColumn="0" w:lastRowLastColumn="0"/>
              <w:rPr>
                <w:sz w:val="28"/>
                <w:szCs w:val="28"/>
              </w:rPr>
            </w:pPr>
          </w:p>
        </w:tc>
        <w:tc>
          <w:tcPr>
            <w:tcW w:w="1134" w:type="dxa"/>
            <w:vAlign w:val="center"/>
          </w:tcPr>
          <w:p w:rsidR="00334390" w:rsidRDefault="00334390">
            <w:pPr>
              <w:tabs>
                <w:tab w:val="left" w:pos="567"/>
              </w:tabs>
              <w:jc w:val="center"/>
              <w:cnfStyle w:val="000000100000" w:firstRow="0" w:lastRow="0" w:firstColumn="0" w:lastColumn="0" w:oddVBand="0" w:evenVBand="0" w:oddHBand="1" w:evenHBand="0" w:firstRowFirstColumn="0" w:firstRowLastColumn="0" w:lastRowFirstColumn="0" w:lastRowLastColumn="0"/>
              <w:rPr>
                <w:sz w:val="28"/>
                <w:szCs w:val="28"/>
              </w:rPr>
            </w:pPr>
          </w:p>
        </w:tc>
        <w:tc>
          <w:tcPr>
            <w:tcW w:w="1134" w:type="dxa"/>
            <w:vAlign w:val="center"/>
          </w:tcPr>
          <w:p w:rsidR="00334390" w:rsidRDefault="00334390">
            <w:pPr>
              <w:tabs>
                <w:tab w:val="left" w:pos="567"/>
              </w:tabs>
              <w:jc w:val="center"/>
              <w:cnfStyle w:val="000000100000" w:firstRow="0" w:lastRow="0" w:firstColumn="0" w:lastColumn="0" w:oddVBand="0" w:evenVBand="0" w:oddHBand="1" w:evenHBand="0" w:firstRowFirstColumn="0" w:firstRowLastColumn="0" w:lastRowFirstColumn="0" w:lastRowLastColumn="0"/>
              <w:rPr>
                <w:sz w:val="28"/>
                <w:szCs w:val="28"/>
              </w:rPr>
            </w:pPr>
          </w:p>
        </w:tc>
        <w:tc>
          <w:tcPr>
            <w:tcW w:w="1134" w:type="dxa"/>
            <w:vAlign w:val="center"/>
          </w:tcPr>
          <w:p w:rsidR="00334390" w:rsidRDefault="00334390">
            <w:pPr>
              <w:tabs>
                <w:tab w:val="left" w:pos="567"/>
              </w:tabs>
              <w:jc w:val="center"/>
              <w:cnfStyle w:val="000000100000" w:firstRow="0" w:lastRow="0" w:firstColumn="0" w:lastColumn="0" w:oddVBand="0" w:evenVBand="0" w:oddHBand="1" w:evenHBand="0" w:firstRowFirstColumn="0" w:firstRowLastColumn="0" w:lastRowFirstColumn="0" w:lastRowLastColumn="0"/>
              <w:rPr>
                <w:sz w:val="28"/>
                <w:szCs w:val="28"/>
              </w:rPr>
            </w:pPr>
          </w:p>
        </w:tc>
        <w:tc>
          <w:tcPr>
            <w:tcW w:w="992" w:type="dxa"/>
            <w:vAlign w:val="center"/>
          </w:tcPr>
          <w:p w:rsidR="00334390" w:rsidRDefault="00334390">
            <w:pPr>
              <w:tabs>
                <w:tab w:val="left" w:pos="567"/>
              </w:tabs>
              <w:jc w:val="center"/>
              <w:cnfStyle w:val="000000100000" w:firstRow="0" w:lastRow="0" w:firstColumn="0" w:lastColumn="0" w:oddVBand="0" w:evenVBand="0" w:oddHBand="1" w:evenHBand="0" w:firstRowFirstColumn="0" w:firstRowLastColumn="0" w:lastRowFirstColumn="0" w:lastRowLastColumn="0"/>
              <w:rPr>
                <w:sz w:val="28"/>
                <w:szCs w:val="28"/>
              </w:rPr>
            </w:pPr>
          </w:p>
        </w:tc>
        <w:tc>
          <w:tcPr>
            <w:tcW w:w="958" w:type="dxa"/>
            <w:vAlign w:val="center"/>
          </w:tcPr>
          <w:p w:rsidR="00334390" w:rsidRDefault="00334390">
            <w:pPr>
              <w:tabs>
                <w:tab w:val="left" w:pos="567"/>
              </w:tabs>
              <w:jc w:val="center"/>
              <w:cnfStyle w:val="000000100000" w:firstRow="0" w:lastRow="0" w:firstColumn="0" w:lastColumn="0" w:oddVBand="0" w:evenVBand="0" w:oddHBand="1" w:evenHBand="0" w:firstRowFirstColumn="0" w:firstRowLastColumn="0" w:lastRowFirstColumn="0" w:lastRowLastColumn="0"/>
              <w:rPr>
                <w:sz w:val="28"/>
                <w:szCs w:val="28"/>
              </w:rPr>
            </w:pPr>
          </w:p>
        </w:tc>
      </w:tr>
      <w:tr w:rsidR="00334390" w:rsidTr="00334390">
        <w:tc>
          <w:tcPr>
            <w:cnfStyle w:val="001000000000" w:firstRow="0" w:lastRow="0" w:firstColumn="1" w:lastColumn="0" w:oddVBand="0" w:evenVBand="0" w:oddHBand="0" w:evenHBand="0" w:firstRowFirstColumn="0" w:firstRowLastColumn="0" w:lastRowFirstColumn="0" w:lastRowLastColumn="0"/>
            <w:tcW w:w="534" w:type="dxa"/>
          </w:tcPr>
          <w:p w:rsidR="00334390" w:rsidRDefault="009F64B1">
            <w:pPr>
              <w:tabs>
                <w:tab w:val="left" w:pos="567"/>
              </w:tabs>
              <w:ind w:right="-108"/>
              <w:rPr>
                <w:sz w:val="18"/>
                <w:szCs w:val="18"/>
              </w:rPr>
            </w:pPr>
            <w:r>
              <w:rPr>
                <w:sz w:val="18"/>
                <w:szCs w:val="18"/>
              </w:rPr>
              <w:t>3.5.</w:t>
            </w:r>
          </w:p>
        </w:tc>
        <w:tc>
          <w:tcPr>
            <w:tcW w:w="2835" w:type="dxa"/>
            <w:gridSpan w:val="2"/>
          </w:tcPr>
          <w:p w:rsidR="00334390" w:rsidRDefault="009F64B1">
            <w:pPr>
              <w:tabs>
                <w:tab w:val="left" w:pos="567"/>
              </w:tabs>
              <w:cnfStyle w:val="000000000000" w:firstRow="0" w:lastRow="0" w:firstColumn="0" w:lastColumn="0" w:oddVBand="0" w:evenVBand="0" w:oddHBand="0" w:evenHBand="0" w:firstRowFirstColumn="0" w:firstRowLastColumn="0" w:lastRowFirstColumn="0" w:lastRowLastColumn="0"/>
              <w:rPr>
                <w:b/>
                <w:sz w:val="24"/>
                <w:szCs w:val="24"/>
              </w:rPr>
            </w:pPr>
            <w:r>
              <w:rPr>
                <w:b/>
                <w:sz w:val="24"/>
                <w:szCs w:val="24"/>
              </w:rPr>
              <w:t>Повага до честі і гідності учасників</w:t>
            </w:r>
          </w:p>
        </w:tc>
        <w:tc>
          <w:tcPr>
            <w:tcW w:w="1134" w:type="dxa"/>
            <w:vAlign w:val="center"/>
          </w:tcPr>
          <w:p w:rsidR="00334390" w:rsidRDefault="00334390">
            <w:pPr>
              <w:tabs>
                <w:tab w:val="left" w:pos="567"/>
              </w:tabs>
              <w:jc w:val="center"/>
              <w:cnfStyle w:val="000000000000" w:firstRow="0" w:lastRow="0" w:firstColumn="0" w:lastColumn="0" w:oddVBand="0" w:evenVBand="0" w:oddHBand="0" w:evenHBand="0" w:firstRowFirstColumn="0" w:firstRowLastColumn="0" w:lastRowFirstColumn="0" w:lastRowLastColumn="0"/>
              <w:rPr>
                <w:sz w:val="28"/>
                <w:szCs w:val="28"/>
              </w:rPr>
            </w:pPr>
          </w:p>
        </w:tc>
        <w:tc>
          <w:tcPr>
            <w:tcW w:w="1134" w:type="dxa"/>
            <w:vAlign w:val="center"/>
          </w:tcPr>
          <w:p w:rsidR="00334390" w:rsidRDefault="00334390">
            <w:pPr>
              <w:tabs>
                <w:tab w:val="left" w:pos="567"/>
              </w:tabs>
              <w:jc w:val="center"/>
              <w:cnfStyle w:val="000000000000" w:firstRow="0" w:lastRow="0" w:firstColumn="0" w:lastColumn="0" w:oddVBand="0" w:evenVBand="0" w:oddHBand="0" w:evenHBand="0" w:firstRowFirstColumn="0" w:firstRowLastColumn="0" w:lastRowFirstColumn="0" w:lastRowLastColumn="0"/>
              <w:rPr>
                <w:sz w:val="28"/>
                <w:szCs w:val="28"/>
              </w:rPr>
            </w:pPr>
          </w:p>
        </w:tc>
        <w:tc>
          <w:tcPr>
            <w:tcW w:w="1134" w:type="dxa"/>
            <w:vAlign w:val="center"/>
          </w:tcPr>
          <w:p w:rsidR="00334390" w:rsidRDefault="00334390">
            <w:pPr>
              <w:tabs>
                <w:tab w:val="left" w:pos="567"/>
              </w:tabs>
              <w:jc w:val="center"/>
              <w:cnfStyle w:val="000000000000" w:firstRow="0" w:lastRow="0" w:firstColumn="0" w:lastColumn="0" w:oddVBand="0" w:evenVBand="0" w:oddHBand="0" w:evenHBand="0" w:firstRowFirstColumn="0" w:firstRowLastColumn="0" w:lastRowFirstColumn="0" w:lastRowLastColumn="0"/>
              <w:rPr>
                <w:sz w:val="28"/>
                <w:szCs w:val="28"/>
              </w:rPr>
            </w:pPr>
          </w:p>
        </w:tc>
        <w:tc>
          <w:tcPr>
            <w:tcW w:w="1134" w:type="dxa"/>
            <w:vAlign w:val="center"/>
          </w:tcPr>
          <w:p w:rsidR="00334390" w:rsidRDefault="00334390">
            <w:pPr>
              <w:tabs>
                <w:tab w:val="left" w:pos="567"/>
              </w:tabs>
              <w:jc w:val="center"/>
              <w:cnfStyle w:val="000000000000" w:firstRow="0" w:lastRow="0" w:firstColumn="0" w:lastColumn="0" w:oddVBand="0" w:evenVBand="0" w:oddHBand="0" w:evenHBand="0" w:firstRowFirstColumn="0" w:firstRowLastColumn="0" w:lastRowFirstColumn="0" w:lastRowLastColumn="0"/>
              <w:rPr>
                <w:sz w:val="28"/>
                <w:szCs w:val="28"/>
              </w:rPr>
            </w:pPr>
          </w:p>
        </w:tc>
        <w:tc>
          <w:tcPr>
            <w:tcW w:w="992" w:type="dxa"/>
            <w:vAlign w:val="center"/>
          </w:tcPr>
          <w:p w:rsidR="00334390" w:rsidRDefault="00334390">
            <w:pPr>
              <w:tabs>
                <w:tab w:val="left" w:pos="567"/>
              </w:tabs>
              <w:jc w:val="center"/>
              <w:cnfStyle w:val="000000000000" w:firstRow="0" w:lastRow="0" w:firstColumn="0" w:lastColumn="0" w:oddVBand="0" w:evenVBand="0" w:oddHBand="0" w:evenHBand="0" w:firstRowFirstColumn="0" w:firstRowLastColumn="0" w:lastRowFirstColumn="0" w:lastRowLastColumn="0"/>
              <w:rPr>
                <w:sz w:val="28"/>
                <w:szCs w:val="28"/>
              </w:rPr>
            </w:pPr>
          </w:p>
        </w:tc>
        <w:tc>
          <w:tcPr>
            <w:tcW w:w="958" w:type="dxa"/>
            <w:vAlign w:val="center"/>
          </w:tcPr>
          <w:p w:rsidR="00334390" w:rsidRDefault="00334390">
            <w:pPr>
              <w:tabs>
                <w:tab w:val="left" w:pos="567"/>
              </w:tabs>
              <w:jc w:val="center"/>
              <w:cnfStyle w:val="000000000000" w:firstRow="0" w:lastRow="0" w:firstColumn="0" w:lastColumn="0" w:oddVBand="0" w:evenVBand="0" w:oddHBand="0" w:evenHBand="0" w:firstRowFirstColumn="0" w:firstRowLastColumn="0" w:lastRowFirstColumn="0" w:lastRowLastColumn="0"/>
              <w:rPr>
                <w:sz w:val="28"/>
                <w:szCs w:val="28"/>
              </w:rPr>
            </w:pPr>
          </w:p>
        </w:tc>
      </w:tr>
      <w:tr w:rsidR="00334390" w:rsidTr="003343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334390" w:rsidRDefault="009F64B1">
            <w:pPr>
              <w:tabs>
                <w:tab w:val="left" w:pos="567"/>
              </w:tabs>
              <w:ind w:right="-108"/>
              <w:rPr>
                <w:sz w:val="18"/>
                <w:szCs w:val="18"/>
              </w:rPr>
            </w:pPr>
            <w:r>
              <w:rPr>
                <w:sz w:val="18"/>
                <w:szCs w:val="18"/>
              </w:rPr>
              <w:t>3.6.</w:t>
            </w:r>
          </w:p>
        </w:tc>
        <w:tc>
          <w:tcPr>
            <w:tcW w:w="2835" w:type="dxa"/>
            <w:gridSpan w:val="2"/>
          </w:tcPr>
          <w:p w:rsidR="00334390" w:rsidRDefault="009F64B1">
            <w:pPr>
              <w:tabs>
                <w:tab w:val="left" w:pos="567"/>
              </w:tabs>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Неупередженість, рівне ставлення до учасників</w:t>
            </w:r>
          </w:p>
        </w:tc>
        <w:tc>
          <w:tcPr>
            <w:tcW w:w="1134" w:type="dxa"/>
            <w:vAlign w:val="center"/>
          </w:tcPr>
          <w:p w:rsidR="00334390" w:rsidRDefault="00334390">
            <w:pPr>
              <w:tabs>
                <w:tab w:val="left" w:pos="567"/>
              </w:tabs>
              <w:jc w:val="center"/>
              <w:cnfStyle w:val="000000100000" w:firstRow="0" w:lastRow="0" w:firstColumn="0" w:lastColumn="0" w:oddVBand="0" w:evenVBand="0" w:oddHBand="1" w:evenHBand="0" w:firstRowFirstColumn="0" w:firstRowLastColumn="0" w:lastRowFirstColumn="0" w:lastRowLastColumn="0"/>
              <w:rPr>
                <w:sz w:val="28"/>
                <w:szCs w:val="28"/>
              </w:rPr>
            </w:pPr>
          </w:p>
        </w:tc>
        <w:tc>
          <w:tcPr>
            <w:tcW w:w="1134" w:type="dxa"/>
            <w:vAlign w:val="center"/>
          </w:tcPr>
          <w:p w:rsidR="00334390" w:rsidRDefault="00334390">
            <w:pPr>
              <w:tabs>
                <w:tab w:val="left" w:pos="567"/>
              </w:tabs>
              <w:jc w:val="center"/>
              <w:cnfStyle w:val="000000100000" w:firstRow="0" w:lastRow="0" w:firstColumn="0" w:lastColumn="0" w:oddVBand="0" w:evenVBand="0" w:oddHBand="1" w:evenHBand="0" w:firstRowFirstColumn="0" w:firstRowLastColumn="0" w:lastRowFirstColumn="0" w:lastRowLastColumn="0"/>
              <w:rPr>
                <w:sz w:val="28"/>
                <w:szCs w:val="28"/>
              </w:rPr>
            </w:pPr>
          </w:p>
        </w:tc>
        <w:tc>
          <w:tcPr>
            <w:tcW w:w="1134" w:type="dxa"/>
            <w:vAlign w:val="center"/>
          </w:tcPr>
          <w:p w:rsidR="00334390" w:rsidRDefault="00334390">
            <w:pPr>
              <w:tabs>
                <w:tab w:val="left" w:pos="567"/>
              </w:tabs>
              <w:jc w:val="center"/>
              <w:cnfStyle w:val="000000100000" w:firstRow="0" w:lastRow="0" w:firstColumn="0" w:lastColumn="0" w:oddVBand="0" w:evenVBand="0" w:oddHBand="1" w:evenHBand="0" w:firstRowFirstColumn="0" w:firstRowLastColumn="0" w:lastRowFirstColumn="0" w:lastRowLastColumn="0"/>
              <w:rPr>
                <w:sz w:val="28"/>
                <w:szCs w:val="28"/>
              </w:rPr>
            </w:pPr>
          </w:p>
        </w:tc>
        <w:tc>
          <w:tcPr>
            <w:tcW w:w="1134" w:type="dxa"/>
            <w:vAlign w:val="center"/>
          </w:tcPr>
          <w:p w:rsidR="00334390" w:rsidRDefault="00334390">
            <w:pPr>
              <w:tabs>
                <w:tab w:val="left" w:pos="567"/>
              </w:tabs>
              <w:jc w:val="center"/>
              <w:cnfStyle w:val="000000100000" w:firstRow="0" w:lastRow="0" w:firstColumn="0" w:lastColumn="0" w:oddVBand="0" w:evenVBand="0" w:oddHBand="1" w:evenHBand="0" w:firstRowFirstColumn="0" w:firstRowLastColumn="0" w:lastRowFirstColumn="0" w:lastRowLastColumn="0"/>
              <w:rPr>
                <w:sz w:val="28"/>
                <w:szCs w:val="28"/>
              </w:rPr>
            </w:pPr>
          </w:p>
        </w:tc>
        <w:tc>
          <w:tcPr>
            <w:tcW w:w="992" w:type="dxa"/>
            <w:vAlign w:val="center"/>
          </w:tcPr>
          <w:p w:rsidR="00334390" w:rsidRDefault="00334390">
            <w:pPr>
              <w:tabs>
                <w:tab w:val="left" w:pos="567"/>
              </w:tabs>
              <w:jc w:val="center"/>
              <w:cnfStyle w:val="000000100000" w:firstRow="0" w:lastRow="0" w:firstColumn="0" w:lastColumn="0" w:oddVBand="0" w:evenVBand="0" w:oddHBand="1" w:evenHBand="0" w:firstRowFirstColumn="0" w:firstRowLastColumn="0" w:lastRowFirstColumn="0" w:lastRowLastColumn="0"/>
              <w:rPr>
                <w:sz w:val="28"/>
                <w:szCs w:val="28"/>
              </w:rPr>
            </w:pPr>
          </w:p>
        </w:tc>
        <w:tc>
          <w:tcPr>
            <w:tcW w:w="958" w:type="dxa"/>
            <w:vAlign w:val="center"/>
          </w:tcPr>
          <w:p w:rsidR="00334390" w:rsidRDefault="00334390">
            <w:pPr>
              <w:tabs>
                <w:tab w:val="left" w:pos="567"/>
              </w:tabs>
              <w:jc w:val="center"/>
              <w:cnfStyle w:val="000000100000" w:firstRow="0" w:lastRow="0" w:firstColumn="0" w:lastColumn="0" w:oddVBand="0" w:evenVBand="0" w:oddHBand="1" w:evenHBand="0" w:firstRowFirstColumn="0" w:firstRowLastColumn="0" w:lastRowFirstColumn="0" w:lastRowLastColumn="0"/>
              <w:rPr>
                <w:sz w:val="28"/>
                <w:szCs w:val="28"/>
              </w:rPr>
            </w:pPr>
          </w:p>
        </w:tc>
      </w:tr>
      <w:tr w:rsidR="00334390" w:rsidTr="00334390">
        <w:tc>
          <w:tcPr>
            <w:cnfStyle w:val="001000000000" w:firstRow="0" w:lastRow="0" w:firstColumn="1" w:lastColumn="0" w:oddVBand="0" w:evenVBand="0" w:oddHBand="0" w:evenHBand="0" w:firstRowFirstColumn="0" w:firstRowLastColumn="0" w:lastRowFirstColumn="0" w:lastRowLastColumn="0"/>
            <w:tcW w:w="534" w:type="dxa"/>
          </w:tcPr>
          <w:p w:rsidR="00334390" w:rsidRDefault="009F64B1">
            <w:pPr>
              <w:tabs>
                <w:tab w:val="left" w:pos="567"/>
              </w:tabs>
              <w:ind w:right="-108"/>
              <w:rPr>
                <w:sz w:val="18"/>
                <w:szCs w:val="18"/>
              </w:rPr>
            </w:pPr>
            <w:r>
              <w:rPr>
                <w:sz w:val="18"/>
                <w:szCs w:val="18"/>
              </w:rPr>
              <w:t>3.7.</w:t>
            </w:r>
          </w:p>
        </w:tc>
        <w:tc>
          <w:tcPr>
            <w:tcW w:w="2835" w:type="dxa"/>
            <w:gridSpan w:val="2"/>
          </w:tcPr>
          <w:p w:rsidR="00334390" w:rsidRDefault="009F64B1">
            <w:pPr>
              <w:tabs>
                <w:tab w:val="left" w:pos="567"/>
              </w:tabs>
              <w:cnfStyle w:val="000000000000" w:firstRow="0" w:lastRow="0" w:firstColumn="0" w:lastColumn="0" w:oddVBand="0" w:evenVBand="0" w:oddHBand="0" w:evenHBand="0" w:firstRowFirstColumn="0" w:firstRowLastColumn="0" w:lastRowFirstColumn="0" w:lastRowLastColumn="0"/>
              <w:rPr>
                <w:b/>
                <w:sz w:val="24"/>
                <w:szCs w:val="24"/>
              </w:rPr>
            </w:pPr>
            <w:r>
              <w:rPr>
                <w:b/>
                <w:sz w:val="24"/>
                <w:szCs w:val="24"/>
              </w:rPr>
              <w:t>Культура спілкування з учасниками</w:t>
            </w:r>
          </w:p>
        </w:tc>
        <w:tc>
          <w:tcPr>
            <w:tcW w:w="1134" w:type="dxa"/>
            <w:vAlign w:val="center"/>
          </w:tcPr>
          <w:p w:rsidR="00334390" w:rsidRDefault="00334390">
            <w:pPr>
              <w:tabs>
                <w:tab w:val="left" w:pos="567"/>
              </w:tabs>
              <w:jc w:val="center"/>
              <w:cnfStyle w:val="000000000000" w:firstRow="0" w:lastRow="0" w:firstColumn="0" w:lastColumn="0" w:oddVBand="0" w:evenVBand="0" w:oddHBand="0" w:evenHBand="0" w:firstRowFirstColumn="0" w:firstRowLastColumn="0" w:lastRowFirstColumn="0" w:lastRowLastColumn="0"/>
              <w:rPr>
                <w:sz w:val="28"/>
                <w:szCs w:val="28"/>
              </w:rPr>
            </w:pPr>
          </w:p>
        </w:tc>
        <w:tc>
          <w:tcPr>
            <w:tcW w:w="1134" w:type="dxa"/>
            <w:vAlign w:val="center"/>
          </w:tcPr>
          <w:p w:rsidR="00334390" w:rsidRDefault="00334390">
            <w:pPr>
              <w:tabs>
                <w:tab w:val="left" w:pos="567"/>
              </w:tabs>
              <w:jc w:val="center"/>
              <w:cnfStyle w:val="000000000000" w:firstRow="0" w:lastRow="0" w:firstColumn="0" w:lastColumn="0" w:oddVBand="0" w:evenVBand="0" w:oddHBand="0" w:evenHBand="0" w:firstRowFirstColumn="0" w:firstRowLastColumn="0" w:lastRowFirstColumn="0" w:lastRowLastColumn="0"/>
              <w:rPr>
                <w:sz w:val="28"/>
                <w:szCs w:val="28"/>
              </w:rPr>
            </w:pPr>
          </w:p>
        </w:tc>
        <w:tc>
          <w:tcPr>
            <w:tcW w:w="1134" w:type="dxa"/>
            <w:vAlign w:val="center"/>
          </w:tcPr>
          <w:p w:rsidR="00334390" w:rsidRDefault="00334390">
            <w:pPr>
              <w:tabs>
                <w:tab w:val="left" w:pos="567"/>
              </w:tabs>
              <w:jc w:val="center"/>
              <w:cnfStyle w:val="000000000000" w:firstRow="0" w:lastRow="0" w:firstColumn="0" w:lastColumn="0" w:oddVBand="0" w:evenVBand="0" w:oddHBand="0" w:evenHBand="0" w:firstRowFirstColumn="0" w:firstRowLastColumn="0" w:lastRowFirstColumn="0" w:lastRowLastColumn="0"/>
              <w:rPr>
                <w:sz w:val="28"/>
                <w:szCs w:val="28"/>
              </w:rPr>
            </w:pPr>
          </w:p>
        </w:tc>
        <w:tc>
          <w:tcPr>
            <w:tcW w:w="1134" w:type="dxa"/>
            <w:vAlign w:val="center"/>
          </w:tcPr>
          <w:p w:rsidR="00334390" w:rsidRDefault="00334390">
            <w:pPr>
              <w:tabs>
                <w:tab w:val="left" w:pos="567"/>
              </w:tabs>
              <w:jc w:val="center"/>
              <w:cnfStyle w:val="000000000000" w:firstRow="0" w:lastRow="0" w:firstColumn="0" w:lastColumn="0" w:oddVBand="0" w:evenVBand="0" w:oddHBand="0" w:evenHBand="0" w:firstRowFirstColumn="0" w:firstRowLastColumn="0" w:lastRowFirstColumn="0" w:lastRowLastColumn="0"/>
              <w:rPr>
                <w:sz w:val="28"/>
                <w:szCs w:val="28"/>
              </w:rPr>
            </w:pPr>
          </w:p>
        </w:tc>
        <w:tc>
          <w:tcPr>
            <w:tcW w:w="992" w:type="dxa"/>
            <w:vAlign w:val="center"/>
          </w:tcPr>
          <w:p w:rsidR="00334390" w:rsidRDefault="00334390">
            <w:pPr>
              <w:tabs>
                <w:tab w:val="left" w:pos="567"/>
              </w:tabs>
              <w:jc w:val="center"/>
              <w:cnfStyle w:val="000000000000" w:firstRow="0" w:lastRow="0" w:firstColumn="0" w:lastColumn="0" w:oddVBand="0" w:evenVBand="0" w:oddHBand="0" w:evenHBand="0" w:firstRowFirstColumn="0" w:firstRowLastColumn="0" w:lastRowFirstColumn="0" w:lastRowLastColumn="0"/>
              <w:rPr>
                <w:sz w:val="28"/>
                <w:szCs w:val="28"/>
              </w:rPr>
            </w:pPr>
          </w:p>
        </w:tc>
        <w:tc>
          <w:tcPr>
            <w:tcW w:w="958" w:type="dxa"/>
            <w:vAlign w:val="center"/>
          </w:tcPr>
          <w:p w:rsidR="00334390" w:rsidRDefault="00334390">
            <w:pPr>
              <w:tabs>
                <w:tab w:val="left" w:pos="567"/>
              </w:tabs>
              <w:jc w:val="center"/>
              <w:cnfStyle w:val="000000000000" w:firstRow="0" w:lastRow="0" w:firstColumn="0" w:lastColumn="0" w:oddVBand="0" w:evenVBand="0" w:oddHBand="0" w:evenHBand="0" w:firstRowFirstColumn="0" w:firstRowLastColumn="0" w:lastRowFirstColumn="0" w:lastRowLastColumn="0"/>
              <w:rPr>
                <w:sz w:val="28"/>
                <w:szCs w:val="28"/>
              </w:rPr>
            </w:pPr>
          </w:p>
        </w:tc>
      </w:tr>
      <w:tr w:rsidR="00334390" w:rsidTr="003343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334390" w:rsidRDefault="009F64B1">
            <w:pPr>
              <w:tabs>
                <w:tab w:val="left" w:pos="567"/>
              </w:tabs>
              <w:ind w:right="-108"/>
              <w:rPr>
                <w:sz w:val="18"/>
                <w:szCs w:val="18"/>
              </w:rPr>
            </w:pPr>
            <w:r>
              <w:rPr>
                <w:sz w:val="18"/>
                <w:szCs w:val="18"/>
              </w:rPr>
              <w:t>3.8.</w:t>
            </w:r>
          </w:p>
        </w:tc>
        <w:tc>
          <w:tcPr>
            <w:tcW w:w="2835" w:type="dxa"/>
            <w:gridSpan w:val="2"/>
          </w:tcPr>
          <w:p w:rsidR="00334390" w:rsidRDefault="009F64B1">
            <w:pPr>
              <w:tabs>
                <w:tab w:val="left" w:pos="567"/>
              </w:tabs>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Володіння державною мовою</w:t>
            </w:r>
          </w:p>
        </w:tc>
        <w:tc>
          <w:tcPr>
            <w:tcW w:w="1134" w:type="dxa"/>
            <w:vAlign w:val="center"/>
          </w:tcPr>
          <w:p w:rsidR="00334390" w:rsidRDefault="00334390">
            <w:pPr>
              <w:tabs>
                <w:tab w:val="left" w:pos="567"/>
              </w:tabs>
              <w:jc w:val="center"/>
              <w:cnfStyle w:val="000000100000" w:firstRow="0" w:lastRow="0" w:firstColumn="0" w:lastColumn="0" w:oddVBand="0" w:evenVBand="0" w:oddHBand="1" w:evenHBand="0" w:firstRowFirstColumn="0" w:firstRowLastColumn="0" w:lastRowFirstColumn="0" w:lastRowLastColumn="0"/>
              <w:rPr>
                <w:sz w:val="28"/>
                <w:szCs w:val="28"/>
              </w:rPr>
            </w:pPr>
          </w:p>
        </w:tc>
        <w:tc>
          <w:tcPr>
            <w:tcW w:w="1134" w:type="dxa"/>
            <w:vAlign w:val="center"/>
          </w:tcPr>
          <w:p w:rsidR="00334390" w:rsidRDefault="00334390">
            <w:pPr>
              <w:tabs>
                <w:tab w:val="left" w:pos="567"/>
              </w:tabs>
              <w:jc w:val="center"/>
              <w:cnfStyle w:val="000000100000" w:firstRow="0" w:lastRow="0" w:firstColumn="0" w:lastColumn="0" w:oddVBand="0" w:evenVBand="0" w:oddHBand="1" w:evenHBand="0" w:firstRowFirstColumn="0" w:firstRowLastColumn="0" w:lastRowFirstColumn="0" w:lastRowLastColumn="0"/>
              <w:rPr>
                <w:sz w:val="28"/>
                <w:szCs w:val="28"/>
              </w:rPr>
            </w:pPr>
          </w:p>
        </w:tc>
        <w:tc>
          <w:tcPr>
            <w:tcW w:w="1134" w:type="dxa"/>
            <w:vAlign w:val="center"/>
          </w:tcPr>
          <w:p w:rsidR="00334390" w:rsidRDefault="00334390">
            <w:pPr>
              <w:tabs>
                <w:tab w:val="left" w:pos="567"/>
              </w:tabs>
              <w:jc w:val="center"/>
              <w:cnfStyle w:val="000000100000" w:firstRow="0" w:lastRow="0" w:firstColumn="0" w:lastColumn="0" w:oddVBand="0" w:evenVBand="0" w:oddHBand="1" w:evenHBand="0" w:firstRowFirstColumn="0" w:firstRowLastColumn="0" w:lastRowFirstColumn="0" w:lastRowLastColumn="0"/>
              <w:rPr>
                <w:sz w:val="28"/>
                <w:szCs w:val="28"/>
              </w:rPr>
            </w:pPr>
          </w:p>
        </w:tc>
        <w:tc>
          <w:tcPr>
            <w:tcW w:w="1134" w:type="dxa"/>
            <w:vAlign w:val="center"/>
          </w:tcPr>
          <w:p w:rsidR="00334390" w:rsidRDefault="00334390">
            <w:pPr>
              <w:tabs>
                <w:tab w:val="left" w:pos="567"/>
              </w:tabs>
              <w:jc w:val="center"/>
              <w:cnfStyle w:val="000000100000" w:firstRow="0" w:lastRow="0" w:firstColumn="0" w:lastColumn="0" w:oddVBand="0" w:evenVBand="0" w:oddHBand="1" w:evenHBand="0" w:firstRowFirstColumn="0" w:firstRowLastColumn="0" w:lastRowFirstColumn="0" w:lastRowLastColumn="0"/>
              <w:rPr>
                <w:sz w:val="28"/>
                <w:szCs w:val="28"/>
              </w:rPr>
            </w:pPr>
          </w:p>
        </w:tc>
        <w:tc>
          <w:tcPr>
            <w:tcW w:w="992" w:type="dxa"/>
            <w:vAlign w:val="center"/>
          </w:tcPr>
          <w:p w:rsidR="00334390" w:rsidRDefault="00334390">
            <w:pPr>
              <w:tabs>
                <w:tab w:val="left" w:pos="567"/>
              </w:tabs>
              <w:jc w:val="center"/>
              <w:cnfStyle w:val="000000100000" w:firstRow="0" w:lastRow="0" w:firstColumn="0" w:lastColumn="0" w:oddVBand="0" w:evenVBand="0" w:oddHBand="1" w:evenHBand="0" w:firstRowFirstColumn="0" w:firstRowLastColumn="0" w:lastRowFirstColumn="0" w:lastRowLastColumn="0"/>
              <w:rPr>
                <w:sz w:val="28"/>
                <w:szCs w:val="28"/>
              </w:rPr>
            </w:pPr>
          </w:p>
        </w:tc>
        <w:tc>
          <w:tcPr>
            <w:tcW w:w="958" w:type="dxa"/>
            <w:vAlign w:val="center"/>
          </w:tcPr>
          <w:p w:rsidR="00334390" w:rsidRDefault="00334390">
            <w:pPr>
              <w:tabs>
                <w:tab w:val="left" w:pos="567"/>
              </w:tabs>
              <w:jc w:val="center"/>
              <w:cnfStyle w:val="000000100000" w:firstRow="0" w:lastRow="0" w:firstColumn="0" w:lastColumn="0" w:oddVBand="0" w:evenVBand="0" w:oddHBand="1" w:evenHBand="0" w:firstRowFirstColumn="0" w:firstRowLastColumn="0" w:lastRowFirstColumn="0" w:lastRowLastColumn="0"/>
              <w:rPr>
                <w:sz w:val="28"/>
                <w:szCs w:val="28"/>
              </w:rPr>
            </w:pPr>
          </w:p>
        </w:tc>
      </w:tr>
      <w:tr w:rsidR="00334390" w:rsidTr="00334390">
        <w:tc>
          <w:tcPr>
            <w:cnfStyle w:val="001000000000" w:firstRow="0" w:lastRow="0" w:firstColumn="1" w:lastColumn="0" w:oddVBand="0" w:evenVBand="0" w:oddHBand="0" w:evenHBand="0" w:firstRowFirstColumn="0" w:firstRowLastColumn="0" w:lastRowFirstColumn="0" w:lastRowLastColumn="0"/>
            <w:tcW w:w="534" w:type="dxa"/>
          </w:tcPr>
          <w:p w:rsidR="00334390" w:rsidRDefault="009F64B1">
            <w:pPr>
              <w:tabs>
                <w:tab w:val="left" w:pos="567"/>
              </w:tabs>
              <w:ind w:right="-108"/>
              <w:rPr>
                <w:sz w:val="18"/>
                <w:szCs w:val="18"/>
              </w:rPr>
            </w:pPr>
            <w:r>
              <w:rPr>
                <w:sz w:val="18"/>
                <w:szCs w:val="18"/>
              </w:rPr>
              <w:t>3.9.</w:t>
            </w:r>
          </w:p>
        </w:tc>
        <w:tc>
          <w:tcPr>
            <w:tcW w:w="2835" w:type="dxa"/>
            <w:gridSpan w:val="2"/>
          </w:tcPr>
          <w:p w:rsidR="00334390" w:rsidRDefault="009F64B1">
            <w:pPr>
              <w:tabs>
                <w:tab w:val="left" w:pos="567"/>
              </w:tabs>
              <w:cnfStyle w:val="000000000000" w:firstRow="0" w:lastRow="0" w:firstColumn="0" w:lastColumn="0" w:oddVBand="0" w:evenVBand="0" w:oddHBand="0" w:evenHBand="0" w:firstRowFirstColumn="0" w:firstRowLastColumn="0" w:lastRowFirstColumn="0" w:lastRowLastColumn="0"/>
              <w:rPr>
                <w:b/>
                <w:sz w:val="24"/>
                <w:szCs w:val="24"/>
              </w:rPr>
            </w:pPr>
            <w:r>
              <w:rPr>
                <w:b/>
                <w:sz w:val="24"/>
                <w:szCs w:val="24"/>
              </w:rPr>
              <w:t>Чіткість, виразність та зрозумілість мови</w:t>
            </w:r>
          </w:p>
        </w:tc>
        <w:tc>
          <w:tcPr>
            <w:tcW w:w="1134" w:type="dxa"/>
            <w:vAlign w:val="center"/>
          </w:tcPr>
          <w:p w:rsidR="00334390" w:rsidRDefault="00334390">
            <w:pPr>
              <w:tabs>
                <w:tab w:val="left" w:pos="567"/>
              </w:tabs>
              <w:jc w:val="center"/>
              <w:cnfStyle w:val="000000000000" w:firstRow="0" w:lastRow="0" w:firstColumn="0" w:lastColumn="0" w:oddVBand="0" w:evenVBand="0" w:oddHBand="0" w:evenHBand="0" w:firstRowFirstColumn="0" w:firstRowLastColumn="0" w:lastRowFirstColumn="0" w:lastRowLastColumn="0"/>
              <w:rPr>
                <w:sz w:val="28"/>
                <w:szCs w:val="28"/>
              </w:rPr>
            </w:pPr>
          </w:p>
        </w:tc>
        <w:tc>
          <w:tcPr>
            <w:tcW w:w="1134" w:type="dxa"/>
            <w:vAlign w:val="center"/>
          </w:tcPr>
          <w:p w:rsidR="00334390" w:rsidRDefault="00334390">
            <w:pPr>
              <w:tabs>
                <w:tab w:val="left" w:pos="567"/>
              </w:tabs>
              <w:jc w:val="center"/>
              <w:cnfStyle w:val="000000000000" w:firstRow="0" w:lastRow="0" w:firstColumn="0" w:lastColumn="0" w:oddVBand="0" w:evenVBand="0" w:oddHBand="0" w:evenHBand="0" w:firstRowFirstColumn="0" w:firstRowLastColumn="0" w:lastRowFirstColumn="0" w:lastRowLastColumn="0"/>
              <w:rPr>
                <w:sz w:val="28"/>
                <w:szCs w:val="28"/>
              </w:rPr>
            </w:pPr>
          </w:p>
        </w:tc>
        <w:tc>
          <w:tcPr>
            <w:tcW w:w="1134" w:type="dxa"/>
            <w:vAlign w:val="center"/>
          </w:tcPr>
          <w:p w:rsidR="00334390" w:rsidRDefault="00334390">
            <w:pPr>
              <w:tabs>
                <w:tab w:val="left" w:pos="567"/>
              </w:tabs>
              <w:jc w:val="center"/>
              <w:cnfStyle w:val="000000000000" w:firstRow="0" w:lastRow="0" w:firstColumn="0" w:lastColumn="0" w:oddVBand="0" w:evenVBand="0" w:oddHBand="0" w:evenHBand="0" w:firstRowFirstColumn="0" w:firstRowLastColumn="0" w:lastRowFirstColumn="0" w:lastRowLastColumn="0"/>
              <w:rPr>
                <w:sz w:val="28"/>
                <w:szCs w:val="28"/>
              </w:rPr>
            </w:pPr>
          </w:p>
        </w:tc>
        <w:tc>
          <w:tcPr>
            <w:tcW w:w="1134" w:type="dxa"/>
            <w:vAlign w:val="center"/>
          </w:tcPr>
          <w:p w:rsidR="00334390" w:rsidRDefault="00334390">
            <w:pPr>
              <w:tabs>
                <w:tab w:val="left" w:pos="567"/>
              </w:tabs>
              <w:jc w:val="center"/>
              <w:cnfStyle w:val="000000000000" w:firstRow="0" w:lastRow="0" w:firstColumn="0" w:lastColumn="0" w:oddVBand="0" w:evenVBand="0" w:oddHBand="0" w:evenHBand="0" w:firstRowFirstColumn="0" w:firstRowLastColumn="0" w:lastRowFirstColumn="0" w:lastRowLastColumn="0"/>
              <w:rPr>
                <w:sz w:val="28"/>
                <w:szCs w:val="28"/>
              </w:rPr>
            </w:pPr>
          </w:p>
        </w:tc>
        <w:tc>
          <w:tcPr>
            <w:tcW w:w="992" w:type="dxa"/>
            <w:vAlign w:val="center"/>
          </w:tcPr>
          <w:p w:rsidR="00334390" w:rsidRDefault="00334390">
            <w:pPr>
              <w:tabs>
                <w:tab w:val="left" w:pos="567"/>
              </w:tabs>
              <w:jc w:val="center"/>
              <w:cnfStyle w:val="000000000000" w:firstRow="0" w:lastRow="0" w:firstColumn="0" w:lastColumn="0" w:oddVBand="0" w:evenVBand="0" w:oddHBand="0" w:evenHBand="0" w:firstRowFirstColumn="0" w:firstRowLastColumn="0" w:lastRowFirstColumn="0" w:lastRowLastColumn="0"/>
              <w:rPr>
                <w:sz w:val="28"/>
                <w:szCs w:val="28"/>
              </w:rPr>
            </w:pPr>
          </w:p>
        </w:tc>
        <w:tc>
          <w:tcPr>
            <w:tcW w:w="958" w:type="dxa"/>
            <w:vAlign w:val="center"/>
          </w:tcPr>
          <w:p w:rsidR="00334390" w:rsidRDefault="00334390">
            <w:pPr>
              <w:tabs>
                <w:tab w:val="left" w:pos="567"/>
              </w:tabs>
              <w:jc w:val="center"/>
              <w:cnfStyle w:val="000000000000" w:firstRow="0" w:lastRow="0" w:firstColumn="0" w:lastColumn="0" w:oddVBand="0" w:evenVBand="0" w:oddHBand="0" w:evenHBand="0" w:firstRowFirstColumn="0" w:firstRowLastColumn="0" w:lastRowFirstColumn="0" w:lastRowLastColumn="0"/>
              <w:rPr>
                <w:sz w:val="28"/>
                <w:szCs w:val="28"/>
              </w:rPr>
            </w:pPr>
          </w:p>
        </w:tc>
      </w:tr>
      <w:tr w:rsidR="00334390" w:rsidTr="003343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334390" w:rsidRDefault="009F64B1">
            <w:pPr>
              <w:tabs>
                <w:tab w:val="left" w:pos="567"/>
              </w:tabs>
              <w:ind w:right="-108"/>
              <w:rPr>
                <w:sz w:val="18"/>
                <w:szCs w:val="18"/>
              </w:rPr>
            </w:pPr>
            <w:r>
              <w:rPr>
                <w:sz w:val="18"/>
                <w:szCs w:val="18"/>
              </w:rPr>
              <w:t>3.10.</w:t>
            </w:r>
          </w:p>
        </w:tc>
        <w:tc>
          <w:tcPr>
            <w:tcW w:w="2835" w:type="dxa"/>
            <w:gridSpan w:val="2"/>
          </w:tcPr>
          <w:p w:rsidR="00334390" w:rsidRDefault="009F64B1">
            <w:pPr>
              <w:tabs>
                <w:tab w:val="left" w:pos="567"/>
              </w:tabs>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 xml:space="preserve">Зовнішній вигляд </w:t>
            </w:r>
          </w:p>
          <w:p w:rsidR="00334390" w:rsidRDefault="009F64B1">
            <w:pPr>
              <w:tabs>
                <w:tab w:val="left" w:pos="567"/>
              </w:tabs>
              <w:cnfStyle w:val="000000100000" w:firstRow="0" w:lastRow="0" w:firstColumn="0" w:lastColumn="0" w:oddVBand="0" w:evenVBand="0" w:oddHBand="1" w:evenHBand="0" w:firstRowFirstColumn="0" w:firstRowLastColumn="0" w:lastRowFirstColumn="0" w:lastRowLastColumn="0"/>
              <w:rPr>
                <w:b/>
                <w:sz w:val="24"/>
                <w:szCs w:val="24"/>
              </w:rPr>
            </w:pPr>
            <w:r>
              <w:rPr>
                <w:b/>
                <w:sz w:val="16"/>
                <w:szCs w:val="16"/>
              </w:rPr>
              <w:t>(наявність мантії, нагрудного знаку тощо)</w:t>
            </w:r>
          </w:p>
        </w:tc>
        <w:tc>
          <w:tcPr>
            <w:tcW w:w="1134" w:type="dxa"/>
            <w:vAlign w:val="center"/>
          </w:tcPr>
          <w:p w:rsidR="00334390" w:rsidRDefault="00334390">
            <w:pPr>
              <w:tabs>
                <w:tab w:val="left" w:pos="567"/>
              </w:tabs>
              <w:jc w:val="center"/>
              <w:cnfStyle w:val="000000100000" w:firstRow="0" w:lastRow="0" w:firstColumn="0" w:lastColumn="0" w:oddVBand="0" w:evenVBand="0" w:oddHBand="1" w:evenHBand="0" w:firstRowFirstColumn="0" w:firstRowLastColumn="0" w:lastRowFirstColumn="0" w:lastRowLastColumn="0"/>
              <w:rPr>
                <w:sz w:val="28"/>
                <w:szCs w:val="28"/>
              </w:rPr>
            </w:pPr>
          </w:p>
        </w:tc>
        <w:tc>
          <w:tcPr>
            <w:tcW w:w="1134" w:type="dxa"/>
            <w:vAlign w:val="center"/>
          </w:tcPr>
          <w:p w:rsidR="00334390" w:rsidRDefault="00334390">
            <w:pPr>
              <w:tabs>
                <w:tab w:val="left" w:pos="567"/>
              </w:tabs>
              <w:jc w:val="center"/>
              <w:cnfStyle w:val="000000100000" w:firstRow="0" w:lastRow="0" w:firstColumn="0" w:lastColumn="0" w:oddVBand="0" w:evenVBand="0" w:oddHBand="1" w:evenHBand="0" w:firstRowFirstColumn="0" w:firstRowLastColumn="0" w:lastRowFirstColumn="0" w:lastRowLastColumn="0"/>
              <w:rPr>
                <w:sz w:val="28"/>
                <w:szCs w:val="28"/>
              </w:rPr>
            </w:pPr>
          </w:p>
        </w:tc>
        <w:tc>
          <w:tcPr>
            <w:tcW w:w="1134" w:type="dxa"/>
            <w:vAlign w:val="center"/>
          </w:tcPr>
          <w:p w:rsidR="00334390" w:rsidRDefault="00334390">
            <w:pPr>
              <w:tabs>
                <w:tab w:val="left" w:pos="567"/>
              </w:tabs>
              <w:jc w:val="center"/>
              <w:cnfStyle w:val="000000100000" w:firstRow="0" w:lastRow="0" w:firstColumn="0" w:lastColumn="0" w:oddVBand="0" w:evenVBand="0" w:oddHBand="1" w:evenHBand="0" w:firstRowFirstColumn="0" w:firstRowLastColumn="0" w:lastRowFirstColumn="0" w:lastRowLastColumn="0"/>
              <w:rPr>
                <w:sz w:val="28"/>
                <w:szCs w:val="28"/>
              </w:rPr>
            </w:pPr>
          </w:p>
        </w:tc>
        <w:tc>
          <w:tcPr>
            <w:tcW w:w="1134" w:type="dxa"/>
            <w:vAlign w:val="center"/>
          </w:tcPr>
          <w:p w:rsidR="00334390" w:rsidRDefault="00334390">
            <w:pPr>
              <w:tabs>
                <w:tab w:val="left" w:pos="567"/>
              </w:tabs>
              <w:jc w:val="center"/>
              <w:cnfStyle w:val="000000100000" w:firstRow="0" w:lastRow="0" w:firstColumn="0" w:lastColumn="0" w:oddVBand="0" w:evenVBand="0" w:oddHBand="1" w:evenHBand="0" w:firstRowFirstColumn="0" w:firstRowLastColumn="0" w:lastRowFirstColumn="0" w:lastRowLastColumn="0"/>
              <w:rPr>
                <w:sz w:val="28"/>
                <w:szCs w:val="28"/>
              </w:rPr>
            </w:pPr>
          </w:p>
        </w:tc>
        <w:tc>
          <w:tcPr>
            <w:tcW w:w="992" w:type="dxa"/>
            <w:vAlign w:val="center"/>
          </w:tcPr>
          <w:p w:rsidR="00334390" w:rsidRDefault="00334390">
            <w:pPr>
              <w:tabs>
                <w:tab w:val="left" w:pos="567"/>
              </w:tabs>
              <w:jc w:val="center"/>
              <w:cnfStyle w:val="000000100000" w:firstRow="0" w:lastRow="0" w:firstColumn="0" w:lastColumn="0" w:oddVBand="0" w:evenVBand="0" w:oddHBand="1" w:evenHBand="0" w:firstRowFirstColumn="0" w:firstRowLastColumn="0" w:lastRowFirstColumn="0" w:lastRowLastColumn="0"/>
              <w:rPr>
                <w:sz w:val="28"/>
                <w:szCs w:val="28"/>
              </w:rPr>
            </w:pPr>
          </w:p>
        </w:tc>
        <w:tc>
          <w:tcPr>
            <w:tcW w:w="958" w:type="dxa"/>
            <w:vAlign w:val="center"/>
          </w:tcPr>
          <w:p w:rsidR="00334390" w:rsidRDefault="00334390">
            <w:pPr>
              <w:tabs>
                <w:tab w:val="left" w:pos="567"/>
              </w:tabs>
              <w:jc w:val="center"/>
              <w:cnfStyle w:val="000000100000" w:firstRow="0" w:lastRow="0" w:firstColumn="0" w:lastColumn="0" w:oddVBand="0" w:evenVBand="0" w:oddHBand="1" w:evenHBand="0" w:firstRowFirstColumn="0" w:firstRowLastColumn="0" w:lastRowFirstColumn="0" w:lastRowLastColumn="0"/>
              <w:rPr>
                <w:sz w:val="28"/>
                <w:szCs w:val="28"/>
              </w:rPr>
            </w:pPr>
          </w:p>
        </w:tc>
      </w:tr>
      <w:tr w:rsidR="00334390" w:rsidTr="00334390">
        <w:tc>
          <w:tcPr>
            <w:cnfStyle w:val="001000000000" w:firstRow="0" w:lastRow="0" w:firstColumn="1" w:lastColumn="0" w:oddVBand="0" w:evenVBand="0" w:oddHBand="0" w:evenHBand="0" w:firstRowFirstColumn="0" w:firstRowLastColumn="0" w:lastRowFirstColumn="0" w:lastRowLastColumn="0"/>
            <w:tcW w:w="534" w:type="dxa"/>
          </w:tcPr>
          <w:p w:rsidR="00334390" w:rsidRDefault="009F64B1">
            <w:pPr>
              <w:tabs>
                <w:tab w:val="left" w:pos="567"/>
              </w:tabs>
              <w:ind w:right="-108"/>
              <w:rPr>
                <w:sz w:val="18"/>
                <w:szCs w:val="18"/>
              </w:rPr>
            </w:pPr>
            <w:r>
              <w:rPr>
                <w:sz w:val="18"/>
                <w:szCs w:val="18"/>
              </w:rPr>
              <w:t>3.11.</w:t>
            </w:r>
          </w:p>
        </w:tc>
        <w:tc>
          <w:tcPr>
            <w:tcW w:w="2835" w:type="dxa"/>
            <w:gridSpan w:val="2"/>
          </w:tcPr>
          <w:p w:rsidR="00334390" w:rsidRDefault="009F64B1">
            <w:pPr>
              <w:tabs>
                <w:tab w:val="left" w:pos="567"/>
              </w:tabs>
              <w:cnfStyle w:val="000000000000" w:firstRow="0" w:lastRow="0" w:firstColumn="0" w:lastColumn="0" w:oddVBand="0" w:evenVBand="0" w:oddHBand="0" w:evenHBand="0" w:firstRowFirstColumn="0" w:firstRowLastColumn="0" w:lastRowFirstColumn="0" w:lastRowLastColumn="0"/>
              <w:rPr>
                <w:b/>
                <w:sz w:val="24"/>
                <w:szCs w:val="24"/>
              </w:rPr>
            </w:pPr>
            <w:r>
              <w:rPr>
                <w:b/>
                <w:sz w:val="24"/>
                <w:szCs w:val="24"/>
              </w:rPr>
              <w:t>Реакція суду на представника громадського об’єднання</w:t>
            </w:r>
          </w:p>
        </w:tc>
        <w:tc>
          <w:tcPr>
            <w:tcW w:w="1134" w:type="dxa"/>
            <w:vAlign w:val="center"/>
          </w:tcPr>
          <w:p w:rsidR="00334390" w:rsidRDefault="00334390">
            <w:pPr>
              <w:tabs>
                <w:tab w:val="left" w:pos="567"/>
              </w:tabs>
              <w:jc w:val="center"/>
              <w:cnfStyle w:val="000000000000" w:firstRow="0" w:lastRow="0" w:firstColumn="0" w:lastColumn="0" w:oddVBand="0" w:evenVBand="0" w:oddHBand="0" w:evenHBand="0" w:firstRowFirstColumn="0" w:firstRowLastColumn="0" w:lastRowFirstColumn="0" w:lastRowLastColumn="0"/>
              <w:rPr>
                <w:sz w:val="28"/>
                <w:szCs w:val="28"/>
              </w:rPr>
            </w:pPr>
          </w:p>
        </w:tc>
        <w:tc>
          <w:tcPr>
            <w:tcW w:w="1134" w:type="dxa"/>
            <w:vAlign w:val="center"/>
          </w:tcPr>
          <w:p w:rsidR="00334390" w:rsidRDefault="00334390">
            <w:pPr>
              <w:tabs>
                <w:tab w:val="left" w:pos="567"/>
              </w:tabs>
              <w:jc w:val="center"/>
              <w:cnfStyle w:val="000000000000" w:firstRow="0" w:lastRow="0" w:firstColumn="0" w:lastColumn="0" w:oddVBand="0" w:evenVBand="0" w:oddHBand="0" w:evenHBand="0" w:firstRowFirstColumn="0" w:firstRowLastColumn="0" w:lastRowFirstColumn="0" w:lastRowLastColumn="0"/>
              <w:rPr>
                <w:sz w:val="28"/>
                <w:szCs w:val="28"/>
              </w:rPr>
            </w:pPr>
          </w:p>
        </w:tc>
        <w:tc>
          <w:tcPr>
            <w:tcW w:w="1134" w:type="dxa"/>
            <w:vAlign w:val="center"/>
          </w:tcPr>
          <w:p w:rsidR="00334390" w:rsidRDefault="00334390">
            <w:pPr>
              <w:tabs>
                <w:tab w:val="left" w:pos="567"/>
              </w:tabs>
              <w:jc w:val="center"/>
              <w:cnfStyle w:val="000000000000" w:firstRow="0" w:lastRow="0" w:firstColumn="0" w:lastColumn="0" w:oddVBand="0" w:evenVBand="0" w:oddHBand="0" w:evenHBand="0" w:firstRowFirstColumn="0" w:firstRowLastColumn="0" w:lastRowFirstColumn="0" w:lastRowLastColumn="0"/>
              <w:rPr>
                <w:sz w:val="28"/>
                <w:szCs w:val="28"/>
              </w:rPr>
            </w:pPr>
          </w:p>
        </w:tc>
        <w:tc>
          <w:tcPr>
            <w:tcW w:w="1134" w:type="dxa"/>
            <w:vAlign w:val="center"/>
          </w:tcPr>
          <w:p w:rsidR="00334390" w:rsidRDefault="00334390">
            <w:pPr>
              <w:tabs>
                <w:tab w:val="left" w:pos="567"/>
              </w:tabs>
              <w:jc w:val="center"/>
              <w:cnfStyle w:val="000000000000" w:firstRow="0" w:lastRow="0" w:firstColumn="0" w:lastColumn="0" w:oddVBand="0" w:evenVBand="0" w:oddHBand="0" w:evenHBand="0" w:firstRowFirstColumn="0" w:firstRowLastColumn="0" w:lastRowFirstColumn="0" w:lastRowLastColumn="0"/>
              <w:rPr>
                <w:sz w:val="28"/>
                <w:szCs w:val="28"/>
              </w:rPr>
            </w:pPr>
          </w:p>
        </w:tc>
        <w:tc>
          <w:tcPr>
            <w:tcW w:w="992" w:type="dxa"/>
            <w:vAlign w:val="center"/>
          </w:tcPr>
          <w:p w:rsidR="00334390" w:rsidRDefault="00334390">
            <w:pPr>
              <w:tabs>
                <w:tab w:val="left" w:pos="567"/>
              </w:tabs>
              <w:jc w:val="center"/>
              <w:cnfStyle w:val="000000000000" w:firstRow="0" w:lastRow="0" w:firstColumn="0" w:lastColumn="0" w:oddVBand="0" w:evenVBand="0" w:oddHBand="0" w:evenHBand="0" w:firstRowFirstColumn="0" w:firstRowLastColumn="0" w:lastRowFirstColumn="0" w:lastRowLastColumn="0"/>
              <w:rPr>
                <w:sz w:val="28"/>
                <w:szCs w:val="28"/>
              </w:rPr>
            </w:pPr>
          </w:p>
        </w:tc>
        <w:tc>
          <w:tcPr>
            <w:tcW w:w="958" w:type="dxa"/>
            <w:vAlign w:val="center"/>
          </w:tcPr>
          <w:p w:rsidR="00334390" w:rsidRDefault="00334390">
            <w:pPr>
              <w:tabs>
                <w:tab w:val="left" w:pos="567"/>
              </w:tabs>
              <w:jc w:val="center"/>
              <w:cnfStyle w:val="000000000000" w:firstRow="0" w:lastRow="0" w:firstColumn="0" w:lastColumn="0" w:oddVBand="0" w:evenVBand="0" w:oddHBand="0" w:evenHBand="0" w:firstRowFirstColumn="0" w:firstRowLastColumn="0" w:lastRowFirstColumn="0" w:lastRowLastColumn="0"/>
              <w:rPr>
                <w:sz w:val="28"/>
                <w:szCs w:val="28"/>
              </w:rPr>
            </w:pPr>
          </w:p>
        </w:tc>
      </w:tr>
      <w:tr w:rsidR="00334390" w:rsidTr="003343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vMerge w:val="restart"/>
          </w:tcPr>
          <w:p w:rsidR="00334390" w:rsidRDefault="009F64B1">
            <w:pPr>
              <w:tabs>
                <w:tab w:val="left" w:pos="567"/>
              </w:tabs>
              <w:ind w:right="-108"/>
              <w:rPr>
                <w:sz w:val="18"/>
                <w:szCs w:val="18"/>
              </w:rPr>
            </w:pPr>
            <w:r>
              <w:rPr>
                <w:sz w:val="18"/>
                <w:szCs w:val="18"/>
              </w:rPr>
              <w:t>3.12.</w:t>
            </w:r>
          </w:p>
        </w:tc>
        <w:tc>
          <w:tcPr>
            <w:tcW w:w="2835" w:type="dxa"/>
            <w:gridSpan w:val="2"/>
          </w:tcPr>
          <w:p w:rsidR="00334390" w:rsidRDefault="009F64B1">
            <w:pPr>
              <w:tabs>
                <w:tab w:val="left" w:pos="567"/>
              </w:tabs>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Рівень задоволення поведінкою судді учасниками процесу</w:t>
            </w:r>
          </w:p>
          <w:p w:rsidR="00334390" w:rsidRDefault="009F64B1">
            <w:pPr>
              <w:tabs>
                <w:tab w:val="left" w:pos="567"/>
              </w:tabs>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(середній бал)</w:t>
            </w:r>
          </w:p>
        </w:tc>
        <w:tc>
          <w:tcPr>
            <w:tcW w:w="1134" w:type="dxa"/>
            <w:vAlign w:val="center"/>
          </w:tcPr>
          <w:p w:rsidR="00334390" w:rsidRDefault="00334390">
            <w:pPr>
              <w:tabs>
                <w:tab w:val="left" w:pos="567"/>
              </w:tabs>
              <w:jc w:val="center"/>
              <w:cnfStyle w:val="000000100000" w:firstRow="0" w:lastRow="0" w:firstColumn="0" w:lastColumn="0" w:oddVBand="0" w:evenVBand="0" w:oddHBand="1" w:evenHBand="0" w:firstRowFirstColumn="0" w:firstRowLastColumn="0" w:lastRowFirstColumn="0" w:lastRowLastColumn="0"/>
              <w:rPr>
                <w:sz w:val="28"/>
                <w:szCs w:val="28"/>
              </w:rPr>
            </w:pPr>
          </w:p>
        </w:tc>
        <w:tc>
          <w:tcPr>
            <w:tcW w:w="1134" w:type="dxa"/>
            <w:vAlign w:val="center"/>
          </w:tcPr>
          <w:p w:rsidR="00334390" w:rsidRDefault="00334390">
            <w:pPr>
              <w:tabs>
                <w:tab w:val="left" w:pos="567"/>
              </w:tabs>
              <w:jc w:val="center"/>
              <w:cnfStyle w:val="000000100000" w:firstRow="0" w:lastRow="0" w:firstColumn="0" w:lastColumn="0" w:oddVBand="0" w:evenVBand="0" w:oddHBand="1" w:evenHBand="0" w:firstRowFirstColumn="0" w:firstRowLastColumn="0" w:lastRowFirstColumn="0" w:lastRowLastColumn="0"/>
              <w:rPr>
                <w:sz w:val="28"/>
                <w:szCs w:val="28"/>
              </w:rPr>
            </w:pPr>
          </w:p>
        </w:tc>
        <w:tc>
          <w:tcPr>
            <w:tcW w:w="1134" w:type="dxa"/>
            <w:vAlign w:val="center"/>
          </w:tcPr>
          <w:p w:rsidR="00334390" w:rsidRDefault="00334390">
            <w:pPr>
              <w:tabs>
                <w:tab w:val="left" w:pos="567"/>
              </w:tabs>
              <w:jc w:val="center"/>
              <w:cnfStyle w:val="000000100000" w:firstRow="0" w:lastRow="0" w:firstColumn="0" w:lastColumn="0" w:oddVBand="0" w:evenVBand="0" w:oddHBand="1" w:evenHBand="0" w:firstRowFirstColumn="0" w:firstRowLastColumn="0" w:lastRowFirstColumn="0" w:lastRowLastColumn="0"/>
              <w:rPr>
                <w:sz w:val="28"/>
                <w:szCs w:val="28"/>
              </w:rPr>
            </w:pPr>
          </w:p>
        </w:tc>
        <w:tc>
          <w:tcPr>
            <w:tcW w:w="1134" w:type="dxa"/>
            <w:vAlign w:val="center"/>
          </w:tcPr>
          <w:p w:rsidR="00334390" w:rsidRDefault="00334390">
            <w:pPr>
              <w:tabs>
                <w:tab w:val="left" w:pos="567"/>
              </w:tabs>
              <w:jc w:val="center"/>
              <w:cnfStyle w:val="000000100000" w:firstRow="0" w:lastRow="0" w:firstColumn="0" w:lastColumn="0" w:oddVBand="0" w:evenVBand="0" w:oddHBand="1" w:evenHBand="0" w:firstRowFirstColumn="0" w:firstRowLastColumn="0" w:lastRowFirstColumn="0" w:lastRowLastColumn="0"/>
              <w:rPr>
                <w:sz w:val="28"/>
                <w:szCs w:val="28"/>
              </w:rPr>
            </w:pPr>
          </w:p>
        </w:tc>
        <w:tc>
          <w:tcPr>
            <w:tcW w:w="992" w:type="dxa"/>
            <w:vAlign w:val="center"/>
          </w:tcPr>
          <w:p w:rsidR="00334390" w:rsidRDefault="00334390">
            <w:pPr>
              <w:tabs>
                <w:tab w:val="left" w:pos="567"/>
              </w:tabs>
              <w:jc w:val="center"/>
              <w:cnfStyle w:val="000000100000" w:firstRow="0" w:lastRow="0" w:firstColumn="0" w:lastColumn="0" w:oddVBand="0" w:evenVBand="0" w:oddHBand="1" w:evenHBand="0" w:firstRowFirstColumn="0" w:firstRowLastColumn="0" w:lastRowFirstColumn="0" w:lastRowLastColumn="0"/>
              <w:rPr>
                <w:sz w:val="28"/>
                <w:szCs w:val="28"/>
              </w:rPr>
            </w:pPr>
          </w:p>
        </w:tc>
        <w:tc>
          <w:tcPr>
            <w:tcW w:w="958" w:type="dxa"/>
            <w:vAlign w:val="center"/>
          </w:tcPr>
          <w:p w:rsidR="00334390" w:rsidRDefault="00334390">
            <w:pPr>
              <w:tabs>
                <w:tab w:val="left" w:pos="567"/>
              </w:tabs>
              <w:jc w:val="center"/>
              <w:cnfStyle w:val="000000100000" w:firstRow="0" w:lastRow="0" w:firstColumn="0" w:lastColumn="0" w:oddVBand="0" w:evenVBand="0" w:oddHBand="1" w:evenHBand="0" w:firstRowFirstColumn="0" w:firstRowLastColumn="0" w:lastRowFirstColumn="0" w:lastRowLastColumn="0"/>
              <w:rPr>
                <w:sz w:val="28"/>
                <w:szCs w:val="28"/>
              </w:rPr>
            </w:pPr>
          </w:p>
        </w:tc>
      </w:tr>
      <w:tr w:rsidR="00334390" w:rsidTr="00334390">
        <w:tc>
          <w:tcPr>
            <w:cnfStyle w:val="001000000000" w:firstRow="0" w:lastRow="0" w:firstColumn="1" w:lastColumn="0" w:oddVBand="0" w:evenVBand="0" w:oddHBand="0" w:evenHBand="0" w:firstRowFirstColumn="0" w:firstRowLastColumn="0" w:lastRowFirstColumn="0" w:lastRowLastColumn="0"/>
            <w:tcW w:w="534" w:type="dxa"/>
            <w:vMerge/>
          </w:tcPr>
          <w:p w:rsidR="00334390" w:rsidRDefault="00334390">
            <w:pPr>
              <w:widowControl w:val="0"/>
              <w:pBdr>
                <w:top w:val="nil"/>
                <w:left w:val="nil"/>
                <w:bottom w:val="nil"/>
                <w:right w:val="nil"/>
                <w:between w:val="nil"/>
              </w:pBdr>
              <w:spacing w:line="276" w:lineRule="auto"/>
              <w:rPr>
                <w:sz w:val="28"/>
                <w:szCs w:val="28"/>
              </w:rPr>
            </w:pPr>
          </w:p>
        </w:tc>
        <w:tc>
          <w:tcPr>
            <w:tcW w:w="1417" w:type="dxa"/>
            <w:vMerge w:val="restart"/>
            <w:tcBorders>
              <w:top w:val="single" w:sz="8" w:space="0" w:color="FFFFFF"/>
            </w:tcBorders>
            <w:shd w:val="clear" w:color="auto" w:fill="C2D69B"/>
          </w:tcPr>
          <w:p w:rsidR="00334390" w:rsidRDefault="009F64B1">
            <w:pPr>
              <w:tabs>
                <w:tab w:val="left" w:pos="567"/>
              </w:tabs>
              <w:cnfStyle w:val="000000000000" w:firstRow="0" w:lastRow="0" w:firstColumn="0" w:lastColumn="0" w:oddVBand="0" w:evenVBand="0" w:oddHBand="0" w:evenHBand="0" w:firstRowFirstColumn="0" w:firstRowLastColumn="0" w:lastRowFirstColumn="0" w:lastRowLastColumn="0"/>
              <w:rPr>
                <w:b/>
                <w:sz w:val="24"/>
                <w:szCs w:val="24"/>
              </w:rPr>
            </w:pPr>
            <w:r>
              <w:rPr>
                <w:b/>
                <w:sz w:val="24"/>
                <w:szCs w:val="24"/>
              </w:rPr>
              <w:t>Учасник 1</w:t>
            </w:r>
          </w:p>
        </w:tc>
        <w:tc>
          <w:tcPr>
            <w:tcW w:w="1418" w:type="dxa"/>
            <w:tcBorders>
              <w:top w:val="single" w:sz="8" w:space="0" w:color="FFFFFF"/>
              <w:bottom w:val="single" w:sz="8" w:space="0" w:color="FFFFFF"/>
            </w:tcBorders>
            <w:shd w:val="clear" w:color="auto" w:fill="C2D69B"/>
          </w:tcPr>
          <w:p w:rsidR="00334390" w:rsidRDefault="009F64B1">
            <w:pPr>
              <w:tabs>
                <w:tab w:val="left" w:pos="567"/>
              </w:tabs>
              <w:cnfStyle w:val="000000000000" w:firstRow="0" w:lastRow="0" w:firstColumn="0" w:lastColumn="0" w:oddVBand="0" w:evenVBand="0" w:oddHBand="0" w:evenHBand="0" w:firstRowFirstColumn="0" w:firstRowLastColumn="0" w:lastRowFirstColumn="0" w:lastRowLastColumn="0"/>
              <w:rPr>
                <w:b/>
                <w:sz w:val="24"/>
                <w:szCs w:val="24"/>
              </w:rPr>
            </w:pPr>
            <w:r>
              <w:rPr>
                <w:b/>
                <w:sz w:val="24"/>
                <w:szCs w:val="24"/>
              </w:rPr>
              <w:t>Статус</w:t>
            </w:r>
          </w:p>
        </w:tc>
        <w:tc>
          <w:tcPr>
            <w:tcW w:w="1134" w:type="dxa"/>
            <w:tcBorders>
              <w:top w:val="single" w:sz="8" w:space="0" w:color="FFFFFF"/>
              <w:bottom w:val="single" w:sz="8" w:space="0" w:color="FFFFFF"/>
            </w:tcBorders>
            <w:shd w:val="clear" w:color="auto" w:fill="BFBFBF"/>
            <w:vAlign w:val="center"/>
          </w:tcPr>
          <w:p w:rsidR="00334390" w:rsidRDefault="00334390">
            <w:pPr>
              <w:tabs>
                <w:tab w:val="left" w:pos="567"/>
              </w:tabs>
              <w:jc w:val="center"/>
              <w:cnfStyle w:val="000000000000" w:firstRow="0" w:lastRow="0" w:firstColumn="0" w:lastColumn="0" w:oddVBand="0" w:evenVBand="0" w:oddHBand="0" w:evenHBand="0" w:firstRowFirstColumn="0" w:firstRowLastColumn="0" w:lastRowFirstColumn="0" w:lastRowLastColumn="0"/>
              <w:rPr>
                <w:sz w:val="28"/>
                <w:szCs w:val="28"/>
              </w:rPr>
            </w:pPr>
          </w:p>
        </w:tc>
        <w:tc>
          <w:tcPr>
            <w:tcW w:w="1134" w:type="dxa"/>
            <w:tcBorders>
              <w:top w:val="single" w:sz="8" w:space="0" w:color="FFFFFF"/>
              <w:bottom w:val="single" w:sz="8" w:space="0" w:color="FFFFFF"/>
            </w:tcBorders>
            <w:shd w:val="clear" w:color="auto" w:fill="BFBFBF"/>
            <w:vAlign w:val="center"/>
          </w:tcPr>
          <w:p w:rsidR="00334390" w:rsidRDefault="00334390">
            <w:pPr>
              <w:tabs>
                <w:tab w:val="left" w:pos="567"/>
              </w:tabs>
              <w:jc w:val="center"/>
              <w:cnfStyle w:val="000000000000" w:firstRow="0" w:lastRow="0" w:firstColumn="0" w:lastColumn="0" w:oddVBand="0" w:evenVBand="0" w:oddHBand="0" w:evenHBand="0" w:firstRowFirstColumn="0" w:firstRowLastColumn="0" w:lastRowFirstColumn="0" w:lastRowLastColumn="0"/>
              <w:rPr>
                <w:sz w:val="28"/>
                <w:szCs w:val="28"/>
              </w:rPr>
            </w:pPr>
          </w:p>
        </w:tc>
        <w:tc>
          <w:tcPr>
            <w:tcW w:w="1134" w:type="dxa"/>
            <w:tcBorders>
              <w:top w:val="single" w:sz="8" w:space="0" w:color="FFFFFF"/>
              <w:bottom w:val="single" w:sz="8" w:space="0" w:color="FFFFFF"/>
            </w:tcBorders>
            <w:shd w:val="clear" w:color="auto" w:fill="BFBFBF"/>
            <w:vAlign w:val="center"/>
          </w:tcPr>
          <w:p w:rsidR="00334390" w:rsidRDefault="00334390">
            <w:pPr>
              <w:tabs>
                <w:tab w:val="left" w:pos="567"/>
              </w:tabs>
              <w:jc w:val="center"/>
              <w:cnfStyle w:val="000000000000" w:firstRow="0" w:lastRow="0" w:firstColumn="0" w:lastColumn="0" w:oddVBand="0" w:evenVBand="0" w:oddHBand="0" w:evenHBand="0" w:firstRowFirstColumn="0" w:firstRowLastColumn="0" w:lastRowFirstColumn="0" w:lastRowLastColumn="0"/>
              <w:rPr>
                <w:sz w:val="28"/>
                <w:szCs w:val="28"/>
              </w:rPr>
            </w:pPr>
          </w:p>
        </w:tc>
        <w:tc>
          <w:tcPr>
            <w:tcW w:w="1134" w:type="dxa"/>
            <w:tcBorders>
              <w:top w:val="single" w:sz="8" w:space="0" w:color="FFFFFF"/>
              <w:bottom w:val="single" w:sz="8" w:space="0" w:color="FFFFFF"/>
            </w:tcBorders>
            <w:shd w:val="clear" w:color="auto" w:fill="BFBFBF"/>
            <w:vAlign w:val="center"/>
          </w:tcPr>
          <w:p w:rsidR="00334390" w:rsidRDefault="00334390">
            <w:pPr>
              <w:tabs>
                <w:tab w:val="left" w:pos="567"/>
              </w:tabs>
              <w:jc w:val="center"/>
              <w:cnfStyle w:val="000000000000" w:firstRow="0" w:lastRow="0" w:firstColumn="0" w:lastColumn="0" w:oddVBand="0" w:evenVBand="0" w:oddHBand="0" w:evenHBand="0" w:firstRowFirstColumn="0" w:firstRowLastColumn="0" w:lastRowFirstColumn="0" w:lastRowLastColumn="0"/>
              <w:rPr>
                <w:sz w:val="28"/>
                <w:szCs w:val="28"/>
              </w:rPr>
            </w:pPr>
          </w:p>
        </w:tc>
        <w:tc>
          <w:tcPr>
            <w:tcW w:w="992" w:type="dxa"/>
            <w:tcBorders>
              <w:top w:val="single" w:sz="8" w:space="0" w:color="FFFFFF"/>
              <w:bottom w:val="single" w:sz="8" w:space="0" w:color="FFFFFF"/>
            </w:tcBorders>
            <w:shd w:val="clear" w:color="auto" w:fill="BFBFBF"/>
            <w:vAlign w:val="center"/>
          </w:tcPr>
          <w:p w:rsidR="00334390" w:rsidRDefault="00334390">
            <w:pPr>
              <w:tabs>
                <w:tab w:val="left" w:pos="567"/>
              </w:tabs>
              <w:jc w:val="center"/>
              <w:cnfStyle w:val="000000000000" w:firstRow="0" w:lastRow="0" w:firstColumn="0" w:lastColumn="0" w:oddVBand="0" w:evenVBand="0" w:oddHBand="0" w:evenHBand="0" w:firstRowFirstColumn="0" w:firstRowLastColumn="0" w:lastRowFirstColumn="0" w:lastRowLastColumn="0"/>
              <w:rPr>
                <w:sz w:val="28"/>
                <w:szCs w:val="28"/>
              </w:rPr>
            </w:pPr>
          </w:p>
        </w:tc>
        <w:tc>
          <w:tcPr>
            <w:tcW w:w="958" w:type="dxa"/>
            <w:tcBorders>
              <w:top w:val="single" w:sz="8" w:space="0" w:color="FFFFFF"/>
              <w:bottom w:val="single" w:sz="8" w:space="0" w:color="FFFFFF"/>
            </w:tcBorders>
            <w:shd w:val="clear" w:color="auto" w:fill="BFBFBF"/>
            <w:vAlign w:val="center"/>
          </w:tcPr>
          <w:p w:rsidR="00334390" w:rsidRDefault="00334390">
            <w:pPr>
              <w:tabs>
                <w:tab w:val="left" w:pos="567"/>
              </w:tabs>
              <w:jc w:val="center"/>
              <w:cnfStyle w:val="000000000000" w:firstRow="0" w:lastRow="0" w:firstColumn="0" w:lastColumn="0" w:oddVBand="0" w:evenVBand="0" w:oddHBand="0" w:evenHBand="0" w:firstRowFirstColumn="0" w:firstRowLastColumn="0" w:lastRowFirstColumn="0" w:lastRowLastColumn="0"/>
              <w:rPr>
                <w:sz w:val="28"/>
                <w:szCs w:val="28"/>
              </w:rPr>
            </w:pPr>
          </w:p>
        </w:tc>
      </w:tr>
      <w:tr w:rsidR="00334390" w:rsidTr="003343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vMerge/>
          </w:tcPr>
          <w:p w:rsidR="00334390" w:rsidRDefault="00334390">
            <w:pPr>
              <w:widowControl w:val="0"/>
              <w:pBdr>
                <w:top w:val="nil"/>
                <w:left w:val="nil"/>
                <w:bottom w:val="nil"/>
                <w:right w:val="nil"/>
                <w:between w:val="nil"/>
              </w:pBdr>
              <w:spacing w:line="276" w:lineRule="auto"/>
              <w:rPr>
                <w:sz w:val="28"/>
                <w:szCs w:val="28"/>
              </w:rPr>
            </w:pPr>
          </w:p>
        </w:tc>
        <w:tc>
          <w:tcPr>
            <w:tcW w:w="1417" w:type="dxa"/>
            <w:vMerge/>
            <w:shd w:val="clear" w:color="auto" w:fill="C2D69B"/>
          </w:tcPr>
          <w:p w:rsidR="00334390" w:rsidRDefault="00334390">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sz w:val="28"/>
                <w:szCs w:val="28"/>
              </w:rPr>
            </w:pPr>
          </w:p>
        </w:tc>
        <w:tc>
          <w:tcPr>
            <w:tcW w:w="1418" w:type="dxa"/>
            <w:shd w:val="clear" w:color="auto" w:fill="C2D69B"/>
          </w:tcPr>
          <w:p w:rsidR="00334390" w:rsidRDefault="009F64B1">
            <w:pPr>
              <w:tabs>
                <w:tab w:val="left" w:pos="567"/>
              </w:tabs>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Оцінка</w:t>
            </w:r>
          </w:p>
        </w:tc>
        <w:tc>
          <w:tcPr>
            <w:tcW w:w="1134" w:type="dxa"/>
            <w:shd w:val="clear" w:color="auto" w:fill="C2D69B"/>
            <w:vAlign w:val="center"/>
          </w:tcPr>
          <w:p w:rsidR="00334390" w:rsidRDefault="00334390">
            <w:pPr>
              <w:tabs>
                <w:tab w:val="left" w:pos="567"/>
              </w:tabs>
              <w:jc w:val="center"/>
              <w:cnfStyle w:val="000000100000" w:firstRow="0" w:lastRow="0" w:firstColumn="0" w:lastColumn="0" w:oddVBand="0" w:evenVBand="0" w:oddHBand="1" w:evenHBand="0" w:firstRowFirstColumn="0" w:firstRowLastColumn="0" w:lastRowFirstColumn="0" w:lastRowLastColumn="0"/>
              <w:rPr>
                <w:sz w:val="28"/>
                <w:szCs w:val="28"/>
              </w:rPr>
            </w:pPr>
          </w:p>
        </w:tc>
        <w:tc>
          <w:tcPr>
            <w:tcW w:w="1134" w:type="dxa"/>
            <w:shd w:val="clear" w:color="auto" w:fill="C2D69B"/>
            <w:vAlign w:val="center"/>
          </w:tcPr>
          <w:p w:rsidR="00334390" w:rsidRDefault="00334390">
            <w:pPr>
              <w:tabs>
                <w:tab w:val="left" w:pos="567"/>
              </w:tabs>
              <w:jc w:val="center"/>
              <w:cnfStyle w:val="000000100000" w:firstRow="0" w:lastRow="0" w:firstColumn="0" w:lastColumn="0" w:oddVBand="0" w:evenVBand="0" w:oddHBand="1" w:evenHBand="0" w:firstRowFirstColumn="0" w:firstRowLastColumn="0" w:lastRowFirstColumn="0" w:lastRowLastColumn="0"/>
              <w:rPr>
                <w:sz w:val="28"/>
                <w:szCs w:val="28"/>
              </w:rPr>
            </w:pPr>
          </w:p>
        </w:tc>
        <w:tc>
          <w:tcPr>
            <w:tcW w:w="1134" w:type="dxa"/>
            <w:shd w:val="clear" w:color="auto" w:fill="C2D69B"/>
            <w:vAlign w:val="center"/>
          </w:tcPr>
          <w:p w:rsidR="00334390" w:rsidRDefault="00334390">
            <w:pPr>
              <w:tabs>
                <w:tab w:val="left" w:pos="567"/>
              </w:tabs>
              <w:jc w:val="center"/>
              <w:cnfStyle w:val="000000100000" w:firstRow="0" w:lastRow="0" w:firstColumn="0" w:lastColumn="0" w:oddVBand="0" w:evenVBand="0" w:oddHBand="1" w:evenHBand="0" w:firstRowFirstColumn="0" w:firstRowLastColumn="0" w:lastRowFirstColumn="0" w:lastRowLastColumn="0"/>
              <w:rPr>
                <w:sz w:val="28"/>
                <w:szCs w:val="28"/>
              </w:rPr>
            </w:pPr>
          </w:p>
        </w:tc>
        <w:tc>
          <w:tcPr>
            <w:tcW w:w="1134" w:type="dxa"/>
            <w:shd w:val="clear" w:color="auto" w:fill="C2D69B"/>
            <w:vAlign w:val="center"/>
          </w:tcPr>
          <w:p w:rsidR="00334390" w:rsidRDefault="00334390">
            <w:pPr>
              <w:tabs>
                <w:tab w:val="left" w:pos="567"/>
              </w:tabs>
              <w:jc w:val="center"/>
              <w:cnfStyle w:val="000000100000" w:firstRow="0" w:lastRow="0" w:firstColumn="0" w:lastColumn="0" w:oddVBand="0" w:evenVBand="0" w:oddHBand="1" w:evenHBand="0" w:firstRowFirstColumn="0" w:firstRowLastColumn="0" w:lastRowFirstColumn="0" w:lastRowLastColumn="0"/>
              <w:rPr>
                <w:sz w:val="28"/>
                <w:szCs w:val="28"/>
              </w:rPr>
            </w:pPr>
          </w:p>
        </w:tc>
        <w:tc>
          <w:tcPr>
            <w:tcW w:w="992" w:type="dxa"/>
            <w:shd w:val="clear" w:color="auto" w:fill="C2D69B"/>
            <w:vAlign w:val="center"/>
          </w:tcPr>
          <w:p w:rsidR="00334390" w:rsidRDefault="00334390">
            <w:pPr>
              <w:tabs>
                <w:tab w:val="left" w:pos="567"/>
              </w:tabs>
              <w:jc w:val="center"/>
              <w:cnfStyle w:val="000000100000" w:firstRow="0" w:lastRow="0" w:firstColumn="0" w:lastColumn="0" w:oddVBand="0" w:evenVBand="0" w:oddHBand="1" w:evenHBand="0" w:firstRowFirstColumn="0" w:firstRowLastColumn="0" w:lastRowFirstColumn="0" w:lastRowLastColumn="0"/>
              <w:rPr>
                <w:sz w:val="28"/>
                <w:szCs w:val="28"/>
              </w:rPr>
            </w:pPr>
          </w:p>
        </w:tc>
        <w:tc>
          <w:tcPr>
            <w:tcW w:w="958" w:type="dxa"/>
            <w:shd w:val="clear" w:color="auto" w:fill="C2D69B"/>
            <w:vAlign w:val="center"/>
          </w:tcPr>
          <w:p w:rsidR="00334390" w:rsidRDefault="00334390">
            <w:pPr>
              <w:tabs>
                <w:tab w:val="left" w:pos="567"/>
              </w:tabs>
              <w:jc w:val="center"/>
              <w:cnfStyle w:val="000000100000" w:firstRow="0" w:lastRow="0" w:firstColumn="0" w:lastColumn="0" w:oddVBand="0" w:evenVBand="0" w:oddHBand="1" w:evenHBand="0" w:firstRowFirstColumn="0" w:firstRowLastColumn="0" w:lastRowFirstColumn="0" w:lastRowLastColumn="0"/>
              <w:rPr>
                <w:sz w:val="28"/>
                <w:szCs w:val="28"/>
              </w:rPr>
            </w:pPr>
          </w:p>
        </w:tc>
      </w:tr>
      <w:tr w:rsidR="00334390" w:rsidTr="00334390">
        <w:tc>
          <w:tcPr>
            <w:cnfStyle w:val="001000000000" w:firstRow="0" w:lastRow="0" w:firstColumn="1" w:lastColumn="0" w:oddVBand="0" w:evenVBand="0" w:oddHBand="0" w:evenHBand="0" w:firstRowFirstColumn="0" w:firstRowLastColumn="0" w:lastRowFirstColumn="0" w:lastRowLastColumn="0"/>
            <w:tcW w:w="534" w:type="dxa"/>
            <w:vMerge/>
          </w:tcPr>
          <w:p w:rsidR="00334390" w:rsidRDefault="00334390">
            <w:pPr>
              <w:widowControl w:val="0"/>
              <w:pBdr>
                <w:top w:val="nil"/>
                <w:left w:val="nil"/>
                <w:bottom w:val="nil"/>
                <w:right w:val="nil"/>
                <w:between w:val="nil"/>
              </w:pBdr>
              <w:spacing w:line="276" w:lineRule="auto"/>
              <w:rPr>
                <w:sz w:val="28"/>
                <w:szCs w:val="28"/>
              </w:rPr>
            </w:pPr>
          </w:p>
        </w:tc>
        <w:tc>
          <w:tcPr>
            <w:tcW w:w="1417" w:type="dxa"/>
            <w:vMerge w:val="restart"/>
            <w:tcBorders>
              <w:top w:val="single" w:sz="8" w:space="0" w:color="FFFFFF"/>
            </w:tcBorders>
            <w:shd w:val="clear" w:color="auto" w:fill="C2D69B"/>
          </w:tcPr>
          <w:p w:rsidR="00334390" w:rsidRDefault="009F64B1">
            <w:pPr>
              <w:tabs>
                <w:tab w:val="left" w:pos="567"/>
              </w:tabs>
              <w:cnfStyle w:val="000000000000" w:firstRow="0" w:lastRow="0" w:firstColumn="0" w:lastColumn="0" w:oddVBand="0" w:evenVBand="0" w:oddHBand="0" w:evenHBand="0" w:firstRowFirstColumn="0" w:firstRowLastColumn="0" w:lastRowFirstColumn="0" w:lastRowLastColumn="0"/>
              <w:rPr>
                <w:b/>
                <w:sz w:val="24"/>
                <w:szCs w:val="24"/>
              </w:rPr>
            </w:pPr>
            <w:r>
              <w:rPr>
                <w:b/>
                <w:sz w:val="24"/>
                <w:szCs w:val="24"/>
              </w:rPr>
              <w:t>Учасник 2</w:t>
            </w:r>
          </w:p>
        </w:tc>
        <w:tc>
          <w:tcPr>
            <w:tcW w:w="1418" w:type="dxa"/>
            <w:tcBorders>
              <w:top w:val="single" w:sz="8" w:space="0" w:color="FFFFFF"/>
              <w:bottom w:val="single" w:sz="8" w:space="0" w:color="FFFFFF"/>
            </w:tcBorders>
            <w:shd w:val="clear" w:color="auto" w:fill="C2D69B"/>
          </w:tcPr>
          <w:p w:rsidR="00334390" w:rsidRDefault="009F64B1">
            <w:pPr>
              <w:tabs>
                <w:tab w:val="left" w:pos="567"/>
              </w:tabs>
              <w:cnfStyle w:val="000000000000" w:firstRow="0" w:lastRow="0" w:firstColumn="0" w:lastColumn="0" w:oddVBand="0" w:evenVBand="0" w:oddHBand="0" w:evenHBand="0" w:firstRowFirstColumn="0" w:firstRowLastColumn="0" w:lastRowFirstColumn="0" w:lastRowLastColumn="0"/>
              <w:rPr>
                <w:b/>
                <w:sz w:val="24"/>
                <w:szCs w:val="24"/>
              </w:rPr>
            </w:pPr>
            <w:r>
              <w:rPr>
                <w:b/>
                <w:sz w:val="24"/>
                <w:szCs w:val="24"/>
              </w:rPr>
              <w:t>Статус</w:t>
            </w:r>
          </w:p>
        </w:tc>
        <w:tc>
          <w:tcPr>
            <w:tcW w:w="1134" w:type="dxa"/>
            <w:tcBorders>
              <w:top w:val="single" w:sz="8" w:space="0" w:color="FFFFFF"/>
              <w:bottom w:val="single" w:sz="8" w:space="0" w:color="FFFFFF"/>
            </w:tcBorders>
            <w:shd w:val="clear" w:color="auto" w:fill="BFBFBF"/>
            <w:vAlign w:val="center"/>
          </w:tcPr>
          <w:p w:rsidR="00334390" w:rsidRDefault="00334390">
            <w:pPr>
              <w:tabs>
                <w:tab w:val="left" w:pos="567"/>
              </w:tabs>
              <w:jc w:val="center"/>
              <w:cnfStyle w:val="000000000000" w:firstRow="0" w:lastRow="0" w:firstColumn="0" w:lastColumn="0" w:oddVBand="0" w:evenVBand="0" w:oddHBand="0" w:evenHBand="0" w:firstRowFirstColumn="0" w:firstRowLastColumn="0" w:lastRowFirstColumn="0" w:lastRowLastColumn="0"/>
              <w:rPr>
                <w:sz w:val="28"/>
                <w:szCs w:val="28"/>
              </w:rPr>
            </w:pPr>
          </w:p>
        </w:tc>
        <w:tc>
          <w:tcPr>
            <w:tcW w:w="1134" w:type="dxa"/>
            <w:tcBorders>
              <w:top w:val="single" w:sz="8" w:space="0" w:color="FFFFFF"/>
              <w:bottom w:val="single" w:sz="8" w:space="0" w:color="FFFFFF"/>
            </w:tcBorders>
            <w:shd w:val="clear" w:color="auto" w:fill="BFBFBF"/>
            <w:vAlign w:val="center"/>
          </w:tcPr>
          <w:p w:rsidR="00334390" w:rsidRDefault="00334390">
            <w:pPr>
              <w:tabs>
                <w:tab w:val="left" w:pos="567"/>
              </w:tabs>
              <w:jc w:val="center"/>
              <w:cnfStyle w:val="000000000000" w:firstRow="0" w:lastRow="0" w:firstColumn="0" w:lastColumn="0" w:oddVBand="0" w:evenVBand="0" w:oddHBand="0" w:evenHBand="0" w:firstRowFirstColumn="0" w:firstRowLastColumn="0" w:lastRowFirstColumn="0" w:lastRowLastColumn="0"/>
              <w:rPr>
                <w:sz w:val="28"/>
                <w:szCs w:val="28"/>
              </w:rPr>
            </w:pPr>
          </w:p>
        </w:tc>
        <w:tc>
          <w:tcPr>
            <w:tcW w:w="1134" w:type="dxa"/>
            <w:tcBorders>
              <w:top w:val="single" w:sz="8" w:space="0" w:color="FFFFFF"/>
              <w:bottom w:val="single" w:sz="8" w:space="0" w:color="FFFFFF"/>
            </w:tcBorders>
            <w:shd w:val="clear" w:color="auto" w:fill="BFBFBF"/>
            <w:vAlign w:val="center"/>
          </w:tcPr>
          <w:p w:rsidR="00334390" w:rsidRDefault="00334390">
            <w:pPr>
              <w:tabs>
                <w:tab w:val="left" w:pos="567"/>
              </w:tabs>
              <w:jc w:val="center"/>
              <w:cnfStyle w:val="000000000000" w:firstRow="0" w:lastRow="0" w:firstColumn="0" w:lastColumn="0" w:oddVBand="0" w:evenVBand="0" w:oddHBand="0" w:evenHBand="0" w:firstRowFirstColumn="0" w:firstRowLastColumn="0" w:lastRowFirstColumn="0" w:lastRowLastColumn="0"/>
              <w:rPr>
                <w:sz w:val="28"/>
                <w:szCs w:val="28"/>
              </w:rPr>
            </w:pPr>
          </w:p>
        </w:tc>
        <w:tc>
          <w:tcPr>
            <w:tcW w:w="1134" w:type="dxa"/>
            <w:tcBorders>
              <w:top w:val="single" w:sz="8" w:space="0" w:color="FFFFFF"/>
              <w:bottom w:val="single" w:sz="8" w:space="0" w:color="FFFFFF"/>
            </w:tcBorders>
            <w:shd w:val="clear" w:color="auto" w:fill="BFBFBF"/>
            <w:vAlign w:val="center"/>
          </w:tcPr>
          <w:p w:rsidR="00334390" w:rsidRDefault="00334390">
            <w:pPr>
              <w:tabs>
                <w:tab w:val="left" w:pos="567"/>
              </w:tabs>
              <w:jc w:val="center"/>
              <w:cnfStyle w:val="000000000000" w:firstRow="0" w:lastRow="0" w:firstColumn="0" w:lastColumn="0" w:oddVBand="0" w:evenVBand="0" w:oddHBand="0" w:evenHBand="0" w:firstRowFirstColumn="0" w:firstRowLastColumn="0" w:lastRowFirstColumn="0" w:lastRowLastColumn="0"/>
              <w:rPr>
                <w:sz w:val="28"/>
                <w:szCs w:val="28"/>
              </w:rPr>
            </w:pPr>
          </w:p>
        </w:tc>
        <w:tc>
          <w:tcPr>
            <w:tcW w:w="992" w:type="dxa"/>
            <w:tcBorders>
              <w:top w:val="single" w:sz="8" w:space="0" w:color="FFFFFF"/>
              <w:bottom w:val="single" w:sz="8" w:space="0" w:color="FFFFFF"/>
            </w:tcBorders>
            <w:shd w:val="clear" w:color="auto" w:fill="BFBFBF"/>
            <w:vAlign w:val="center"/>
          </w:tcPr>
          <w:p w:rsidR="00334390" w:rsidRDefault="00334390">
            <w:pPr>
              <w:tabs>
                <w:tab w:val="left" w:pos="567"/>
              </w:tabs>
              <w:jc w:val="center"/>
              <w:cnfStyle w:val="000000000000" w:firstRow="0" w:lastRow="0" w:firstColumn="0" w:lastColumn="0" w:oddVBand="0" w:evenVBand="0" w:oddHBand="0" w:evenHBand="0" w:firstRowFirstColumn="0" w:firstRowLastColumn="0" w:lastRowFirstColumn="0" w:lastRowLastColumn="0"/>
              <w:rPr>
                <w:sz w:val="28"/>
                <w:szCs w:val="28"/>
              </w:rPr>
            </w:pPr>
          </w:p>
        </w:tc>
        <w:tc>
          <w:tcPr>
            <w:tcW w:w="958" w:type="dxa"/>
            <w:tcBorders>
              <w:top w:val="single" w:sz="8" w:space="0" w:color="FFFFFF"/>
              <w:bottom w:val="single" w:sz="8" w:space="0" w:color="FFFFFF"/>
            </w:tcBorders>
            <w:shd w:val="clear" w:color="auto" w:fill="BFBFBF"/>
            <w:vAlign w:val="center"/>
          </w:tcPr>
          <w:p w:rsidR="00334390" w:rsidRDefault="00334390">
            <w:pPr>
              <w:tabs>
                <w:tab w:val="left" w:pos="567"/>
              </w:tabs>
              <w:jc w:val="center"/>
              <w:cnfStyle w:val="000000000000" w:firstRow="0" w:lastRow="0" w:firstColumn="0" w:lastColumn="0" w:oddVBand="0" w:evenVBand="0" w:oddHBand="0" w:evenHBand="0" w:firstRowFirstColumn="0" w:firstRowLastColumn="0" w:lastRowFirstColumn="0" w:lastRowLastColumn="0"/>
              <w:rPr>
                <w:sz w:val="28"/>
                <w:szCs w:val="28"/>
              </w:rPr>
            </w:pPr>
          </w:p>
        </w:tc>
      </w:tr>
      <w:tr w:rsidR="00334390" w:rsidTr="003343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vMerge/>
          </w:tcPr>
          <w:p w:rsidR="00334390" w:rsidRDefault="00334390">
            <w:pPr>
              <w:widowControl w:val="0"/>
              <w:pBdr>
                <w:top w:val="nil"/>
                <w:left w:val="nil"/>
                <w:bottom w:val="nil"/>
                <w:right w:val="nil"/>
                <w:between w:val="nil"/>
              </w:pBdr>
              <w:spacing w:line="276" w:lineRule="auto"/>
              <w:rPr>
                <w:sz w:val="28"/>
                <w:szCs w:val="28"/>
              </w:rPr>
            </w:pPr>
          </w:p>
        </w:tc>
        <w:tc>
          <w:tcPr>
            <w:tcW w:w="1417" w:type="dxa"/>
            <w:vMerge/>
            <w:shd w:val="clear" w:color="auto" w:fill="C2D69B"/>
          </w:tcPr>
          <w:p w:rsidR="00334390" w:rsidRDefault="00334390">
            <w:pPr>
              <w:widowControl w:val="0"/>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sz w:val="28"/>
                <w:szCs w:val="28"/>
              </w:rPr>
            </w:pPr>
          </w:p>
        </w:tc>
        <w:tc>
          <w:tcPr>
            <w:tcW w:w="1418" w:type="dxa"/>
          </w:tcPr>
          <w:p w:rsidR="00334390" w:rsidRDefault="009F64B1">
            <w:pPr>
              <w:tabs>
                <w:tab w:val="left" w:pos="567"/>
              </w:tabs>
              <w:cnfStyle w:val="000000100000" w:firstRow="0" w:lastRow="0" w:firstColumn="0" w:lastColumn="0" w:oddVBand="0" w:evenVBand="0" w:oddHBand="1" w:evenHBand="0" w:firstRowFirstColumn="0" w:firstRowLastColumn="0" w:lastRowFirstColumn="0" w:lastRowLastColumn="0"/>
              <w:rPr>
                <w:b/>
                <w:sz w:val="24"/>
                <w:szCs w:val="24"/>
              </w:rPr>
            </w:pPr>
            <w:r>
              <w:rPr>
                <w:b/>
                <w:sz w:val="24"/>
                <w:szCs w:val="24"/>
              </w:rPr>
              <w:t>Оцінка</w:t>
            </w:r>
          </w:p>
        </w:tc>
        <w:tc>
          <w:tcPr>
            <w:tcW w:w="1134" w:type="dxa"/>
            <w:vAlign w:val="center"/>
          </w:tcPr>
          <w:p w:rsidR="00334390" w:rsidRDefault="00334390">
            <w:pPr>
              <w:tabs>
                <w:tab w:val="left" w:pos="567"/>
              </w:tabs>
              <w:jc w:val="center"/>
              <w:cnfStyle w:val="000000100000" w:firstRow="0" w:lastRow="0" w:firstColumn="0" w:lastColumn="0" w:oddVBand="0" w:evenVBand="0" w:oddHBand="1" w:evenHBand="0" w:firstRowFirstColumn="0" w:firstRowLastColumn="0" w:lastRowFirstColumn="0" w:lastRowLastColumn="0"/>
              <w:rPr>
                <w:sz w:val="28"/>
                <w:szCs w:val="28"/>
              </w:rPr>
            </w:pPr>
          </w:p>
        </w:tc>
        <w:tc>
          <w:tcPr>
            <w:tcW w:w="1134" w:type="dxa"/>
            <w:vAlign w:val="center"/>
          </w:tcPr>
          <w:p w:rsidR="00334390" w:rsidRDefault="00334390">
            <w:pPr>
              <w:tabs>
                <w:tab w:val="left" w:pos="567"/>
              </w:tabs>
              <w:jc w:val="center"/>
              <w:cnfStyle w:val="000000100000" w:firstRow="0" w:lastRow="0" w:firstColumn="0" w:lastColumn="0" w:oddVBand="0" w:evenVBand="0" w:oddHBand="1" w:evenHBand="0" w:firstRowFirstColumn="0" w:firstRowLastColumn="0" w:lastRowFirstColumn="0" w:lastRowLastColumn="0"/>
              <w:rPr>
                <w:sz w:val="28"/>
                <w:szCs w:val="28"/>
              </w:rPr>
            </w:pPr>
          </w:p>
        </w:tc>
        <w:tc>
          <w:tcPr>
            <w:tcW w:w="1134" w:type="dxa"/>
            <w:vAlign w:val="center"/>
          </w:tcPr>
          <w:p w:rsidR="00334390" w:rsidRDefault="00334390">
            <w:pPr>
              <w:tabs>
                <w:tab w:val="left" w:pos="567"/>
              </w:tabs>
              <w:jc w:val="center"/>
              <w:cnfStyle w:val="000000100000" w:firstRow="0" w:lastRow="0" w:firstColumn="0" w:lastColumn="0" w:oddVBand="0" w:evenVBand="0" w:oddHBand="1" w:evenHBand="0" w:firstRowFirstColumn="0" w:firstRowLastColumn="0" w:lastRowFirstColumn="0" w:lastRowLastColumn="0"/>
              <w:rPr>
                <w:sz w:val="28"/>
                <w:szCs w:val="28"/>
              </w:rPr>
            </w:pPr>
          </w:p>
        </w:tc>
        <w:tc>
          <w:tcPr>
            <w:tcW w:w="1134" w:type="dxa"/>
            <w:vAlign w:val="center"/>
          </w:tcPr>
          <w:p w:rsidR="00334390" w:rsidRDefault="00334390">
            <w:pPr>
              <w:tabs>
                <w:tab w:val="left" w:pos="567"/>
              </w:tabs>
              <w:jc w:val="center"/>
              <w:cnfStyle w:val="000000100000" w:firstRow="0" w:lastRow="0" w:firstColumn="0" w:lastColumn="0" w:oddVBand="0" w:evenVBand="0" w:oddHBand="1" w:evenHBand="0" w:firstRowFirstColumn="0" w:firstRowLastColumn="0" w:lastRowFirstColumn="0" w:lastRowLastColumn="0"/>
              <w:rPr>
                <w:sz w:val="28"/>
                <w:szCs w:val="28"/>
              </w:rPr>
            </w:pPr>
          </w:p>
        </w:tc>
        <w:tc>
          <w:tcPr>
            <w:tcW w:w="992" w:type="dxa"/>
            <w:vAlign w:val="center"/>
          </w:tcPr>
          <w:p w:rsidR="00334390" w:rsidRDefault="00334390">
            <w:pPr>
              <w:tabs>
                <w:tab w:val="left" w:pos="567"/>
              </w:tabs>
              <w:jc w:val="center"/>
              <w:cnfStyle w:val="000000100000" w:firstRow="0" w:lastRow="0" w:firstColumn="0" w:lastColumn="0" w:oddVBand="0" w:evenVBand="0" w:oddHBand="1" w:evenHBand="0" w:firstRowFirstColumn="0" w:firstRowLastColumn="0" w:lastRowFirstColumn="0" w:lastRowLastColumn="0"/>
              <w:rPr>
                <w:sz w:val="28"/>
                <w:szCs w:val="28"/>
              </w:rPr>
            </w:pPr>
          </w:p>
        </w:tc>
        <w:tc>
          <w:tcPr>
            <w:tcW w:w="958" w:type="dxa"/>
            <w:vAlign w:val="center"/>
          </w:tcPr>
          <w:p w:rsidR="00334390" w:rsidRDefault="00334390">
            <w:pPr>
              <w:tabs>
                <w:tab w:val="left" w:pos="567"/>
              </w:tabs>
              <w:jc w:val="center"/>
              <w:cnfStyle w:val="000000100000" w:firstRow="0" w:lastRow="0" w:firstColumn="0" w:lastColumn="0" w:oddVBand="0" w:evenVBand="0" w:oddHBand="1" w:evenHBand="0" w:firstRowFirstColumn="0" w:firstRowLastColumn="0" w:lastRowFirstColumn="0" w:lastRowLastColumn="0"/>
              <w:rPr>
                <w:sz w:val="28"/>
                <w:szCs w:val="28"/>
              </w:rPr>
            </w:pPr>
          </w:p>
        </w:tc>
      </w:tr>
      <w:tr w:rsidR="00334390" w:rsidTr="00334390">
        <w:tc>
          <w:tcPr>
            <w:cnfStyle w:val="001000000000" w:firstRow="0" w:lastRow="0" w:firstColumn="1" w:lastColumn="0" w:oddVBand="0" w:evenVBand="0" w:oddHBand="0" w:evenHBand="0" w:firstRowFirstColumn="0" w:firstRowLastColumn="0" w:lastRowFirstColumn="0" w:lastRowLastColumn="0"/>
            <w:tcW w:w="3369" w:type="dxa"/>
            <w:gridSpan w:val="3"/>
          </w:tcPr>
          <w:p w:rsidR="00334390" w:rsidRDefault="009F64B1">
            <w:pPr>
              <w:tabs>
                <w:tab w:val="left" w:pos="567"/>
              </w:tabs>
              <w:jc w:val="center"/>
              <w:rPr>
                <w:sz w:val="28"/>
                <w:szCs w:val="28"/>
              </w:rPr>
            </w:pPr>
            <w:r>
              <w:rPr>
                <w:sz w:val="28"/>
                <w:szCs w:val="28"/>
              </w:rPr>
              <w:t xml:space="preserve">СЕРЕДНІЙ БАЛ </w:t>
            </w:r>
          </w:p>
        </w:tc>
        <w:tc>
          <w:tcPr>
            <w:tcW w:w="1134" w:type="dxa"/>
            <w:vAlign w:val="center"/>
          </w:tcPr>
          <w:p w:rsidR="00334390" w:rsidRDefault="00334390">
            <w:pPr>
              <w:tabs>
                <w:tab w:val="left" w:pos="567"/>
              </w:tabs>
              <w:jc w:val="center"/>
              <w:cnfStyle w:val="000000000000" w:firstRow="0" w:lastRow="0" w:firstColumn="0" w:lastColumn="0" w:oddVBand="0" w:evenVBand="0" w:oddHBand="0" w:evenHBand="0" w:firstRowFirstColumn="0" w:firstRowLastColumn="0" w:lastRowFirstColumn="0" w:lastRowLastColumn="0"/>
              <w:rPr>
                <w:sz w:val="28"/>
                <w:szCs w:val="28"/>
              </w:rPr>
            </w:pPr>
          </w:p>
        </w:tc>
        <w:tc>
          <w:tcPr>
            <w:tcW w:w="1134" w:type="dxa"/>
            <w:vAlign w:val="center"/>
          </w:tcPr>
          <w:p w:rsidR="00334390" w:rsidRDefault="00334390">
            <w:pPr>
              <w:tabs>
                <w:tab w:val="left" w:pos="567"/>
              </w:tabs>
              <w:jc w:val="center"/>
              <w:cnfStyle w:val="000000000000" w:firstRow="0" w:lastRow="0" w:firstColumn="0" w:lastColumn="0" w:oddVBand="0" w:evenVBand="0" w:oddHBand="0" w:evenHBand="0" w:firstRowFirstColumn="0" w:firstRowLastColumn="0" w:lastRowFirstColumn="0" w:lastRowLastColumn="0"/>
              <w:rPr>
                <w:sz w:val="28"/>
                <w:szCs w:val="28"/>
              </w:rPr>
            </w:pPr>
          </w:p>
        </w:tc>
        <w:tc>
          <w:tcPr>
            <w:tcW w:w="1134" w:type="dxa"/>
            <w:vAlign w:val="center"/>
          </w:tcPr>
          <w:p w:rsidR="00334390" w:rsidRDefault="00334390">
            <w:pPr>
              <w:tabs>
                <w:tab w:val="left" w:pos="567"/>
              </w:tabs>
              <w:jc w:val="center"/>
              <w:cnfStyle w:val="000000000000" w:firstRow="0" w:lastRow="0" w:firstColumn="0" w:lastColumn="0" w:oddVBand="0" w:evenVBand="0" w:oddHBand="0" w:evenHBand="0" w:firstRowFirstColumn="0" w:firstRowLastColumn="0" w:lastRowFirstColumn="0" w:lastRowLastColumn="0"/>
              <w:rPr>
                <w:sz w:val="28"/>
                <w:szCs w:val="28"/>
              </w:rPr>
            </w:pPr>
          </w:p>
        </w:tc>
        <w:tc>
          <w:tcPr>
            <w:tcW w:w="1134" w:type="dxa"/>
            <w:vAlign w:val="center"/>
          </w:tcPr>
          <w:p w:rsidR="00334390" w:rsidRDefault="00334390">
            <w:pPr>
              <w:tabs>
                <w:tab w:val="left" w:pos="567"/>
              </w:tabs>
              <w:jc w:val="center"/>
              <w:cnfStyle w:val="000000000000" w:firstRow="0" w:lastRow="0" w:firstColumn="0" w:lastColumn="0" w:oddVBand="0" w:evenVBand="0" w:oddHBand="0" w:evenHBand="0" w:firstRowFirstColumn="0" w:firstRowLastColumn="0" w:lastRowFirstColumn="0" w:lastRowLastColumn="0"/>
              <w:rPr>
                <w:sz w:val="28"/>
                <w:szCs w:val="28"/>
              </w:rPr>
            </w:pPr>
          </w:p>
        </w:tc>
        <w:tc>
          <w:tcPr>
            <w:tcW w:w="992" w:type="dxa"/>
            <w:vAlign w:val="center"/>
          </w:tcPr>
          <w:p w:rsidR="00334390" w:rsidRDefault="00334390">
            <w:pPr>
              <w:tabs>
                <w:tab w:val="left" w:pos="567"/>
              </w:tabs>
              <w:jc w:val="center"/>
              <w:cnfStyle w:val="000000000000" w:firstRow="0" w:lastRow="0" w:firstColumn="0" w:lastColumn="0" w:oddVBand="0" w:evenVBand="0" w:oddHBand="0" w:evenHBand="0" w:firstRowFirstColumn="0" w:firstRowLastColumn="0" w:lastRowFirstColumn="0" w:lastRowLastColumn="0"/>
              <w:rPr>
                <w:sz w:val="28"/>
                <w:szCs w:val="28"/>
              </w:rPr>
            </w:pPr>
          </w:p>
        </w:tc>
        <w:tc>
          <w:tcPr>
            <w:tcW w:w="958" w:type="dxa"/>
            <w:vAlign w:val="center"/>
          </w:tcPr>
          <w:p w:rsidR="00334390" w:rsidRDefault="00334390">
            <w:pPr>
              <w:tabs>
                <w:tab w:val="left" w:pos="567"/>
              </w:tabs>
              <w:jc w:val="center"/>
              <w:cnfStyle w:val="000000000000" w:firstRow="0" w:lastRow="0" w:firstColumn="0" w:lastColumn="0" w:oddVBand="0" w:evenVBand="0" w:oddHBand="0" w:evenHBand="0" w:firstRowFirstColumn="0" w:firstRowLastColumn="0" w:lastRowFirstColumn="0" w:lastRowLastColumn="0"/>
              <w:rPr>
                <w:sz w:val="28"/>
                <w:szCs w:val="28"/>
              </w:rPr>
            </w:pPr>
          </w:p>
        </w:tc>
      </w:tr>
    </w:tbl>
    <w:p w:rsidR="00334390" w:rsidRDefault="00334390">
      <w:pPr>
        <w:spacing w:after="0" w:line="240" w:lineRule="auto"/>
        <w:rPr>
          <w:b/>
          <w:sz w:val="32"/>
          <w:szCs w:val="32"/>
        </w:rPr>
      </w:pPr>
    </w:p>
    <w:p w:rsidR="00334390" w:rsidRDefault="00334390">
      <w:pPr>
        <w:spacing w:after="0" w:line="240" w:lineRule="auto"/>
        <w:jc w:val="center"/>
        <w:rPr>
          <w:b/>
          <w:i/>
          <w:sz w:val="16"/>
          <w:szCs w:val="16"/>
        </w:rPr>
      </w:pPr>
    </w:p>
    <w:p w:rsidR="00334390" w:rsidRDefault="009F64B1">
      <w:pPr>
        <w:tabs>
          <w:tab w:val="left" w:pos="780"/>
        </w:tabs>
        <w:spacing w:after="0" w:line="240" w:lineRule="auto"/>
        <w:rPr>
          <w:b/>
          <w:sz w:val="28"/>
          <w:szCs w:val="28"/>
        </w:rPr>
      </w:pPr>
      <w:r>
        <w:rPr>
          <w:b/>
          <w:sz w:val="28"/>
          <w:szCs w:val="28"/>
        </w:rPr>
        <w:t>Обґрунтування оцінок (для оцінок від 0 до 2 включно):</w:t>
      </w:r>
    </w:p>
    <w:p w:rsidR="00334390" w:rsidRDefault="00334390">
      <w:pPr>
        <w:spacing w:after="0" w:line="240" w:lineRule="auto"/>
        <w:rPr>
          <w:b/>
          <w:i/>
          <w:sz w:val="16"/>
          <w:szCs w:val="16"/>
        </w:rPr>
      </w:pPr>
    </w:p>
    <w:p w:rsidR="00334390" w:rsidRDefault="00334390">
      <w:pPr>
        <w:spacing w:after="0" w:line="240" w:lineRule="auto"/>
        <w:rPr>
          <w:b/>
          <w:i/>
          <w:sz w:val="16"/>
          <w:szCs w:val="16"/>
        </w:rPr>
      </w:pPr>
    </w:p>
    <w:p w:rsidR="00334390" w:rsidRDefault="00334390">
      <w:pPr>
        <w:spacing w:after="0" w:line="240" w:lineRule="auto"/>
        <w:rPr>
          <w:b/>
          <w:i/>
          <w:sz w:val="16"/>
          <w:szCs w:val="16"/>
        </w:rPr>
      </w:pPr>
    </w:p>
    <w:p w:rsidR="00334390" w:rsidRDefault="00334390">
      <w:pPr>
        <w:spacing w:after="0" w:line="240" w:lineRule="auto"/>
        <w:rPr>
          <w:b/>
          <w:i/>
          <w:sz w:val="16"/>
          <w:szCs w:val="16"/>
        </w:rPr>
      </w:pPr>
    </w:p>
    <w:p w:rsidR="00334390" w:rsidRDefault="00334390">
      <w:pPr>
        <w:spacing w:after="0" w:line="240" w:lineRule="auto"/>
        <w:rPr>
          <w:b/>
          <w:i/>
          <w:sz w:val="16"/>
          <w:szCs w:val="16"/>
        </w:rPr>
      </w:pPr>
    </w:p>
    <w:p w:rsidR="00334390" w:rsidRDefault="00334390">
      <w:pPr>
        <w:spacing w:after="0" w:line="240" w:lineRule="auto"/>
        <w:rPr>
          <w:b/>
          <w:i/>
          <w:sz w:val="16"/>
          <w:szCs w:val="16"/>
        </w:rPr>
      </w:pPr>
    </w:p>
    <w:p w:rsidR="00334390" w:rsidRDefault="00334390">
      <w:pPr>
        <w:spacing w:after="0" w:line="240" w:lineRule="auto"/>
        <w:rPr>
          <w:b/>
          <w:i/>
          <w:sz w:val="16"/>
          <w:szCs w:val="16"/>
        </w:rPr>
      </w:pPr>
    </w:p>
    <w:p w:rsidR="00334390" w:rsidRDefault="00334390">
      <w:pPr>
        <w:spacing w:after="0" w:line="240" w:lineRule="auto"/>
        <w:rPr>
          <w:b/>
          <w:i/>
          <w:sz w:val="16"/>
          <w:szCs w:val="16"/>
        </w:rPr>
      </w:pPr>
    </w:p>
    <w:p w:rsidR="00334390" w:rsidRDefault="00334390">
      <w:pPr>
        <w:spacing w:after="0" w:line="240" w:lineRule="auto"/>
        <w:jc w:val="center"/>
        <w:rPr>
          <w:b/>
          <w:i/>
          <w:sz w:val="16"/>
          <w:szCs w:val="16"/>
        </w:rPr>
      </w:pPr>
    </w:p>
    <w:p w:rsidR="00334390" w:rsidRDefault="009F64B1">
      <w:pPr>
        <w:shd w:val="clear" w:color="auto" w:fill="D7E3BC"/>
        <w:spacing w:after="0" w:line="240" w:lineRule="auto"/>
        <w:rPr>
          <w:b/>
          <w:sz w:val="32"/>
          <w:szCs w:val="32"/>
        </w:rPr>
      </w:pPr>
      <w:r>
        <w:rPr>
          <w:b/>
          <w:sz w:val="32"/>
          <w:szCs w:val="32"/>
        </w:rPr>
        <w:t>ІІІ. РЕКОМЕНДАЦІЇ (ЗАУВАЖЕННЯ)</w:t>
      </w:r>
    </w:p>
    <w:p w:rsidR="00334390" w:rsidRDefault="00334390">
      <w:pPr>
        <w:spacing w:after="0" w:line="240" w:lineRule="auto"/>
        <w:rPr>
          <w:rFonts w:ascii="Times New Roman" w:eastAsia="Times New Roman" w:hAnsi="Times New Roman" w:cs="Times New Roman"/>
        </w:rPr>
      </w:pPr>
    </w:p>
    <w:p w:rsidR="00334390" w:rsidRDefault="00334390">
      <w:pPr>
        <w:spacing w:after="0" w:line="240" w:lineRule="auto"/>
        <w:rPr>
          <w:rFonts w:ascii="Times New Roman" w:eastAsia="Times New Roman" w:hAnsi="Times New Roman" w:cs="Times New Roman"/>
        </w:rPr>
      </w:pPr>
    </w:p>
    <w:p w:rsidR="00334390" w:rsidRDefault="009F64B1">
      <w:pPr>
        <w:spacing w:after="0" w:line="240" w:lineRule="auto"/>
        <w:rPr>
          <w:b/>
          <w:sz w:val="28"/>
          <w:szCs w:val="28"/>
        </w:rPr>
      </w:pPr>
      <w:r>
        <w:rPr>
          <w:b/>
          <w:sz w:val="28"/>
          <w:szCs w:val="28"/>
        </w:rPr>
        <w:t>Рекомендації (зауваження) учасників щодо ведення процесу:</w:t>
      </w:r>
    </w:p>
    <w:p w:rsidR="00334390" w:rsidRDefault="00334390">
      <w:pPr>
        <w:spacing w:after="0" w:line="240" w:lineRule="auto"/>
        <w:rPr>
          <w:i/>
          <w:sz w:val="28"/>
          <w:szCs w:val="28"/>
        </w:rPr>
      </w:pPr>
    </w:p>
    <w:p w:rsidR="00334390" w:rsidRDefault="009F64B1">
      <w:pPr>
        <w:spacing w:after="0" w:line="240" w:lineRule="auto"/>
        <w:rPr>
          <w:i/>
          <w:sz w:val="28"/>
          <w:szCs w:val="28"/>
        </w:rPr>
      </w:pPr>
      <w:r>
        <w:rPr>
          <w:i/>
          <w:sz w:val="28"/>
          <w:szCs w:val="28"/>
        </w:rPr>
        <w:t>Засідання 1</w:t>
      </w:r>
    </w:p>
    <w:p w:rsidR="00334390" w:rsidRDefault="009F64B1">
      <w:pPr>
        <w:spacing w:after="0" w:line="240" w:lineRule="auto"/>
        <w:rPr>
          <w:sz w:val="28"/>
          <w:szCs w:val="28"/>
        </w:rPr>
      </w:pPr>
      <w:r>
        <w:rPr>
          <w:sz w:val="28"/>
          <w:szCs w:val="28"/>
        </w:rPr>
        <w:tab/>
        <w:t>Учасник 1:</w:t>
      </w:r>
    </w:p>
    <w:p w:rsidR="00334390" w:rsidRDefault="00334390">
      <w:pPr>
        <w:spacing w:after="0" w:line="240" w:lineRule="auto"/>
        <w:ind w:firstLine="720"/>
        <w:rPr>
          <w:sz w:val="28"/>
          <w:szCs w:val="28"/>
        </w:rPr>
      </w:pPr>
    </w:p>
    <w:p w:rsidR="00334390" w:rsidRDefault="009F64B1">
      <w:pPr>
        <w:spacing w:after="0" w:line="240" w:lineRule="auto"/>
        <w:rPr>
          <w:sz w:val="28"/>
          <w:szCs w:val="28"/>
        </w:rPr>
      </w:pPr>
      <w:r>
        <w:rPr>
          <w:sz w:val="28"/>
          <w:szCs w:val="28"/>
        </w:rPr>
        <w:tab/>
        <w:t>Учасник 2</w:t>
      </w:r>
    </w:p>
    <w:p w:rsidR="00334390" w:rsidRDefault="00334390">
      <w:pPr>
        <w:spacing w:after="0" w:line="240" w:lineRule="auto"/>
        <w:rPr>
          <w:b/>
          <w:sz w:val="28"/>
          <w:szCs w:val="28"/>
        </w:rPr>
      </w:pPr>
    </w:p>
    <w:p w:rsidR="00334390" w:rsidRDefault="009F64B1">
      <w:pPr>
        <w:spacing w:after="0" w:line="240" w:lineRule="auto"/>
        <w:rPr>
          <w:i/>
          <w:sz w:val="28"/>
          <w:szCs w:val="28"/>
        </w:rPr>
      </w:pPr>
      <w:r>
        <w:rPr>
          <w:i/>
          <w:sz w:val="28"/>
          <w:szCs w:val="28"/>
        </w:rPr>
        <w:t>Засідання 2</w:t>
      </w:r>
    </w:p>
    <w:p w:rsidR="00334390" w:rsidRDefault="009F64B1">
      <w:pPr>
        <w:spacing w:after="0" w:line="240" w:lineRule="auto"/>
        <w:rPr>
          <w:sz w:val="28"/>
          <w:szCs w:val="28"/>
        </w:rPr>
      </w:pPr>
      <w:r>
        <w:rPr>
          <w:sz w:val="28"/>
          <w:szCs w:val="28"/>
        </w:rPr>
        <w:tab/>
        <w:t>Учасник 1:</w:t>
      </w:r>
    </w:p>
    <w:p w:rsidR="00334390" w:rsidRDefault="00334390">
      <w:pPr>
        <w:spacing w:after="0" w:line="240" w:lineRule="auto"/>
        <w:ind w:firstLine="720"/>
        <w:rPr>
          <w:sz w:val="28"/>
          <w:szCs w:val="28"/>
        </w:rPr>
      </w:pPr>
    </w:p>
    <w:p w:rsidR="00334390" w:rsidRDefault="009F64B1">
      <w:pPr>
        <w:spacing w:after="0" w:line="240" w:lineRule="auto"/>
        <w:rPr>
          <w:sz w:val="28"/>
          <w:szCs w:val="28"/>
        </w:rPr>
      </w:pPr>
      <w:r>
        <w:rPr>
          <w:sz w:val="28"/>
          <w:szCs w:val="28"/>
        </w:rPr>
        <w:tab/>
        <w:t>Учасник 2</w:t>
      </w:r>
    </w:p>
    <w:p w:rsidR="00334390" w:rsidRDefault="00334390">
      <w:pPr>
        <w:spacing w:after="0" w:line="240" w:lineRule="auto"/>
        <w:rPr>
          <w:b/>
          <w:sz w:val="28"/>
          <w:szCs w:val="28"/>
        </w:rPr>
      </w:pPr>
    </w:p>
    <w:p w:rsidR="00334390" w:rsidRDefault="009F64B1">
      <w:pPr>
        <w:spacing w:after="0" w:line="240" w:lineRule="auto"/>
        <w:rPr>
          <w:i/>
          <w:sz w:val="28"/>
          <w:szCs w:val="28"/>
        </w:rPr>
      </w:pPr>
      <w:r>
        <w:rPr>
          <w:i/>
          <w:sz w:val="28"/>
          <w:szCs w:val="28"/>
        </w:rPr>
        <w:t>Засідання 3</w:t>
      </w:r>
    </w:p>
    <w:p w:rsidR="00334390" w:rsidRDefault="009F64B1">
      <w:pPr>
        <w:spacing w:after="0" w:line="240" w:lineRule="auto"/>
        <w:rPr>
          <w:sz w:val="28"/>
          <w:szCs w:val="28"/>
        </w:rPr>
      </w:pPr>
      <w:r>
        <w:rPr>
          <w:sz w:val="28"/>
          <w:szCs w:val="28"/>
        </w:rPr>
        <w:tab/>
        <w:t>Учасник 1:</w:t>
      </w:r>
    </w:p>
    <w:p w:rsidR="00334390" w:rsidRDefault="00334390">
      <w:pPr>
        <w:spacing w:after="0" w:line="240" w:lineRule="auto"/>
        <w:ind w:firstLine="720"/>
        <w:rPr>
          <w:sz w:val="28"/>
          <w:szCs w:val="28"/>
        </w:rPr>
      </w:pPr>
    </w:p>
    <w:p w:rsidR="00334390" w:rsidRDefault="009F64B1">
      <w:pPr>
        <w:spacing w:after="0" w:line="240" w:lineRule="auto"/>
        <w:rPr>
          <w:sz w:val="28"/>
          <w:szCs w:val="28"/>
        </w:rPr>
      </w:pPr>
      <w:r>
        <w:rPr>
          <w:sz w:val="28"/>
          <w:szCs w:val="28"/>
        </w:rPr>
        <w:tab/>
        <w:t>Учасник 2</w:t>
      </w:r>
    </w:p>
    <w:p w:rsidR="00334390" w:rsidRDefault="00334390">
      <w:pPr>
        <w:spacing w:after="0" w:line="240" w:lineRule="auto"/>
        <w:rPr>
          <w:i/>
          <w:sz w:val="28"/>
          <w:szCs w:val="28"/>
        </w:rPr>
      </w:pPr>
    </w:p>
    <w:p w:rsidR="00334390" w:rsidRDefault="009F64B1">
      <w:pPr>
        <w:spacing w:after="0" w:line="240" w:lineRule="auto"/>
        <w:rPr>
          <w:i/>
          <w:sz w:val="28"/>
          <w:szCs w:val="28"/>
        </w:rPr>
      </w:pPr>
      <w:r>
        <w:rPr>
          <w:i/>
          <w:sz w:val="28"/>
          <w:szCs w:val="28"/>
        </w:rPr>
        <w:t>Засідання 4</w:t>
      </w:r>
    </w:p>
    <w:p w:rsidR="00334390" w:rsidRDefault="009F64B1">
      <w:pPr>
        <w:spacing w:after="0" w:line="240" w:lineRule="auto"/>
        <w:rPr>
          <w:sz w:val="28"/>
          <w:szCs w:val="28"/>
        </w:rPr>
      </w:pPr>
      <w:r>
        <w:rPr>
          <w:sz w:val="28"/>
          <w:szCs w:val="28"/>
        </w:rPr>
        <w:tab/>
        <w:t>Учасник 1:</w:t>
      </w:r>
    </w:p>
    <w:p w:rsidR="00334390" w:rsidRDefault="00334390">
      <w:pPr>
        <w:spacing w:after="0" w:line="240" w:lineRule="auto"/>
        <w:ind w:firstLine="720"/>
        <w:rPr>
          <w:sz w:val="28"/>
          <w:szCs w:val="28"/>
        </w:rPr>
      </w:pPr>
    </w:p>
    <w:p w:rsidR="00334390" w:rsidRDefault="009F64B1">
      <w:pPr>
        <w:spacing w:after="0" w:line="240" w:lineRule="auto"/>
        <w:rPr>
          <w:sz w:val="28"/>
          <w:szCs w:val="28"/>
        </w:rPr>
      </w:pPr>
      <w:r>
        <w:rPr>
          <w:sz w:val="28"/>
          <w:szCs w:val="28"/>
        </w:rPr>
        <w:tab/>
        <w:t>Учасник 2</w:t>
      </w:r>
    </w:p>
    <w:p w:rsidR="00334390" w:rsidRDefault="00334390">
      <w:pPr>
        <w:spacing w:after="0" w:line="240" w:lineRule="auto"/>
        <w:rPr>
          <w:i/>
          <w:sz w:val="28"/>
          <w:szCs w:val="28"/>
        </w:rPr>
      </w:pPr>
    </w:p>
    <w:p w:rsidR="00334390" w:rsidRDefault="009F64B1">
      <w:pPr>
        <w:spacing w:after="0" w:line="240" w:lineRule="auto"/>
        <w:rPr>
          <w:i/>
          <w:sz w:val="28"/>
          <w:szCs w:val="28"/>
        </w:rPr>
      </w:pPr>
      <w:r>
        <w:rPr>
          <w:i/>
          <w:sz w:val="28"/>
          <w:szCs w:val="28"/>
        </w:rPr>
        <w:t>Засідання 5</w:t>
      </w:r>
    </w:p>
    <w:p w:rsidR="00334390" w:rsidRDefault="009F64B1">
      <w:pPr>
        <w:spacing w:after="0" w:line="240" w:lineRule="auto"/>
        <w:rPr>
          <w:sz w:val="28"/>
          <w:szCs w:val="28"/>
        </w:rPr>
      </w:pPr>
      <w:r>
        <w:rPr>
          <w:sz w:val="28"/>
          <w:szCs w:val="28"/>
        </w:rPr>
        <w:tab/>
        <w:t>Учасник 1:</w:t>
      </w:r>
    </w:p>
    <w:p w:rsidR="00334390" w:rsidRDefault="00334390">
      <w:pPr>
        <w:spacing w:after="0" w:line="240" w:lineRule="auto"/>
        <w:ind w:firstLine="720"/>
        <w:rPr>
          <w:sz w:val="28"/>
          <w:szCs w:val="28"/>
        </w:rPr>
      </w:pPr>
    </w:p>
    <w:p w:rsidR="00334390" w:rsidRDefault="009F64B1">
      <w:pPr>
        <w:spacing w:after="0" w:line="240" w:lineRule="auto"/>
        <w:rPr>
          <w:sz w:val="28"/>
          <w:szCs w:val="28"/>
        </w:rPr>
      </w:pPr>
      <w:r>
        <w:rPr>
          <w:sz w:val="28"/>
          <w:szCs w:val="28"/>
        </w:rPr>
        <w:tab/>
        <w:t>Учасник 2</w:t>
      </w:r>
    </w:p>
    <w:p w:rsidR="00334390" w:rsidRDefault="00334390">
      <w:pPr>
        <w:spacing w:after="0" w:line="240" w:lineRule="auto"/>
        <w:rPr>
          <w:b/>
          <w:sz w:val="28"/>
          <w:szCs w:val="28"/>
        </w:rPr>
      </w:pPr>
    </w:p>
    <w:p w:rsidR="00334390" w:rsidRDefault="00334390">
      <w:pPr>
        <w:spacing w:after="0" w:line="240" w:lineRule="auto"/>
        <w:rPr>
          <w:b/>
          <w:sz w:val="28"/>
          <w:szCs w:val="28"/>
        </w:rPr>
      </w:pPr>
    </w:p>
    <w:p w:rsidR="00334390" w:rsidRDefault="009F64B1">
      <w:pPr>
        <w:spacing w:after="0" w:line="240" w:lineRule="auto"/>
        <w:rPr>
          <w:b/>
          <w:sz w:val="28"/>
          <w:szCs w:val="28"/>
        </w:rPr>
      </w:pPr>
      <w:r>
        <w:rPr>
          <w:b/>
          <w:sz w:val="28"/>
          <w:szCs w:val="28"/>
        </w:rPr>
        <w:t>Загальні рекомендації (зауваження) представника громадського об’єднання:</w:t>
      </w:r>
    </w:p>
    <w:p w:rsidR="00334390" w:rsidRDefault="00334390">
      <w:pPr>
        <w:spacing w:after="0" w:line="240" w:lineRule="auto"/>
        <w:rPr>
          <w:b/>
          <w:sz w:val="32"/>
          <w:szCs w:val="32"/>
        </w:rPr>
      </w:pPr>
    </w:p>
    <w:p w:rsidR="00334390" w:rsidRDefault="00334390">
      <w:pPr>
        <w:spacing w:after="0" w:line="240" w:lineRule="auto"/>
        <w:rPr>
          <w:b/>
          <w:i/>
          <w:sz w:val="16"/>
          <w:szCs w:val="16"/>
        </w:rPr>
      </w:pPr>
    </w:p>
    <w:p w:rsidR="00334390" w:rsidRDefault="00334390">
      <w:pPr>
        <w:spacing w:after="0" w:line="240" w:lineRule="auto"/>
        <w:jc w:val="center"/>
        <w:rPr>
          <w:b/>
          <w:i/>
          <w:sz w:val="16"/>
          <w:szCs w:val="16"/>
        </w:rPr>
      </w:pPr>
    </w:p>
    <w:p w:rsidR="00334390" w:rsidRDefault="009F64B1">
      <w:pPr>
        <w:shd w:val="clear" w:color="auto" w:fill="D7E3BC"/>
        <w:spacing w:after="0" w:line="240" w:lineRule="auto"/>
        <w:rPr>
          <w:b/>
          <w:sz w:val="32"/>
          <w:szCs w:val="32"/>
        </w:rPr>
      </w:pPr>
      <w:r>
        <w:rPr>
          <w:b/>
          <w:sz w:val="32"/>
          <w:szCs w:val="32"/>
        </w:rPr>
        <w:t xml:space="preserve">ІV. ДОДАТКОВА ІНФОРМАЦІЯ </w:t>
      </w:r>
    </w:p>
    <w:p w:rsidR="00334390" w:rsidRDefault="00334390">
      <w:pPr>
        <w:spacing w:after="0" w:line="240" w:lineRule="auto"/>
        <w:rPr>
          <w:rFonts w:ascii="Times New Roman" w:eastAsia="Times New Roman" w:hAnsi="Times New Roman" w:cs="Times New Roman"/>
        </w:rPr>
      </w:pPr>
    </w:p>
    <w:p w:rsidR="00334390" w:rsidRDefault="009F64B1">
      <w:pPr>
        <w:spacing w:after="0" w:line="240" w:lineRule="auto"/>
        <w:jc w:val="both"/>
        <w:rPr>
          <w:b/>
          <w:sz w:val="28"/>
          <w:szCs w:val="28"/>
        </w:rPr>
      </w:pPr>
      <w:r>
        <w:rPr>
          <w:b/>
          <w:sz w:val="28"/>
          <w:szCs w:val="28"/>
        </w:rPr>
        <w:t>Примітки (за наявності):</w:t>
      </w:r>
    </w:p>
    <w:p w:rsidR="00334390" w:rsidRDefault="00334390">
      <w:pPr>
        <w:spacing w:after="0" w:line="240" w:lineRule="auto"/>
        <w:rPr>
          <w:rFonts w:ascii="Times New Roman" w:eastAsia="Times New Roman" w:hAnsi="Times New Roman" w:cs="Times New Roman"/>
          <w:i/>
          <w:sz w:val="16"/>
          <w:szCs w:val="16"/>
        </w:rPr>
      </w:pPr>
    </w:p>
    <w:p w:rsidR="00334390" w:rsidRDefault="00334390">
      <w:pPr>
        <w:spacing w:after="0" w:line="240" w:lineRule="auto"/>
        <w:rPr>
          <w:rFonts w:ascii="Times New Roman" w:eastAsia="Times New Roman" w:hAnsi="Times New Roman" w:cs="Times New Roman"/>
          <w:i/>
          <w:sz w:val="16"/>
          <w:szCs w:val="16"/>
        </w:rPr>
      </w:pPr>
    </w:p>
    <w:p w:rsidR="00334390" w:rsidRDefault="00334390">
      <w:pPr>
        <w:spacing w:after="0" w:line="240" w:lineRule="auto"/>
        <w:rPr>
          <w:rFonts w:ascii="Times New Roman" w:eastAsia="Times New Roman" w:hAnsi="Times New Roman" w:cs="Times New Roman"/>
          <w:i/>
          <w:sz w:val="16"/>
          <w:szCs w:val="16"/>
        </w:rPr>
      </w:pPr>
    </w:p>
    <w:p w:rsidR="00334390" w:rsidRDefault="00334390">
      <w:pPr>
        <w:pBdr>
          <w:top w:val="nil"/>
          <w:left w:val="nil"/>
          <w:bottom w:val="nil"/>
          <w:right w:val="nil"/>
          <w:between w:val="nil"/>
        </w:pBdr>
        <w:spacing w:after="0" w:line="240" w:lineRule="auto"/>
        <w:jc w:val="both"/>
        <w:rPr>
          <w:color w:val="000000"/>
          <w:sz w:val="28"/>
          <w:szCs w:val="28"/>
        </w:rPr>
      </w:pPr>
    </w:p>
    <w:p w:rsidR="00334390" w:rsidRDefault="009F64B1">
      <w:pPr>
        <w:pBdr>
          <w:top w:val="nil"/>
          <w:left w:val="nil"/>
          <w:bottom w:val="nil"/>
          <w:right w:val="nil"/>
          <w:between w:val="nil"/>
        </w:pBdr>
        <w:spacing w:after="0" w:line="240" w:lineRule="auto"/>
        <w:jc w:val="both"/>
        <w:rPr>
          <w:color w:val="000000"/>
          <w:sz w:val="28"/>
          <w:szCs w:val="28"/>
        </w:rPr>
      </w:pPr>
      <w:r>
        <w:rPr>
          <w:color w:val="000000"/>
          <w:sz w:val="28"/>
          <w:szCs w:val="28"/>
        </w:rPr>
        <w:tab/>
      </w:r>
      <w:r>
        <w:rPr>
          <w:color w:val="000000"/>
          <w:sz w:val="28"/>
          <w:szCs w:val="28"/>
        </w:rPr>
        <w:tab/>
      </w:r>
      <w:r>
        <w:rPr>
          <w:color w:val="000000"/>
          <w:sz w:val="28"/>
          <w:szCs w:val="28"/>
        </w:rPr>
        <w:tab/>
      </w:r>
    </w:p>
    <w:p w:rsidR="00334390" w:rsidRDefault="009F64B1">
      <w:pPr>
        <w:spacing w:after="0" w:line="240" w:lineRule="auto"/>
        <w:rPr>
          <w:sz w:val="28"/>
          <w:szCs w:val="28"/>
        </w:rPr>
      </w:pPr>
      <w:r>
        <w:rPr>
          <w:sz w:val="28"/>
          <w:szCs w:val="28"/>
        </w:rPr>
        <w:t xml:space="preserve">[ДАТА]   </w:t>
      </w:r>
      <w:r>
        <w:rPr>
          <w:sz w:val="28"/>
          <w:szCs w:val="28"/>
        </w:rPr>
        <w:tab/>
        <w:t>[ПІДПИС ПРЕДСТАВНИКА]</w:t>
      </w:r>
      <w:r>
        <w:rPr>
          <w:sz w:val="28"/>
          <w:szCs w:val="28"/>
        </w:rPr>
        <w:tab/>
        <w:t>[Ім’я, ПРІЗВИЩЕ ПРЕДСТАВНИКА]</w:t>
      </w:r>
    </w:p>
    <w:p w:rsidR="00334390" w:rsidRDefault="00334390">
      <w:pPr>
        <w:spacing w:after="0" w:line="240" w:lineRule="auto"/>
        <w:rPr>
          <w:sz w:val="28"/>
          <w:szCs w:val="28"/>
        </w:rPr>
        <w:sectPr w:rsidR="00334390">
          <w:pgSz w:w="11906" w:h="16838"/>
          <w:pgMar w:top="284" w:right="849" w:bottom="426" w:left="1418" w:header="709" w:footer="709" w:gutter="0"/>
          <w:pgNumType w:start="1"/>
          <w:cols w:space="720"/>
        </w:sectPr>
      </w:pPr>
    </w:p>
    <w:p w:rsidR="00334390" w:rsidRDefault="00334390">
      <w:pPr>
        <w:spacing w:after="0" w:line="240" w:lineRule="auto"/>
        <w:rPr>
          <w:rFonts w:ascii="Times New Roman" w:eastAsia="Times New Roman" w:hAnsi="Times New Roman" w:cs="Times New Roman"/>
        </w:rPr>
      </w:pPr>
    </w:p>
    <w:p w:rsidR="00334390" w:rsidRDefault="009F64B1">
      <w:pPr>
        <w:spacing w:after="0" w:line="240" w:lineRule="auto"/>
        <w:ind w:left="5245"/>
        <w:jc w:val="both"/>
        <w:rPr>
          <w:rFonts w:ascii="Times New Roman" w:eastAsia="Times New Roman" w:hAnsi="Times New Roman" w:cs="Times New Roman"/>
          <w:i/>
          <w:sz w:val="24"/>
          <w:szCs w:val="24"/>
          <w:vertAlign w:val="superscript"/>
        </w:rPr>
      </w:pPr>
      <w:r>
        <w:rPr>
          <w:rFonts w:ascii="Times New Roman" w:eastAsia="Times New Roman" w:hAnsi="Times New Roman" w:cs="Times New Roman"/>
        </w:rPr>
        <w:t>Додаток 5</w:t>
      </w:r>
    </w:p>
    <w:p w:rsidR="00334390" w:rsidRDefault="009F64B1">
      <w:pPr>
        <w:spacing w:after="0" w:line="240" w:lineRule="auto"/>
        <w:ind w:left="5245"/>
        <w:rPr>
          <w:rFonts w:ascii="Times New Roman" w:eastAsia="Times New Roman" w:hAnsi="Times New Roman" w:cs="Times New Roman"/>
        </w:rPr>
      </w:pPr>
      <w:r>
        <w:rPr>
          <w:rFonts w:ascii="Times New Roman" w:eastAsia="Times New Roman" w:hAnsi="Times New Roman" w:cs="Times New Roman"/>
        </w:rPr>
        <w:t>до рішення Вищої кваліфікаційної комісії суддів України  від __.__.20</w:t>
      </w:r>
      <w:r w:rsidR="00733CAB">
        <w:rPr>
          <w:rFonts w:ascii="Times New Roman" w:eastAsia="Times New Roman" w:hAnsi="Times New Roman" w:cs="Times New Roman"/>
          <w:lang w:val="en-US"/>
        </w:rPr>
        <w:t>25</w:t>
      </w:r>
      <w:bookmarkStart w:id="0" w:name="_GoBack"/>
      <w:bookmarkEnd w:id="0"/>
      <w:r>
        <w:rPr>
          <w:rFonts w:ascii="Times New Roman" w:eastAsia="Times New Roman" w:hAnsi="Times New Roman" w:cs="Times New Roman"/>
        </w:rPr>
        <w:t xml:space="preserve"> № ________</w:t>
      </w:r>
    </w:p>
    <w:p w:rsidR="00334390" w:rsidRDefault="00334390">
      <w:pPr>
        <w:tabs>
          <w:tab w:val="left" w:pos="993"/>
          <w:tab w:val="left" w:pos="1134"/>
        </w:tabs>
        <w:spacing w:after="0" w:line="240" w:lineRule="auto"/>
        <w:jc w:val="both"/>
        <w:rPr>
          <w:rFonts w:ascii="Times New Roman" w:eastAsia="Times New Roman" w:hAnsi="Times New Roman" w:cs="Times New Roman"/>
          <w:sz w:val="28"/>
          <w:szCs w:val="28"/>
        </w:rPr>
      </w:pPr>
    </w:p>
    <w:tbl>
      <w:tblPr>
        <w:tblStyle w:val="aff6"/>
        <w:tblW w:w="9729" w:type="dxa"/>
        <w:tblInd w:w="-15" w:type="dxa"/>
        <w:tblLayout w:type="fixed"/>
        <w:tblLook w:val="0400" w:firstRow="0" w:lastRow="0" w:firstColumn="0" w:lastColumn="0" w:noHBand="0" w:noVBand="1"/>
      </w:tblPr>
      <w:tblGrid>
        <w:gridCol w:w="4893"/>
        <w:gridCol w:w="4836"/>
      </w:tblGrid>
      <w:tr w:rsidR="00334390">
        <w:tc>
          <w:tcPr>
            <w:tcW w:w="4893" w:type="dxa"/>
            <w:tcMar>
              <w:top w:w="15" w:type="dxa"/>
              <w:left w:w="15" w:type="dxa"/>
              <w:bottom w:w="15" w:type="dxa"/>
              <w:right w:w="15" w:type="dxa"/>
            </w:tcMar>
            <w:vAlign w:val="center"/>
          </w:tcPr>
          <w:p w:rsidR="00334390" w:rsidRDefault="009F64B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
        </w:tc>
        <w:tc>
          <w:tcPr>
            <w:tcW w:w="4836" w:type="dxa"/>
            <w:tcMar>
              <w:top w:w="15" w:type="dxa"/>
              <w:left w:w="15" w:type="dxa"/>
              <w:bottom w:w="15" w:type="dxa"/>
              <w:right w:w="15" w:type="dxa"/>
            </w:tcMar>
            <w:vAlign w:val="center"/>
          </w:tcPr>
          <w:p w:rsidR="00334390" w:rsidRDefault="009F64B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До Вищої кваліфікаційної</w:t>
            </w:r>
            <w:r>
              <w:rPr>
                <w:rFonts w:ascii="Times New Roman" w:eastAsia="Times New Roman" w:hAnsi="Times New Roman" w:cs="Times New Roman"/>
                <w:b/>
                <w:sz w:val="28"/>
                <w:szCs w:val="28"/>
              </w:rPr>
              <w:br/>
              <w:t xml:space="preserve">комісії суддів України </w:t>
            </w:r>
            <w:r>
              <w:rPr>
                <w:rFonts w:ascii="Times New Roman" w:eastAsia="Times New Roman" w:hAnsi="Times New Roman" w:cs="Times New Roman"/>
                <w:sz w:val="28"/>
                <w:szCs w:val="28"/>
              </w:rPr>
              <w:br/>
            </w:r>
          </w:p>
          <w:p w:rsidR="00334390" w:rsidRDefault="009F64B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керівника </w:t>
            </w:r>
          </w:p>
          <w:p w:rsidR="00334390" w:rsidRDefault="009F64B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_________________________________</w:t>
            </w:r>
          </w:p>
          <w:p w:rsidR="00334390" w:rsidRDefault="009F64B1">
            <w:pPr>
              <w:spacing w:after="0"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i/>
                <w:sz w:val="16"/>
                <w:szCs w:val="16"/>
              </w:rPr>
              <w:t>повне найменування громадського об’єднання</w:t>
            </w:r>
          </w:p>
          <w:p w:rsidR="00334390" w:rsidRDefault="009F64B1">
            <w:pPr>
              <w:spacing w:after="0" w:line="240" w:lineRule="auto"/>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 _________________________________</w:t>
            </w:r>
          </w:p>
          <w:p w:rsidR="00334390" w:rsidRDefault="009F64B1">
            <w:pPr>
              <w:spacing w:after="0"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i/>
                <w:sz w:val="16"/>
                <w:szCs w:val="16"/>
              </w:rPr>
              <w:t>Ім’я, прізвище керівника</w:t>
            </w:r>
          </w:p>
          <w:p w:rsidR="00334390" w:rsidRDefault="009F64B1">
            <w:pPr>
              <w:spacing w:after="0"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28"/>
                <w:szCs w:val="28"/>
              </w:rPr>
              <w:t>_________________________________</w:t>
            </w:r>
            <w:r>
              <w:rPr>
                <w:rFonts w:ascii="Times New Roman" w:eastAsia="Times New Roman" w:hAnsi="Times New Roman" w:cs="Times New Roman"/>
                <w:sz w:val="28"/>
                <w:szCs w:val="28"/>
              </w:rPr>
              <w:br/>
            </w:r>
            <w:r>
              <w:rPr>
                <w:rFonts w:ascii="Times New Roman" w:eastAsia="Times New Roman" w:hAnsi="Times New Roman" w:cs="Times New Roman"/>
                <w:i/>
                <w:sz w:val="16"/>
                <w:szCs w:val="16"/>
              </w:rPr>
              <w:t>адреса для направлення поштової кореспонденції</w:t>
            </w:r>
          </w:p>
          <w:p w:rsidR="00334390" w:rsidRDefault="009F64B1">
            <w:pPr>
              <w:spacing w:after="0" w:line="240" w:lineRule="auto"/>
              <w:jc w:val="center"/>
              <w:rPr>
                <w:rFonts w:ascii="Times New Roman" w:eastAsia="Times New Roman" w:hAnsi="Times New Roman" w:cs="Times New Roman"/>
                <w:i/>
                <w:sz w:val="16"/>
                <w:szCs w:val="16"/>
              </w:rPr>
            </w:pPr>
            <w:r>
              <w:rPr>
                <w:rFonts w:ascii="Times New Roman" w:eastAsia="Times New Roman" w:hAnsi="Times New Roman" w:cs="Times New Roman"/>
                <w:sz w:val="28"/>
                <w:szCs w:val="28"/>
              </w:rPr>
              <w:t>_________________________________</w:t>
            </w:r>
            <w:r>
              <w:rPr>
                <w:rFonts w:ascii="Times New Roman" w:eastAsia="Times New Roman" w:hAnsi="Times New Roman" w:cs="Times New Roman"/>
                <w:sz w:val="28"/>
                <w:szCs w:val="28"/>
              </w:rPr>
              <w:br/>
            </w:r>
            <w:r>
              <w:rPr>
                <w:rFonts w:ascii="Times New Roman" w:eastAsia="Times New Roman" w:hAnsi="Times New Roman" w:cs="Times New Roman"/>
                <w:i/>
                <w:sz w:val="16"/>
                <w:szCs w:val="16"/>
              </w:rPr>
              <w:t>номер контактного телефону</w:t>
            </w:r>
          </w:p>
          <w:p w:rsidR="00334390" w:rsidRDefault="009F64B1">
            <w:pPr>
              <w:spacing w:after="0" w:line="240" w:lineRule="auto"/>
              <w:jc w:val="center"/>
              <w:rPr>
                <w:rFonts w:ascii="Times New Roman" w:eastAsia="Times New Roman" w:hAnsi="Times New Roman" w:cs="Times New Roman"/>
                <w:i/>
                <w:sz w:val="28"/>
                <w:szCs w:val="28"/>
              </w:rPr>
            </w:pPr>
            <w:r>
              <w:rPr>
                <w:rFonts w:ascii="Times New Roman" w:eastAsia="Times New Roman" w:hAnsi="Times New Roman" w:cs="Times New Roman"/>
                <w:sz w:val="28"/>
                <w:szCs w:val="28"/>
              </w:rPr>
              <w:t>_________________________________</w:t>
            </w:r>
            <w:r>
              <w:rPr>
                <w:rFonts w:ascii="Times New Roman" w:eastAsia="Times New Roman" w:hAnsi="Times New Roman" w:cs="Times New Roman"/>
                <w:sz w:val="28"/>
                <w:szCs w:val="28"/>
              </w:rPr>
              <w:br/>
            </w:r>
            <w:r>
              <w:rPr>
                <w:rFonts w:ascii="Times New Roman" w:eastAsia="Times New Roman" w:hAnsi="Times New Roman" w:cs="Times New Roman"/>
                <w:i/>
                <w:sz w:val="16"/>
                <w:szCs w:val="16"/>
              </w:rPr>
              <w:t>контактна адреса електронної пошти</w:t>
            </w:r>
          </w:p>
        </w:tc>
      </w:tr>
    </w:tbl>
    <w:p w:rsidR="00334390" w:rsidRDefault="009F64B1">
      <w:pPr>
        <w:tabs>
          <w:tab w:val="left" w:pos="1909"/>
          <w:tab w:val="center" w:pos="4677"/>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p>
    <w:p w:rsidR="00334390" w:rsidRDefault="009F64B1">
      <w:pPr>
        <w:tabs>
          <w:tab w:val="left" w:pos="1909"/>
          <w:tab w:val="center" w:pos="4677"/>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З А Я В А</w:t>
      </w:r>
    </w:p>
    <w:p w:rsidR="00334390" w:rsidRDefault="00334390">
      <w:pPr>
        <w:spacing w:after="0" w:line="240" w:lineRule="auto"/>
        <w:ind w:firstLine="567"/>
        <w:jc w:val="both"/>
        <w:rPr>
          <w:rFonts w:ascii="Times New Roman" w:eastAsia="Times New Roman" w:hAnsi="Times New Roman" w:cs="Times New Roman"/>
          <w:sz w:val="10"/>
          <w:szCs w:val="10"/>
        </w:rPr>
      </w:pPr>
    </w:p>
    <w:p w:rsidR="00334390" w:rsidRDefault="00334390">
      <w:pPr>
        <w:spacing w:after="0" w:line="240" w:lineRule="auto"/>
        <w:ind w:firstLine="567"/>
        <w:jc w:val="both"/>
        <w:rPr>
          <w:rFonts w:ascii="Times New Roman" w:eastAsia="Times New Roman" w:hAnsi="Times New Roman" w:cs="Times New Roman"/>
          <w:sz w:val="10"/>
          <w:szCs w:val="10"/>
        </w:rPr>
      </w:pPr>
    </w:p>
    <w:p w:rsidR="00334390" w:rsidRDefault="00334390">
      <w:pPr>
        <w:spacing w:after="0" w:line="240" w:lineRule="auto"/>
        <w:ind w:firstLine="567"/>
        <w:jc w:val="both"/>
        <w:rPr>
          <w:rFonts w:ascii="Times New Roman" w:eastAsia="Times New Roman" w:hAnsi="Times New Roman" w:cs="Times New Roman"/>
          <w:sz w:val="10"/>
          <w:szCs w:val="10"/>
        </w:rPr>
      </w:pPr>
    </w:p>
    <w:p w:rsidR="00334390" w:rsidRDefault="00334390">
      <w:pPr>
        <w:spacing w:after="0" w:line="240" w:lineRule="auto"/>
        <w:ind w:firstLine="567"/>
        <w:jc w:val="both"/>
        <w:rPr>
          <w:rFonts w:ascii="Times New Roman" w:eastAsia="Times New Roman" w:hAnsi="Times New Roman" w:cs="Times New Roman"/>
          <w:sz w:val="10"/>
          <w:szCs w:val="10"/>
        </w:rPr>
      </w:pPr>
    </w:p>
    <w:p w:rsidR="00334390" w:rsidRDefault="009F64B1">
      <w:pPr>
        <w:spacing w:after="0" w:line="240" w:lineRule="auto"/>
        <w:ind w:firstLine="567"/>
        <w:jc w:val="both"/>
        <w:rPr>
          <w:rFonts w:ascii="Times New Roman" w:eastAsia="Times New Roman" w:hAnsi="Times New Roman" w:cs="Times New Roman"/>
          <w:sz w:val="16"/>
          <w:szCs w:val="16"/>
        </w:rPr>
      </w:pPr>
      <w:r>
        <w:rPr>
          <w:rFonts w:ascii="Times New Roman" w:eastAsia="Times New Roman" w:hAnsi="Times New Roman" w:cs="Times New Roman"/>
          <w:sz w:val="28"/>
          <w:szCs w:val="28"/>
        </w:rPr>
        <w:t>Прошу  допустити  [повне найменування громадського об’єднання]</w:t>
      </w:r>
      <w:r>
        <w:rPr>
          <w:rFonts w:ascii="Times New Roman" w:eastAsia="Times New Roman" w:hAnsi="Times New Roman" w:cs="Times New Roman"/>
          <w:sz w:val="16"/>
          <w:szCs w:val="16"/>
        </w:rPr>
        <w:t xml:space="preserve"> </w:t>
      </w:r>
      <w:r>
        <w:rPr>
          <w:rFonts w:ascii="Times New Roman" w:eastAsia="Times New Roman" w:hAnsi="Times New Roman" w:cs="Times New Roman"/>
          <w:sz w:val="28"/>
          <w:szCs w:val="28"/>
        </w:rPr>
        <w:t>до участі у проведенні громадськими об’єднаннями незалежного регулярного оцінювання роботи суддів в судових засіданнях.</w:t>
      </w:r>
    </w:p>
    <w:p w:rsidR="00334390" w:rsidRDefault="009F64B1">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Надаю згоду на обробку персональних даних та опублікування відповідної заяви та долучених до неї документів на офіційному вебсайті Вищої кваліфікаційної комісії суддів України у повному обсязі.</w:t>
      </w:r>
    </w:p>
    <w:p w:rsidR="00334390" w:rsidRDefault="009F64B1">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 Положенням про регулярне оцінювання судді ознайомлено.</w:t>
      </w:r>
    </w:p>
    <w:p w:rsidR="00334390" w:rsidRDefault="009F64B1">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Обставини, що перешкоджають участі громадського об’єднання в регулярному оцінюванні суддів, відсутні.</w:t>
      </w:r>
    </w:p>
    <w:p w:rsidR="00334390" w:rsidRDefault="00334390">
      <w:pPr>
        <w:spacing w:after="0" w:line="240" w:lineRule="auto"/>
        <w:rPr>
          <w:rFonts w:ascii="Times New Roman" w:eastAsia="Times New Roman" w:hAnsi="Times New Roman" w:cs="Times New Roman"/>
          <w:sz w:val="28"/>
          <w:szCs w:val="28"/>
        </w:rPr>
      </w:pPr>
    </w:p>
    <w:p w:rsidR="00334390" w:rsidRDefault="009F64B1">
      <w:pPr>
        <w:tabs>
          <w:tab w:val="left" w:pos="993"/>
          <w:tab w:val="left" w:pos="1276"/>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Додатки: </w:t>
      </w:r>
      <w:r>
        <w:rPr>
          <w:rFonts w:ascii="Times New Roman" w:eastAsia="Times New Roman" w:hAnsi="Times New Roman" w:cs="Times New Roman"/>
          <w:sz w:val="28"/>
          <w:szCs w:val="28"/>
        </w:rPr>
        <w:tab/>
        <w:t>1) копія статуту громадського об’єднання;</w:t>
      </w:r>
    </w:p>
    <w:p w:rsidR="00334390" w:rsidRDefault="009F64B1">
      <w:pPr>
        <w:pBdr>
          <w:top w:val="nil"/>
          <w:left w:val="nil"/>
          <w:bottom w:val="nil"/>
          <w:right w:val="nil"/>
          <w:between w:val="nil"/>
        </w:pBdr>
        <w:tabs>
          <w:tab w:val="left" w:pos="993"/>
          <w:tab w:val="left" w:pos="1276"/>
        </w:tabs>
        <w:spacing w:after="0" w:line="240" w:lineRule="auto"/>
        <w:ind w:left="1276" w:hanging="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2) виписка з Єдиного державного реєстру юридичних осіб та фізичних осіб-підприємців;</w:t>
      </w:r>
    </w:p>
    <w:p w:rsidR="00334390" w:rsidRDefault="009F64B1">
      <w:pPr>
        <w:pBdr>
          <w:top w:val="nil"/>
          <w:left w:val="nil"/>
          <w:bottom w:val="nil"/>
          <w:right w:val="nil"/>
          <w:between w:val="nil"/>
        </w:pBdr>
        <w:tabs>
          <w:tab w:val="left" w:pos="993"/>
          <w:tab w:val="left" w:pos="1276"/>
        </w:tabs>
        <w:spacing w:after="0" w:line="240" w:lineRule="auto"/>
        <w:ind w:left="1276" w:hanging="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3) біографічна довідку керівника громадського об’єднання;</w:t>
      </w:r>
    </w:p>
    <w:p w:rsidR="00334390" w:rsidRDefault="009F64B1">
      <w:pPr>
        <w:pBdr>
          <w:top w:val="nil"/>
          <w:left w:val="nil"/>
          <w:bottom w:val="nil"/>
          <w:right w:val="nil"/>
          <w:between w:val="nil"/>
        </w:pBdr>
        <w:tabs>
          <w:tab w:val="left" w:pos="993"/>
          <w:tab w:val="left" w:pos="1276"/>
        </w:tabs>
        <w:spacing w:after="0" w:line="240" w:lineRule="auto"/>
        <w:ind w:left="1276" w:hanging="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4) документи щодо джерел фінансування громадського об’єднання;</w:t>
      </w:r>
    </w:p>
    <w:p w:rsidR="00334390" w:rsidRDefault="009F64B1">
      <w:pPr>
        <w:pBdr>
          <w:top w:val="nil"/>
          <w:left w:val="nil"/>
          <w:bottom w:val="nil"/>
          <w:right w:val="nil"/>
          <w:between w:val="nil"/>
        </w:pBdr>
        <w:tabs>
          <w:tab w:val="left" w:pos="993"/>
          <w:tab w:val="left" w:pos="1276"/>
        </w:tabs>
        <w:spacing w:after="0" w:line="240" w:lineRule="auto"/>
        <w:ind w:left="1276" w:hanging="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5) перелік не менше трьох осіб, яких заплановано залучити до оцінювання;</w:t>
      </w:r>
    </w:p>
    <w:p w:rsidR="00334390" w:rsidRDefault="009F64B1">
      <w:pPr>
        <w:tabs>
          <w:tab w:val="left" w:pos="993"/>
          <w:tab w:val="left" w:pos="1276"/>
        </w:tabs>
        <w:spacing w:after="0" w:line="240" w:lineRule="auto"/>
        <w:ind w:left="1276" w:hanging="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6) біографічні довідки щодо кожної особи, яку заплановано залучити до оцінювання, що містять фото цих осіб;</w:t>
      </w:r>
    </w:p>
    <w:p w:rsidR="00334390" w:rsidRDefault="009F64B1">
      <w:pPr>
        <w:pBdr>
          <w:top w:val="nil"/>
          <w:left w:val="nil"/>
          <w:bottom w:val="nil"/>
          <w:right w:val="nil"/>
          <w:between w:val="nil"/>
        </w:pBdr>
        <w:tabs>
          <w:tab w:val="left" w:pos="993"/>
          <w:tab w:val="left" w:pos="1276"/>
        </w:tabs>
        <w:spacing w:after="0" w:line="240" w:lineRule="auto"/>
        <w:ind w:left="1276" w:hanging="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7) повідомлення осіб, яких заплановано залучити до оцінювання, про ознайомлення з цим Положенням та зобов’язання його дотримуватися;</w:t>
      </w:r>
    </w:p>
    <w:p w:rsidR="00334390" w:rsidRDefault="009F64B1">
      <w:pPr>
        <w:pBdr>
          <w:top w:val="nil"/>
          <w:left w:val="nil"/>
          <w:bottom w:val="nil"/>
          <w:right w:val="nil"/>
          <w:between w:val="nil"/>
        </w:pBdr>
        <w:tabs>
          <w:tab w:val="left" w:pos="993"/>
          <w:tab w:val="left" w:pos="1276"/>
        </w:tabs>
        <w:spacing w:after="0" w:line="240" w:lineRule="auto"/>
        <w:ind w:left="1276" w:hanging="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8) згоди осіб, яких заплановано залучити до оцінювання, на проведення регулярного оцінюванні роботи суддів та оприлюднення біографічних довідок щодо них.</w:t>
      </w:r>
    </w:p>
    <w:p w:rsidR="00334390" w:rsidRDefault="00334390">
      <w:pPr>
        <w:spacing w:after="0" w:line="240" w:lineRule="auto"/>
        <w:rPr>
          <w:rFonts w:ascii="Times New Roman" w:eastAsia="Times New Roman" w:hAnsi="Times New Roman" w:cs="Times New Roman"/>
          <w:sz w:val="28"/>
          <w:szCs w:val="28"/>
        </w:rPr>
      </w:pPr>
    </w:p>
    <w:p w:rsidR="00334390" w:rsidRDefault="00334390">
      <w:pPr>
        <w:spacing w:after="0" w:line="240" w:lineRule="auto"/>
        <w:rPr>
          <w:rFonts w:ascii="Times New Roman" w:eastAsia="Times New Roman" w:hAnsi="Times New Roman" w:cs="Times New Roman"/>
          <w:sz w:val="28"/>
          <w:szCs w:val="28"/>
        </w:rPr>
      </w:pPr>
    </w:p>
    <w:p w:rsidR="00334390" w:rsidRDefault="009F64B1">
      <w:pPr>
        <w:spacing w:after="0" w:line="240" w:lineRule="auto"/>
        <w:rPr>
          <w:rFonts w:ascii="Times New Roman" w:eastAsia="Times New Roman" w:hAnsi="Times New Roman" w:cs="Times New Roman"/>
          <w:i/>
          <w:sz w:val="16"/>
          <w:szCs w:val="16"/>
        </w:rPr>
      </w:pPr>
      <w:bookmarkStart w:id="1" w:name="_heading=h.m9xm2zsrou5v" w:colFirst="0" w:colLast="0"/>
      <w:bookmarkEnd w:id="1"/>
      <w:r>
        <w:rPr>
          <w:rFonts w:ascii="Times New Roman" w:eastAsia="Times New Roman" w:hAnsi="Times New Roman" w:cs="Times New Roman"/>
          <w:sz w:val="28"/>
          <w:szCs w:val="28"/>
        </w:rPr>
        <w:t xml:space="preserve">[ДАТА]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[ПІДПИС, ПЕЧАТКА]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[Ім’я, ПРІЗВИЩЕ керівника]</w:t>
      </w:r>
    </w:p>
    <w:sectPr w:rsidR="00334390">
      <w:pgSz w:w="11906" w:h="16838"/>
      <w:pgMar w:top="284" w:right="849" w:bottom="426"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641D" w:rsidRDefault="0020641D">
      <w:pPr>
        <w:spacing w:after="0" w:line="240" w:lineRule="auto"/>
      </w:pPr>
      <w:r>
        <w:separator/>
      </w:r>
    </w:p>
  </w:endnote>
  <w:endnote w:type="continuationSeparator" w:id="0">
    <w:p w:rsidR="0020641D" w:rsidRDefault="00206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Heavy">
    <w:charset w:val="00"/>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641D" w:rsidRDefault="0020641D">
      <w:pPr>
        <w:spacing w:after="0" w:line="240" w:lineRule="auto"/>
      </w:pPr>
      <w:r>
        <w:separator/>
      </w:r>
    </w:p>
  </w:footnote>
  <w:footnote w:type="continuationSeparator" w:id="0">
    <w:p w:rsidR="0020641D" w:rsidRDefault="002064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64B1" w:rsidRPr="00CE4EE4" w:rsidRDefault="00CE4EE4" w:rsidP="00CE4EE4">
    <w:pPr>
      <w:spacing w:after="0" w:line="240" w:lineRule="auto"/>
      <w:jc w:val="right"/>
      <w:rPr>
        <w:rFonts w:ascii="Times New Roman" w:eastAsia="Times New Roman" w:hAnsi="Times New Roman" w:cs="Times New Roman"/>
        <w:b/>
        <w:sz w:val="28"/>
        <w:szCs w:val="28"/>
        <w:lang w:val="uk-UA"/>
      </w:rPr>
    </w:pPr>
    <w:r w:rsidRPr="00CE4EE4">
      <w:rPr>
        <w:rFonts w:ascii="Times New Roman" w:eastAsia="Times New Roman" w:hAnsi="Times New Roman" w:cs="Times New Roman"/>
        <w:b/>
        <w:sz w:val="28"/>
        <w:szCs w:val="28"/>
        <w:lang w:val="uk-UA"/>
      </w:rPr>
      <w:t>ПРОЄКТ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84041"/>
    <w:multiLevelType w:val="multilevel"/>
    <w:tmpl w:val="930473A6"/>
    <w:lvl w:ilvl="0">
      <w:start w:val="1"/>
      <w:numFmt w:val="decimal"/>
      <w:lvlText w:val="%1)"/>
      <w:lvlJc w:val="left"/>
      <w:pPr>
        <w:ind w:left="960" w:hanging="360"/>
      </w:pPr>
    </w:lvl>
    <w:lvl w:ilvl="1">
      <w:start w:val="1"/>
      <w:numFmt w:val="lowerLetter"/>
      <w:lvlText w:val="%2."/>
      <w:lvlJc w:val="left"/>
      <w:pPr>
        <w:ind w:left="1680" w:hanging="360"/>
      </w:pPr>
    </w:lvl>
    <w:lvl w:ilvl="2">
      <w:start w:val="1"/>
      <w:numFmt w:val="lowerRoman"/>
      <w:lvlText w:val="%3."/>
      <w:lvlJc w:val="right"/>
      <w:pPr>
        <w:ind w:left="2400" w:hanging="180"/>
      </w:pPr>
    </w:lvl>
    <w:lvl w:ilvl="3">
      <w:start w:val="1"/>
      <w:numFmt w:val="decimal"/>
      <w:lvlText w:val="%4."/>
      <w:lvlJc w:val="left"/>
      <w:pPr>
        <w:ind w:left="3120" w:hanging="360"/>
      </w:pPr>
    </w:lvl>
    <w:lvl w:ilvl="4">
      <w:start w:val="1"/>
      <w:numFmt w:val="lowerLetter"/>
      <w:lvlText w:val="%5."/>
      <w:lvlJc w:val="left"/>
      <w:pPr>
        <w:ind w:left="3840" w:hanging="360"/>
      </w:pPr>
    </w:lvl>
    <w:lvl w:ilvl="5">
      <w:start w:val="1"/>
      <w:numFmt w:val="lowerRoman"/>
      <w:lvlText w:val="%6."/>
      <w:lvlJc w:val="right"/>
      <w:pPr>
        <w:ind w:left="4560" w:hanging="180"/>
      </w:pPr>
    </w:lvl>
    <w:lvl w:ilvl="6">
      <w:start w:val="1"/>
      <w:numFmt w:val="decimal"/>
      <w:lvlText w:val="%7."/>
      <w:lvlJc w:val="left"/>
      <w:pPr>
        <w:ind w:left="5280" w:hanging="360"/>
      </w:pPr>
    </w:lvl>
    <w:lvl w:ilvl="7">
      <w:start w:val="1"/>
      <w:numFmt w:val="lowerLetter"/>
      <w:lvlText w:val="%8."/>
      <w:lvlJc w:val="left"/>
      <w:pPr>
        <w:ind w:left="6000" w:hanging="360"/>
      </w:pPr>
    </w:lvl>
    <w:lvl w:ilvl="8">
      <w:start w:val="1"/>
      <w:numFmt w:val="lowerRoman"/>
      <w:lvlText w:val="%9."/>
      <w:lvlJc w:val="right"/>
      <w:pPr>
        <w:ind w:left="6720" w:hanging="180"/>
      </w:pPr>
    </w:lvl>
  </w:abstractNum>
  <w:abstractNum w:abstractNumId="1" w15:restartNumberingAfterBreak="0">
    <w:nsid w:val="051B08D5"/>
    <w:multiLevelType w:val="multilevel"/>
    <w:tmpl w:val="19BED10E"/>
    <w:lvl w:ilvl="0">
      <w:start w:val="1"/>
      <w:numFmt w:val="decimal"/>
      <w:lvlText w:val="%1."/>
      <w:lvlJc w:val="left"/>
      <w:pPr>
        <w:ind w:left="450" w:hanging="450"/>
      </w:pPr>
    </w:lvl>
    <w:lvl w:ilvl="1">
      <w:start w:val="1"/>
      <w:numFmt w:val="decimal"/>
      <w:lvlText w:val="%2."/>
      <w:lvlJc w:val="left"/>
      <w:pPr>
        <w:ind w:left="3272" w:hanging="720"/>
      </w:pPr>
      <w:rPr>
        <w:rFonts w:ascii="Times New Roman" w:eastAsia="Times New Roman" w:hAnsi="Times New Roman" w:cs="Times New Roman"/>
      </w:rPr>
    </w:lvl>
    <w:lvl w:ilvl="2">
      <w:start w:val="1"/>
      <w:numFmt w:val="decimal"/>
      <w:lvlText w:val="%1.%2.%3."/>
      <w:lvlJc w:val="left"/>
      <w:pPr>
        <w:ind w:left="3294" w:hanging="720"/>
      </w:pPr>
    </w:lvl>
    <w:lvl w:ilvl="3">
      <w:start w:val="1"/>
      <w:numFmt w:val="decimal"/>
      <w:lvlText w:val="%1.%2.%3.%4."/>
      <w:lvlJc w:val="left"/>
      <w:pPr>
        <w:ind w:left="4941" w:hanging="1080"/>
      </w:pPr>
    </w:lvl>
    <w:lvl w:ilvl="4">
      <w:start w:val="1"/>
      <w:numFmt w:val="decimal"/>
      <w:lvlText w:val="%1.%2.%3.%4.%5."/>
      <w:lvlJc w:val="left"/>
      <w:pPr>
        <w:ind w:left="6228" w:hanging="1080"/>
      </w:pPr>
    </w:lvl>
    <w:lvl w:ilvl="5">
      <w:start w:val="1"/>
      <w:numFmt w:val="decimal"/>
      <w:lvlText w:val="%1.%2.%3.%4.%5.%6."/>
      <w:lvlJc w:val="left"/>
      <w:pPr>
        <w:ind w:left="7875" w:hanging="1440"/>
      </w:pPr>
    </w:lvl>
    <w:lvl w:ilvl="6">
      <w:start w:val="1"/>
      <w:numFmt w:val="decimal"/>
      <w:lvlText w:val="%1.%2.%3.%4.%5.%6.%7."/>
      <w:lvlJc w:val="left"/>
      <w:pPr>
        <w:ind w:left="9522" w:hanging="1800"/>
      </w:pPr>
    </w:lvl>
    <w:lvl w:ilvl="7">
      <w:start w:val="1"/>
      <w:numFmt w:val="decimal"/>
      <w:lvlText w:val="%1.%2.%3.%4.%5.%6.%7.%8."/>
      <w:lvlJc w:val="left"/>
      <w:pPr>
        <w:ind w:left="10809" w:hanging="1800"/>
      </w:pPr>
    </w:lvl>
    <w:lvl w:ilvl="8">
      <w:start w:val="1"/>
      <w:numFmt w:val="decimal"/>
      <w:lvlText w:val="%1.%2.%3.%4.%5.%6.%7.%8.%9."/>
      <w:lvlJc w:val="left"/>
      <w:pPr>
        <w:ind w:left="12456" w:hanging="2160"/>
      </w:pPr>
    </w:lvl>
  </w:abstractNum>
  <w:abstractNum w:abstractNumId="2" w15:restartNumberingAfterBreak="0">
    <w:nsid w:val="0CCD42D7"/>
    <w:multiLevelType w:val="multilevel"/>
    <w:tmpl w:val="F180631C"/>
    <w:lvl w:ilvl="0">
      <w:start w:val="1"/>
      <w:numFmt w:val="decimal"/>
      <w:lvlText w:val="%1)"/>
      <w:lvlJc w:val="left"/>
      <w:pPr>
        <w:ind w:left="3117" w:hanging="390"/>
      </w:pPr>
    </w:lvl>
    <w:lvl w:ilvl="1">
      <w:start w:val="1"/>
      <w:numFmt w:val="lowerLetter"/>
      <w:lvlText w:val="%2."/>
      <w:lvlJc w:val="left"/>
      <w:pPr>
        <w:ind w:left="3807" w:hanging="360"/>
      </w:pPr>
    </w:lvl>
    <w:lvl w:ilvl="2">
      <w:start w:val="1"/>
      <w:numFmt w:val="lowerRoman"/>
      <w:lvlText w:val="%3."/>
      <w:lvlJc w:val="right"/>
      <w:pPr>
        <w:ind w:left="4527" w:hanging="180"/>
      </w:pPr>
    </w:lvl>
    <w:lvl w:ilvl="3">
      <w:start w:val="1"/>
      <w:numFmt w:val="decimal"/>
      <w:lvlText w:val="%4."/>
      <w:lvlJc w:val="left"/>
      <w:pPr>
        <w:ind w:left="5247" w:hanging="360"/>
      </w:pPr>
    </w:lvl>
    <w:lvl w:ilvl="4">
      <w:start w:val="1"/>
      <w:numFmt w:val="lowerLetter"/>
      <w:lvlText w:val="%5."/>
      <w:lvlJc w:val="left"/>
      <w:pPr>
        <w:ind w:left="5967" w:hanging="360"/>
      </w:pPr>
    </w:lvl>
    <w:lvl w:ilvl="5">
      <w:start w:val="1"/>
      <w:numFmt w:val="lowerRoman"/>
      <w:lvlText w:val="%6."/>
      <w:lvlJc w:val="right"/>
      <w:pPr>
        <w:ind w:left="6687" w:hanging="180"/>
      </w:pPr>
    </w:lvl>
    <w:lvl w:ilvl="6">
      <w:start w:val="1"/>
      <w:numFmt w:val="decimal"/>
      <w:lvlText w:val="%7."/>
      <w:lvlJc w:val="left"/>
      <w:pPr>
        <w:ind w:left="7407" w:hanging="360"/>
      </w:pPr>
    </w:lvl>
    <w:lvl w:ilvl="7">
      <w:start w:val="1"/>
      <w:numFmt w:val="lowerLetter"/>
      <w:lvlText w:val="%8."/>
      <w:lvlJc w:val="left"/>
      <w:pPr>
        <w:ind w:left="8127" w:hanging="360"/>
      </w:pPr>
    </w:lvl>
    <w:lvl w:ilvl="8">
      <w:start w:val="1"/>
      <w:numFmt w:val="lowerRoman"/>
      <w:lvlText w:val="%9."/>
      <w:lvlJc w:val="right"/>
      <w:pPr>
        <w:ind w:left="8847" w:hanging="180"/>
      </w:pPr>
    </w:lvl>
  </w:abstractNum>
  <w:abstractNum w:abstractNumId="3" w15:restartNumberingAfterBreak="0">
    <w:nsid w:val="22CA51DF"/>
    <w:multiLevelType w:val="multilevel"/>
    <w:tmpl w:val="2A289BE0"/>
    <w:lvl w:ilvl="0">
      <w:start w:val="1"/>
      <w:numFmt w:val="decimal"/>
      <w:lvlText w:val="%1)"/>
      <w:lvlJc w:val="left"/>
      <w:pPr>
        <w:ind w:left="2367" w:hanging="360"/>
      </w:pPr>
    </w:lvl>
    <w:lvl w:ilvl="1">
      <w:start w:val="1"/>
      <w:numFmt w:val="lowerLetter"/>
      <w:lvlText w:val="%2."/>
      <w:lvlJc w:val="left"/>
      <w:pPr>
        <w:ind w:left="3087" w:hanging="360"/>
      </w:pPr>
    </w:lvl>
    <w:lvl w:ilvl="2">
      <w:start w:val="1"/>
      <w:numFmt w:val="lowerRoman"/>
      <w:lvlText w:val="%3."/>
      <w:lvlJc w:val="right"/>
      <w:pPr>
        <w:ind w:left="3807" w:hanging="180"/>
      </w:pPr>
    </w:lvl>
    <w:lvl w:ilvl="3">
      <w:start w:val="1"/>
      <w:numFmt w:val="decimal"/>
      <w:lvlText w:val="%4."/>
      <w:lvlJc w:val="left"/>
      <w:pPr>
        <w:ind w:left="4527" w:hanging="360"/>
      </w:pPr>
    </w:lvl>
    <w:lvl w:ilvl="4">
      <w:start w:val="1"/>
      <w:numFmt w:val="lowerLetter"/>
      <w:lvlText w:val="%5."/>
      <w:lvlJc w:val="left"/>
      <w:pPr>
        <w:ind w:left="5247" w:hanging="360"/>
      </w:pPr>
    </w:lvl>
    <w:lvl w:ilvl="5">
      <w:start w:val="1"/>
      <w:numFmt w:val="lowerRoman"/>
      <w:lvlText w:val="%6."/>
      <w:lvlJc w:val="right"/>
      <w:pPr>
        <w:ind w:left="5967" w:hanging="180"/>
      </w:pPr>
    </w:lvl>
    <w:lvl w:ilvl="6">
      <w:start w:val="1"/>
      <w:numFmt w:val="decimal"/>
      <w:lvlText w:val="%7."/>
      <w:lvlJc w:val="left"/>
      <w:pPr>
        <w:ind w:left="6687" w:hanging="360"/>
      </w:pPr>
    </w:lvl>
    <w:lvl w:ilvl="7">
      <w:start w:val="1"/>
      <w:numFmt w:val="lowerLetter"/>
      <w:lvlText w:val="%8."/>
      <w:lvlJc w:val="left"/>
      <w:pPr>
        <w:ind w:left="7407" w:hanging="360"/>
      </w:pPr>
    </w:lvl>
    <w:lvl w:ilvl="8">
      <w:start w:val="1"/>
      <w:numFmt w:val="lowerRoman"/>
      <w:lvlText w:val="%9."/>
      <w:lvlJc w:val="right"/>
      <w:pPr>
        <w:ind w:left="8127" w:hanging="180"/>
      </w:pPr>
    </w:lvl>
  </w:abstractNum>
  <w:abstractNum w:abstractNumId="4" w15:restartNumberingAfterBreak="0">
    <w:nsid w:val="24B037D3"/>
    <w:multiLevelType w:val="multilevel"/>
    <w:tmpl w:val="CC046F14"/>
    <w:lvl w:ilvl="0">
      <w:start w:val="1"/>
      <w:numFmt w:val="decimal"/>
      <w:lvlText w:val="%1)"/>
      <w:lvlJc w:val="left"/>
      <w:pPr>
        <w:ind w:left="960" w:hanging="360"/>
      </w:pPr>
    </w:lvl>
    <w:lvl w:ilvl="1">
      <w:start w:val="1"/>
      <w:numFmt w:val="lowerLetter"/>
      <w:lvlText w:val="%2."/>
      <w:lvlJc w:val="left"/>
      <w:pPr>
        <w:ind w:left="1680" w:hanging="360"/>
      </w:pPr>
    </w:lvl>
    <w:lvl w:ilvl="2">
      <w:start w:val="1"/>
      <w:numFmt w:val="lowerRoman"/>
      <w:lvlText w:val="%3."/>
      <w:lvlJc w:val="right"/>
      <w:pPr>
        <w:ind w:left="2400" w:hanging="180"/>
      </w:pPr>
    </w:lvl>
    <w:lvl w:ilvl="3">
      <w:start w:val="1"/>
      <w:numFmt w:val="decimal"/>
      <w:lvlText w:val="%4."/>
      <w:lvlJc w:val="left"/>
      <w:pPr>
        <w:ind w:left="3120" w:hanging="360"/>
      </w:pPr>
    </w:lvl>
    <w:lvl w:ilvl="4">
      <w:start w:val="1"/>
      <w:numFmt w:val="lowerLetter"/>
      <w:lvlText w:val="%5."/>
      <w:lvlJc w:val="left"/>
      <w:pPr>
        <w:ind w:left="3840" w:hanging="360"/>
      </w:pPr>
    </w:lvl>
    <w:lvl w:ilvl="5">
      <w:start w:val="1"/>
      <w:numFmt w:val="lowerRoman"/>
      <w:lvlText w:val="%6."/>
      <w:lvlJc w:val="right"/>
      <w:pPr>
        <w:ind w:left="4560" w:hanging="180"/>
      </w:pPr>
    </w:lvl>
    <w:lvl w:ilvl="6">
      <w:start w:val="1"/>
      <w:numFmt w:val="decimal"/>
      <w:lvlText w:val="%7."/>
      <w:lvlJc w:val="left"/>
      <w:pPr>
        <w:ind w:left="5280" w:hanging="360"/>
      </w:pPr>
    </w:lvl>
    <w:lvl w:ilvl="7">
      <w:start w:val="1"/>
      <w:numFmt w:val="lowerLetter"/>
      <w:lvlText w:val="%8."/>
      <w:lvlJc w:val="left"/>
      <w:pPr>
        <w:ind w:left="6000" w:hanging="360"/>
      </w:pPr>
    </w:lvl>
    <w:lvl w:ilvl="8">
      <w:start w:val="1"/>
      <w:numFmt w:val="lowerRoman"/>
      <w:lvlText w:val="%9."/>
      <w:lvlJc w:val="right"/>
      <w:pPr>
        <w:ind w:left="6720" w:hanging="180"/>
      </w:pPr>
    </w:lvl>
  </w:abstractNum>
  <w:abstractNum w:abstractNumId="5" w15:restartNumberingAfterBreak="0">
    <w:nsid w:val="2D153E07"/>
    <w:multiLevelType w:val="multilevel"/>
    <w:tmpl w:val="AB2E9418"/>
    <w:lvl w:ilvl="0">
      <w:start w:val="1"/>
      <w:numFmt w:val="decimal"/>
      <w:lvlText w:val="%1)"/>
      <w:lvlJc w:val="left"/>
      <w:pPr>
        <w:ind w:left="960" w:hanging="360"/>
      </w:pPr>
    </w:lvl>
    <w:lvl w:ilvl="1">
      <w:start w:val="1"/>
      <w:numFmt w:val="lowerLetter"/>
      <w:lvlText w:val="%2."/>
      <w:lvlJc w:val="left"/>
      <w:pPr>
        <w:ind w:left="1680" w:hanging="360"/>
      </w:pPr>
    </w:lvl>
    <w:lvl w:ilvl="2">
      <w:start w:val="1"/>
      <w:numFmt w:val="lowerRoman"/>
      <w:lvlText w:val="%3."/>
      <w:lvlJc w:val="right"/>
      <w:pPr>
        <w:ind w:left="2400" w:hanging="180"/>
      </w:pPr>
    </w:lvl>
    <w:lvl w:ilvl="3">
      <w:start w:val="1"/>
      <w:numFmt w:val="decimal"/>
      <w:lvlText w:val="%4."/>
      <w:lvlJc w:val="left"/>
      <w:pPr>
        <w:ind w:left="3120" w:hanging="360"/>
      </w:pPr>
    </w:lvl>
    <w:lvl w:ilvl="4">
      <w:start w:val="1"/>
      <w:numFmt w:val="lowerLetter"/>
      <w:lvlText w:val="%5."/>
      <w:lvlJc w:val="left"/>
      <w:pPr>
        <w:ind w:left="3840" w:hanging="360"/>
      </w:pPr>
    </w:lvl>
    <w:lvl w:ilvl="5">
      <w:start w:val="1"/>
      <w:numFmt w:val="lowerRoman"/>
      <w:lvlText w:val="%6."/>
      <w:lvlJc w:val="right"/>
      <w:pPr>
        <w:ind w:left="4560" w:hanging="180"/>
      </w:pPr>
    </w:lvl>
    <w:lvl w:ilvl="6">
      <w:start w:val="1"/>
      <w:numFmt w:val="decimal"/>
      <w:lvlText w:val="%7."/>
      <w:lvlJc w:val="left"/>
      <w:pPr>
        <w:ind w:left="5280" w:hanging="360"/>
      </w:pPr>
    </w:lvl>
    <w:lvl w:ilvl="7">
      <w:start w:val="1"/>
      <w:numFmt w:val="lowerLetter"/>
      <w:lvlText w:val="%8."/>
      <w:lvlJc w:val="left"/>
      <w:pPr>
        <w:ind w:left="6000" w:hanging="360"/>
      </w:pPr>
    </w:lvl>
    <w:lvl w:ilvl="8">
      <w:start w:val="1"/>
      <w:numFmt w:val="lowerRoman"/>
      <w:lvlText w:val="%9."/>
      <w:lvlJc w:val="right"/>
      <w:pPr>
        <w:ind w:left="6720" w:hanging="180"/>
      </w:pPr>
    </w:lvl>
  </w:abstractNum>
  <w:abstractNum w:abstractNumId="6" w15:restartNumberingAfterBreak="0">
    <w:nsid w:val="2D165132"/>
    <w:multiLevelType w:val="multilevel"/>
    <w:tmpl w:val="7F5210D0"/>
    <w:lvl w:ilvl="0">
      <w:start w:val="1"/>
      <w:numFmt w:val="decimal"/>
      <w:lvlText w:val="%1)"/>
      <w:lvlJc w:val="left"/>
      <w:pPr>
        <w:ind w:left="960" w:hanging="360"/>
      </w:pPr>
    </w:lvl>
    <w:lvl w:ilvl="1">
      <w:start w:val="1"/>
      <w:numFmt w:val="lowerLetter"/>
      <w:lvlText w:val="%2."/>
      <w:lvlJc w:val="left"/>
      <w:pPr>
        <w:ind w:left="1680" w:hanging="360"/>
      </w:pPr>
    </w:lvl>
    <w:lvl w:ilvl="2">
      <w:start w:val="1"/>
      <w:numFmt w:val="lowerRoman"/>
      <w:lvlText w:val="%3."/>
      <w:lvlJc w:val="right"/>
      <w:pPr>
        <w:ind w:left="2400" w:hanging="180"/>
      </w:pPr>
    </w:lvl>
    <w:lvl w:ilvl="3">
      <w:start w:val="1"/>
      <w:numFmt w:val="decimal"/>
      <w:lvlText w:val="%4."/>
      <w:lvlJc w:val="left"/>
      <w:pPr>
        <w:ind w:left="3120" w:hanging="360"/>
      </w:pPr>
    </w:lvl>
    <w:lvl w:ilvl="4">
      <w:start w:val="1"/>
      <w:numFmt w:val="lowerLetter"/>
      <w:lvlText w:val="%5."/>
      <w:lvlJc w:val="left"/>
      <w:pPr>
        <w:ind w:left="3840" w:hanging="360"/>
      </w:pPr>
    </w:lvl>
    <w:lvl w:ilvl="5">
      <w:start w:val="1"/>
      <w:numFmt w:val="lowerRoman"/>
      <w:lvlText w:val="%6."/>
      <w:lvlJc w:val="right"/>
      <w:pPr>
        <w:ind w:left="4560" w:hanging="180"/>
      </w:pPr>
    </w:lvl>
    <w:lvl w:ilvl="6">
      <w:start w:val="1"/>
      <w:numFmt w:val="decimal"/>
      <w:lvlText w:val="%7."/>
      <w:lvlJc w:val="left"/>
      <w:pPr>
        <w:ind w:left="5280" w:hanging="360"/>
      </w:pPr>
    </w:lvl>
    <w:lvl w:ilvl="7">
      <w:start w:val="1"/>
      <w:numFmt w:val="lowerLetter"/>
      <w:lvlText w:val="%8."/>
      <w:lvlJc w:val="left"/>
      <w:pPr>
        <w:ind w:left="6000" w:hanging="360"/>
      </w:pPr>
    </w:lvl>
    <w:lvl w:ilvl="8">
      <w:start w:val="1"/>
      <w:numFmt w:val="lowerRoman"/>
      <w:lvlText w:val="%9."/>
      <w:lvlJc w:val="right"/>
      <w:pPr>
        <w:ind w:left="6720" w:hanging="180"/>
      </w:pPr>
    </w:lvl>
  </w:abstractNum>
  <w:abstractNum w:abstractNumId="7" w15:restartNumberingAfterBreak="0">
    <w:nsid w:val="2FF46A11"/>
    <w:multiLevelType w:val="multilevel"/>
    <w:tmpl w:val="C6CE4964"/>
    <w:lvl w:ilvl="0">
      <w:start w:val="35"/>
      <w:numFmt w:val="decimal"/>
      <w:lvlText w:val="%1."/>
      <w:lvlJc w:val="left"/>
      <w:pPr>
        <w:ind w:left="600" w:hanging="600"/>
      </w:pPr>
    </w:lvl>
    <w:lvl w:ilvl="1">
      <w:start w:val="1"/>
      <w:numFmt w:val="decimal"/>
      <w:lvlText w:val="%1.%2."/>
      <w:lvlJc w:val="left"/>
      <w:pPr>
        <w:ind w:left="2727" w:hanging="720"/>
      </w:pPr>
    </w:lvl>
    <w:lvl w:ilvl="2">
      <w:start w:val="1"/>
      <w:numFmt w:val="decimal"/>
      <w:lvlText w:val="%1.%2.%3."/>
      <w:lvlJc w:val="left"/>
      <w:pPr>
        <w:ind w:left="4734" w:hanging="720"/>
      </w:pPr>
    </w:lvl>
    <w:lvl w:ilvl="3">
      <w:start w:val="1"/>
      <w:numFmt w:val="decimal"/>
      <w:lvlText w:val="%1.%2.%3.%4."/>
      <w:lvlJc w:val="left"/>
      <w:pPr>
        <w:ind w:left="7101" w:hanging="1080"/>
      </w:pPr>
    </w:lvl>
    <w:lvl w:ilvl="4">
      <w:start w:val="1"/>
      <w:numFmt w:val="decimal"/>
      <w:lvlText w:val="%1.%2.%3.%4.%5."/>
      <w:lvlJc w:val="left"/>
      <w:pPr>
        <w:ind w:left="9108" w:hanging="1080"/>
      </w:pPr>
    </w:lvl>
    <w:lvl w:ilvl="5">
      <w:start w:val="1"/>
      <w:numFmt w:val="decimal"/>
      <w:lvlText w:val="%1.%2.%3.%4.%5.%6."/>
      <w:lvlJc w:val="left"/>
      <w:pPr>
        <w:ind w:left="11475" w:hanging="1440"/>
      </w:pPr>
    </w:lvl>
    <w:lvl w:ilvl="6">
      <w:start w:val="1"/>
      <w:numFmt w:val="decimal"/>
      <w:lvlText w:val="%1.%2.%3.%4.%5.%6.%7."/>
      <w:lvlJc w:val="left"/>
      <w:pPr>
        <w:ind w:left="13842" w:hanging="1800"/>
      </w:pPr>
    </w:lvl>
    <w:lvl w:ilvl="7">
      <w:start w:val="1"/>
      <w:numFmt w:val="decimal"/>
      <w:lvlText w:val="%1.%2.%3.%4.%5.%6.%7.%8."/>
      <w:lvlJc w:val="left"/>
      <w:pPr>
        <w:ind w:left="15849" w:hanging="1800"/>
      </w:pPr>
    </w:lvl>
    <w:lvl w:ilvl="8">
      <w:start w:val="1"/>
      <w:numFmt w:val="decimal"/>
      <w:lvlText w:val="%1.%2.%3.%4.%5.%6.%7.%8.%9."/>
      <w:lvlJc w:val="left"/>
      <w:pPr>
        <w:ind w:left="18216" w:hanging="2160"/>
      </w:pPr>
    </w:lvl>
  </w:abstractNum>
  <w:abstractNum w:abstractNumId="8" w15:restartNumberingAfterBreak="0">
    <w:nsid w:val="3D674CD4"/>
    <w:multiLevelType w:val="multilevel"/>
    <w:tmpl w:val="6A70BAB2"/>
    <w:lvl w:ilvl="0">
      <w:start w:val="1"/>
      <w:numFmt w:val="decimal"/>
      <w:lvlText w:val="%1)"/>
      <w:lvlJc w:val="left"/>
      <w:pPr>
        <w:ind w:left="1437" w:hanging="360"/>
      </w:pPr>
    </w:lvl>
    <w:lvl w:ilvl="1">
      <w:start w:val="1"/>
      <w:numFmt w:val="lowerLetter"/>
      <w:lvlText w:val="%2."/>
      <w:lvlJc w:val="left"/>
      <w:pPr>
        <w:ind w:left="2157" w:hanging="360"/>
      </w:pPr>
    </w:lvl>
    <w:lvl w:ilvl="2">
      <w:start w:val="1"/>
      <w:numFmt w:val="lowerRoman"/>
      <w:lvlText w:val="%3."/>
      <w:lvlJc w:val="right"/>
      <w:pPr>
        <w:ind w:left="2877" w:hanging="180"/>
      </w:pPr>
    </w:lvl>
    <w:lvl w:ilvl="3">
      <w:start w:val="1"/>
      <w:numFmt w:val="decimal"/>
      <w:lvlText w:val="%4."/>
      <w:lvlJc w:val="left"/>
      <w:pPr>
        <w:ind w:left="3597" w:hanging="360"/>
      </w:pPr>
    </w:lvl>
    <w:lvl w:ilvl="4">
      <w:start w:val="1"/>
      <w:numFmt w:val="lowerLetter"/>
      <w:lvlText w:val="%5."/>
      <w:lvlJc w:val="left"/>
      <w:pPr>
        <w:ind w:left="4317" w:hanging="360"/>
      </w:pPr>
    </w:lvl>
    <w:lvl w:ilvl="5">
      <w:start w:val="1"/>
      <w:numFmt w:val="lowerRoman"/>
      <w:lvlText w:val="%6."/>
      <w:lvlJc w:val="right"/>
      <w:pPr>
        <w:ind w:left="5037" w:hanging="180"/>
      </w:pPr>
    </w:lvl>
    <w:lvl w:ilvl="6">
      <w:start w:val="1"/>
      <w:numFmt w:val="decimal"/>
      <w:lvlText w:val="%7."/>
      <w:lvlJc w:val="left"/>
      <w:pPr>
        <w:ind w:left="5757" w:hanging="360"/>
      </w:pPr>
    </w:lvl>
    <w:lvl w:ilvl="7">
      <w:start w:val="1"/>
      <w:numFmt w:val="lowerLetter"/>
      <w:lvlText w:val="%8."/>
      <w:lvlJc w:val="left"/>
      <w:pPr>
        <w:ind w:left="6477" w:hanging="360"/>
      </w:pPr>
    </w:lvl>
    <w:lvl w:ilvl="8">
      <w:start w:val="1"/>
      <w:numFmt w:val="lowerRoman"/>
      <w:lvlText w:val="%9."/>
      <w:lvlJc w:val="right"/>
      <w:pPr>
        <w:ind w:left="7197" w:hanging="180"/>
      </w:pPr>
    </w:lvl>
  </w:abstractNum>
  <w:abstractNum w:abstractNumId="9" w15:restartNumberingAfterBreak="0">
    <w:nsid w:val="3F1951E8"/>
    <w:multiLevelType w:val="multilevel"/>
    <w:tmpl w:val="100AC5BC"/>
    <w:lvl w:ilvl="0">
      <w:start w:val="1"/>
      <w:numFmt w:val="decimal"/>
      <w:lvlText w:val="%1)"/>
      <w:lvlJc w:val="left"/>
      <w:pPr>
        <w:ind w:left="717" w:hanging="360"/>
      </w:pPr>
      <w:rPr>
        <w:sz w:val="28"/>
        <w:szCs w:val="28"/>
      </w:r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10" w15:restartNumberingAfterBreak="0">
    <w:nsid w:val="49D661A5"/>
    <w:multiLevelType w:val="multilevel"/>
    <w:tmpl w:val="71CC38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4231B88"/>
    <w:multiLevelType w:val="multilevel"/>
    <w:tmpl w:val="C786F252"/>
    <w:lvl w:ilvl="0">
      <w:start w:val="1"/>
      <w:numFmt w:val="decimal"/>
      <w:lvlText w:val="%1)"/>
      <w:lvlJc w:val="left"/>
      <w:pPr>
        <w:ind w:left="3087" w:hanging="360"/>
      </w:pPr>
    </w:lvl>
    <w:lvl w:ilvl="1">
      <w:start w:val="1"/>
      <w:numFmt w:val="lowerLetter"/>
      <w:lvlText w:val="%2."/>
      <w:lvlJc w:val="left"/>
      <w:pPr>
        <w:ind w:left="3807" w:hanging="360"/>
      </w:pPr>
    </w:lvl>
    <w:lvl w:ilvl="2">
      <w:start w:val="1"/>
      <w:numFmt w:val="lowerRoman"/>
      <w:lvlText w:val="%3."/>
      <w:lvlJc w:val="right"/>
      <w:pPr>
        <w:ind w:left="4527" w:hanging="180"/>
      </w:pPr>
    </w:lvl>
    <w:lvl w:ilvl="3">
      <w:start w:val="1"/>
      <w:numFmt w:val="decimal"/>
      <w:lvlText w:val="%4."/>
      <w:lvlJc w:val="left"/>
      <w:pPr>
        <w:ind w:left="5247" w:hanging="360"/>
      </w:pPr>
    </w:lvl>
    <w:lvl w:ilvl="4">
      <w:start w:val="1"/>
      <w:numFmt w:val="lowerLetter"/>
      <w:lvlText w:val="%5."/>
      <w:lvlJc w:val="left"/>
      <w:pPr>
        <w:ind w:left="5967" w:hanging="360"/>
      </w:pPr>
    </w:lvl>
    <w:lvl w:ilvl="5">
      <w:start w:val="1"/>
      <w:numFmt w:val="lowerRoman"/>
      <w:lvlText w:val="%6."/>
      <w:lvlJc w:val="right"/>
      <w:pPr>
        <w:ind w:left="6687" w:hanging="180"/>
      </w:pPr>
    </w:lvl>
    <w:lvl w:ilvl="6">
      <w:start w:val="1"/>
      <w:numFmt w:val="decimal"/>
      <w:lvlText w:val="%7."/>
      <w:lvlJc w:val="left"/>
      <w:pPr>
        <w:ind w:left="7407" w:hanging="360"/>
      </w:pPr>
    </w:lvl>
    <w:lvl w:ilvl="7">
      <w:start w:val="1"/>
      <w:numFmt w:val="lowerLetter"/>
      <w:lvlText w:val="%8."/>
      <w:lvlJc w:val="left"/>
      <w:pPr>
        <w:ind w:left="8127" w:hanging="360"/>
      </w:pPr>
    </w:lvl>
    <w:lvl w:ilvl="8">
      <w:start w:val="1"/>
      <w:numFmt w:val="lowerRoman"/>
      <w:lvlText w:val="%9."/>
      <w:lvlJc w:val="right"/>
      <w:pPr>
        <w:ind w:left="8847" w:hanging="180"/>
      </w:pPr>
    </w:lvl>
  </w:abstractNum>
  <w:abstractNum w:abstractNumId="12" w15:restartNumberingAfterBreak="0">
    <w:nsid w:val="5C93364D"/>
    <w:multiLevelType w:val="multilevel"/>
    <w:tmpl w:val="C78279E8"/>
    <w:lvl w:ilvl="0">
      <w:start w:val="1"/>
      <w:numFmt w:val="decimal"/>
      <w:lvlText w:val="%1)"/>
      <w:lvlJc w:val="left"/>
      <w:pPr>
        <w:ind w:left="1437" w:hanging="360"/>
      </w:pPr>
    </w:lvl>
    <w:lvl w:ilvl="1">
      <w:start w:val="1"/>
      <w:numFmt w:val="lowerLetter"/>
      <w:lvlText w:val="%2."/>
      <w:lvlJc w:val="left"/>
      <w:pPr>
        <w:ind w:left="2157" w:hanging="360"/>
      </w:pPr>
    </w:lvl>
    <w:lvl w:ilvl="2">
      <w:start w:val="1"/>
      <w:numFmt w:val="lowerRoman"/>
      <w:lvlText w:val="%3."/>
      <w:lvlJc w:val="right"/>
      <w:pPr>
        <w:ind w:left="2877" w:hanging="180"/>
      </w:pPr>
    </w:lvl>
    <w:lvl w:ilvl="3">
      <w:start w:val="1"/>
      <w:numFmt w:val="decimal"/>
      <w:lvlText w:val="%4."/>
      <w:lvlJc w:val="left"/>
      <w:pPr>
        <w:ind w:left="3597" w:hanging="360"/>
      </w:pPr>
    </w:lvl>
    <w:lvl w:ilvl="4">
      <w:start w:val="1"/>
      <w:numFmt w:val="lowerLetter"/>
      <w:lvlText w:val="%5."/>
      <w:lvlJc w:val="left"/>
      <w:pPr>
        <w:ind w:left="4317" w:hanging="360"/>
      </w:pPr>
    </w:lvl>
    <w:lvl w:ilvl="5">
      <w:start w:val="1"/>
      <w:numFmt w:val="lowerRoman"/>
      <w:lvlText w:val="%6."/>
      <w:lvlJc w:val="right"/>
      <w:pPr>
        <w:ind w:left="5037" w:hanging="180"/>
      </w:pPr>
    </w:lvl>
    <w:lvl w:ilvl="6">
      <w:start w:val="1"/>
      <w:numFmt w:val="decimal"/>
      <w:lvlText w:val="%7."/>
      <w:lvlJc w:val="left"/>
      <w:pPr>
        <w:ind w:left="5757" w:hanging="360"/>
      </w:pPr>
    </w:lvl>
    <w:lvl w:ilvl="7">
      <w:start w:val="1"/>
      <w:numFmt w:val="lowerLetter"/>
      <w:lvlText w:val="%8."/>
      <w:lvlJc w:val="left"/>
      <w:pPr>
        <w:ind w:left="6477" w:hanging="360"/>
      </w:pPr>
    </w:lvl>
    <w:lvl w:ilvl="8">
      <w:start w:val="1"/>
      <w:numFmt w:val="lowerRoman"/>
      <w:lvlText w:val="%9."/>
      <w:lvlJc w:val="right"/>
      <w:pPr>
        <w:ind w:left="7197" w:hanging="180"/>
      </w:pPr>
    </w:lvl>
  </w:abstractNum>
  <w:abstractNum w:abstractNumId="13" w15:restartNumberingAfterBreak="0">
    <w:nsid w:val="6FF550AD"/>
    <w:multiLevelType w:val="multilevel"/>
    <w:tmpl w:val="7496348A"/>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73C80A83"/>
    <w:multiLevelType w:val="multilevel"/>
    <w:tmpl w:val="C51422F6"/>
    <w:lvl w:ilvl="0">
      <w:start w:val="1"/>
      <w:numFmt w:val="decimal"/>
      <w:lvlText w:val="%1)"/>
      <w:lvlJc w:val="left"/>
      <w:pPr>
        <w:ind w:left="1437" w:hanging="360"/>
      </w:pPr>
    </w:lvl>
    <w:lvl w:ilvl="1">
      <w:start w:val="1"/>
      <w:numFmt w:val="lowerLetter"/>
      <w:lvlText w:val="%2."/>
      <w:lvlJc w:val="left"/>
      <w:pPr>
        <w:ind w:left="2157" w:hanging="360"/>
      </w:pPr>
    </w:lvl>
    <w:lvl w:ilvl="2">
      <w:start w:val="1"/>
      <w:numFmt w:val="lowerRoman"/>
      <w:lvlText w:val="%3."/>
      <w:lvlJc w:val="right"/>
      <w:pPr>
        <w:ind w:left="2877" w:hanging="180"/>
      </w:pPr>
    </w:lvl>
    <w:lvl w:ilvl="3">
      <w:start w:val="1"/>
      <w:numFmt w:val="decimal"/>
      <w:lvlText w:val="%4."/>
      <w:lvlJc w:val="left"/>
      <w:pPr>
        <w:ind w:left="3597" w:hanging="360"/>
      </w:pPr>
    </w:lvl>
    <w:lvl w:ilvl="4">
      <w:start w:val="1"/>
      <w:numFmt w:val="lowerLetter"/>
      <w:lvlText w:val="%5."/>
      <w:lvlJc w:val="left"/>
      <w:pPr>
        <w:ind w:left="4317" w:hanging="360"/>
      </w:pPr>
    </w:lvl>
    <w:lvl w:ilvl="5">
      <w:start w:val="1"/>
      <w:numFmt w:val="lowerRoman"/>
      <w:lvlText w:val="%6."/>
      <w:lvlJc w:val="right"/>
      <w:pPr>
        <w:ind w:left="5037" w:hanging="180"/>
      </w:pPr>
    </w:lvl>
    <w:lvl w:ilvl="6">
      <w:start w:val="1"/>
      <w:numFmt w:val="decimal"/>
      <w:lvlText w:val="%7."/>
      <w:lvlJc w:val="left"/>
      <w:pPr>
        <w:ind w:left="5757" w:hanging="360"/>
      </w:pPr>
    </w:lvl>
    <w:lvl w:ilvl="7">
      <w:start w:val="1"/>
      <w:numFmt w:val="lowerLetter"/>
      <w:lvlText w:val="%8."/>
      <w:lvlJc w:val="left"/>
      <w:pPr>
        <w:ind w:left="6477" w:hanging="360"/>
      </w:pPr>
    </w:lvl>
    <w:lvl w:ilvl="8">
      <w:start w:val="1"/>
      <w:numFmt w:val="lowerRoman"/>
      <w:lvlText w:val="%9."/>
      <w:lvlJc w:val="right"/>
      <w:pPr>
        <w:ind w:left="7197" w:hanging="180"/>
      </w:pPr>
    </w:lvl>
  </w:abstractNum>
  <w:abstractNum w:abstractNumId="15" w15:restartNumberingAfterBreak="0">
    <w:nsid w:val="79D0012A"/>
    <w:multiLevelType w:val="multilevel"/>
    <w:tmpl w:val="B13E2854"/>
    <w:lvl w:ilvl="0">
      <w:start w:val="1"/>
      <w:numFmt w:val="decimal"/>
      <w:lvlText w:val="%1)"/>
      <w:lvlJc w:val="left"/>
      <w:pPr>
        <w:ind w:left="1320" w:hanging="360"/>
      </w:pPr>
    </w:lvl>
    <w:lvl w:ilvl="1">
      <w:start w:val="1"/>
      <w:numFmt w:val="lowerLetter"/>
      <w:lvlText w:val="%2."/>
      <w:lvlJc w:val="left"/>
      <w:pPr>
        <w:ind w:left="2040" w:hanging="360"/>
      </w:pPr>
    </w:lvl>
    <w:lvl w:ilvl="2">
      <w:start w:val="1"/>
      <w:numFmt w:val="lowerRoman"/>
      <w:lvlText w:val="%3."/>
      <w:lvlJc w:val="right"/>
      <w:pPr>
        <w:ind w:left="2760" w:hanging="180"/>
      </w:pPr>
    </w:lvl>
    <w:lvl w:ilvl="3">
      <w:start w:val="1"/>
      <w:numFmt w:val="decimal"/>
      <w:lvlText w:val="%4."/>
      <w:lvlJc w:val="left"/>
      <w:pPr>
        <w:ind w:left="3480" w:hanging="360"/>
      </w:pPr>
    </w:lvl>
    <w:lvl w:ilvl="4">
      <w:start w:val="1"/>
      <w:numFmt w:val="lowerLetter"/>
      <w:lvlText w:val="%5."/>
      <w:lvlJc w:val="left"/>
      <w:pPr>
        <w:ind w:left="4200" w:hanging="360"/>
      </w:pPr>
    </w:lvl>
    <w:lvl w:ilvl="5">
      <w:start w:val="1"/>
      <w:numFmt w:val="lowerRoman"/>
      <w:lvlText w:val="%6."/>
      <w:lvlJc w:val="right"/>
      <w:pPr>
        <w:ind w:left="4920" w:hanging="180"/>
      </w:pPr>
    </w:lvl>
    <w:lvl w:ilvl="6">
      <w:start w:val="1"/>
      <w:numFmt w:val="decimal"/>
      <w:lvlText w:val="%7."/>
      <w:lvlJc w:val="left"/>
      <w:pPr>
        <w:ind w:left="5640" w:hanging="360"/>
      </w:pPr>
    </w:lvl>
    <w:lvl w:ilvl="7">
      <w:start w:val="1"/>
      <w:numFmt w:val="lowerLetter"/>
      <w:lvlText w:val="%8."/>
      <w:lvlJc w:val="left"/>
      <w:pPr>
        <w:ind w:left="6360" w:hanging="360"/>
      </w:pPr>
    </w:lvl>
    <w:lvl w:ilvl="8">
      <w:start w:val="1"/>
      <w:numFmt w:val="lowerRoman"/>
      <w:lvlText w:val="%9."/>
      <w:lvlJc w:val="right"/>
      <w:pPr>
        <w:ind w:left="7080" w:hanging="180"/>
      </w:pPr>
    </w:lvl>
  </w:abstractNum>
  <w:num w:numId="1">
    <w:abstractNumId w:val="1"/>
  </w:num>
  <w:num w:numId="2">
    <w:abstractNumId w:val="10"/>
  </w:num>
  <w:num w:numId="3">
    <w:abstractNumId w:val="7"/>
  </w:num>
  <w:num w:numId="4">
    <w:abstractNumId w:val="2"/>
  </w:num>
  <w:num w:numId="5">
    <w:abstractNumId w:val="11"/>
  </w:num>
  <w:num w:numId="6">
    <w:abstractNumId w:val="14"/>
  </w:num>
  <w:num w:numId="7">
    <w:abstractNumId w:val="12"/>
  </w:num>
  <w:num w:numId="8">
    <w:abstractNumId w:val="4"/>
  </w:num>
  <w:num w:numId="9">
    <w:abstractNumId w:val="13"/>
  </w:num>
  <w:num w:numId="10">
    <w:abstractNumId w:val="15"/>
  </w:num>
  <w:num w:numId="11">
    <w:abstractNumId w:val="9"/>
  </w:num>
  <w:num w:numId="12">
    <w:abstractNumId w:val="6"/>
  </w:num>
  <w:num w:numId="13">
    <w:abstractNumId w:val="5"/>
  </w:num>
  <w:num w:numId="14">
    <w:abstractNumId w:val="0"/>
  </w:num>
  <w:num w:numId="15">
    <w:abstractNumId w:val="3"/>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334390"/>
    <w:rsid w:val="0020641D"/>
    <w:rsid w:val="00334390"/>
    <w:rsid w:val="00733CAB"/>
    <w:rsid w:val="00766B8A"/>
    <w:rsid w:val="009F64B1"/>
    <w:rsid w:val="00A2369C"/>
    <w:rsid w:val="00A7711A"/>
    <w:rsid w:val="00CA2A4D"/>
    <w:rsid w:val="00CE4EE4"/>
    <w:rsid w:val="00D34B06"/>
    <w:rsid w:val="00D86B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88770"/>
  <w15:docId w15:val="{0B62F6A7-4059-4314-8FF0-D02E131D1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pPr>
      <w:pBdr>
        <w:bottom w:val="single" w:sz="8" w:space="4" w:color="4F81BD"/>
      </w:pBdr>
      <w:spacing w:after="300" w:line="240" w:lineRule="auto"/>
    </w:pPr>
    <w:rPr>
      <w:rFonts w:ascii="Cambria" w:eastAsia="Cambria" w:hAnsi="Cambria" w:cs="Cambria"/>
      <w:color w:val="17365D"/>
      <w:sz w:val="52"/>
      <w:szCs w:val="52"/>
    </w:rPr>
  </w:style>
  <w:style w:type="paragraph" w:styleId="a4">
    <w:name w:val="List Paragraph"/>
    <w:uiPriority w:val="99"/>
    <w:qFormat/>
    <w:rsid w:val="00514CA2"/>
    <w:pPr>
      <w:ind w:left="720"/>
      <w:contextualSpacing/>
    </w:pPr>
  </w:style>
  <w:style w:type="paragraph" w:styleId="a5">
    <w:name w:val="header"/>
    <w:link w:val="a6"/>
    <w:uiPriority w:val="99"/>
    <w:unhideWhenUsed/>
    <w:rsid w:val="000D644A"/>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0D644A"/>
  </w:style>
  <w:style w:type="paragraph" w:styleId="a7">
    <w:name w:val="footer"/>
    <w:link w:val="a8"/>
    <w:uiPriority w:val="99"/>
    <w:unhideWhenUsed/>
    <w:rsid w:val="000D644A"/>
    <w:pPr>
      <w:tabs>
        <w:tab w:val="center" w:pos="4677"/>
        <w:tab w:val="right" w:pos="9355"/>
      </w:tabs>
      <w:spacing w:after="0" w:line="240" w:lineRule="auto"/>
    </w:pPr>
  </w:style>
  <w:style w:type="character" w:customStyle="1" w:styleId="a8">
    <w:name w:val="Нижній колонтитул Знак"/>
    <w:basedOn w:val="a0"/>
    <w:link w:val="a7"/>
    <w:uiPriority w:val="99"/>
    <w:rsid w:val="000D644A"/>
  </w:style>
  <w:style w:type="paragraph" w:customStyle="1" w:styleId="10">
    <w:name w:val="Абзац списка1"/>
    <w:uiPriority w:val="99"/>
    <w:rsid w:val="00CF71E2"/>
    <w:pPr>
      <w:ind w:left="720"/>
    </w:pPr>
    <w:rPr>
      <w:rFonts w:eastAsia="Times New Roman"/>
      <w:lang w:val="uk-UA"/>
    </w:rPr>
  </w:style>
  <w:style w:type="table" w:customStyle="1" w:styleId="11">
    <w:name w:val="Светлая сетка1"/>
    <w:basedOn w:val="a1"/>
    <w:uiPriority w:val="62"/>
    <w:rsid w:val="00CF71E2"/>
    <w:pPr>
      <w:spacing w:after="0" w:line="240" w:lineRule="auto"/>
    </w:pPr>
    <w:rPr>
      <w:rFonts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a9">
    <w:name w:val="Текст примітки Знак"/>
    <w:basedOn w:val="a0"/>
    <w:link w:val="aa"/>
    <w:uiPriority w:val="99"/>
    <w:semiHidden/>
    <w:rsid w:val="00CF71E2"/>
    <w:rPr>
      <w:sz w:val="20"/>
      <w:szCs w:val="20"/>
      <w:lang w:val="uk-UA"/>
    </w:rPr>
  </w:style>
  <w:style w:type="paragraph" w:styleId="aa">
    <w:name w:val="annotation text"/>
    <w:link w:val="a9"/>
    <w:uiPriority w:val="99"/>
    <w:semiHidden/>
    <w:unhideWhenUsed/>
    <w:rsid w:val="00CF71E2"/>
    <w:pPr>
      <w:spacing w:line="240" w:lineRule="auto"/>
    </w:pPr>
    <w:rPr>
      <w:sz w:val="20"/>
      <w:szCs w:val="20"/>
      <w:lang w:val="uk-UA"/>
    </w:rPr>
  </w:style>
  <w:style w:type="character" w:customStyle="1" w:styleId="ab">
    <w:name w:val="Название Знак"/>
    <w:basedOn w:val="a0"/>
    <w:uiPriority w:val="10"/>
    <w:rsid w:val="00CF71E2"/>
    <w:rPr>
      <w:rFonts w:asciiTheme="majorHAnsi" w:eastAsiaTheme="majorEastAsia" w:hAnsiTheme="majorHAnsi" w:cstheme="majorBidi"/>
      <w:color w:val="17365D" w:themeColor="text2" w:themeShade="BF"/>
      <w:spacing w:val="5"/>
      <w:kern w:val="28"/>
      <w:sz w:val="52"/>
      <w:szCs w:val="52"/>
      <w:lang w:val="ru-RU"/>
    </w:rPr>
  </w:style>
  <w:style w:type="character" w:customStyle="1" w:styleId="ac">
    <w:name w:val="Основний текст Знак"/>
    <w:basedOn w:val="a0"/>
    <w:link w:val="ad"/>
    <w:uiPriority w:val="99"/>
    <w:semiHidden/>
    <w:rsid w:val="00CF71E2"/>
    <w:rPr>
      <w:rFonts w:ascii="Times New Roman" w:hAnsi="Times New Roman" w:cs="Times New Roman"/>
      <w:shd w:val="clear" w:color="auto" w:fill="FFFFFF"/>
      <w:lang w:val="ru-RU"/>
    </w:rPr>
  </w:style>
  <w:style w:type="paragraph" w:styleId="ad">
    <w:name w:val="Body Text"/>
    <w:link w:val="ac"/>
    <w:uiPriority w:val="99"/>
    <w:semiHidden/>
    <w:unhideWhenUsed/>
    <w:rsid w:val="00CF71E2"/>
    <w:pPr>
      <w:shd w:val="clear" w:color="auto" w:fill="FFFFFF"/>
      <w:spacing w:before="60" w:after="240" w:line="269" w:lineRule="exact"/>
      <w:ind w:hanging="740"/>
      <w:jc w:val="both"/>
    </w:pPr>
    <w:rPr>
      <w:rFonts w:ascii="Times New Roman" w:hAnsi="Times New Roman" w:cs="Times New Roman"/>
    </w:rPr>
  </w:style>
  <w:style w:type="character" w:customStyle="1" w:styleId="ae">
    <w:name w:val="Тема примітки Знак"/>
    <w:basedOn w:val="a9"/>
    <w:link w:val="af"/>
    <w:uiPriority w:val="99"/>
    <w:semiHidden/>
    <w:rsid w:val="00CF71E2"/>
    <w:rPr>
      <w:b/>
      <w:bCs/>
      <w:sz w:val="20"/>
      <w:szCs w:val="20"/>
      <w:lang w:val="uk-UA"/>
    </w:rPr>
  </w:style>
  <w:style w:type="paragraph" w:styleId="af">
    <w:name w:val="annotation subject"/>
    <w:basedOn w:val="aa"/>
    <w:next w:val="aa"/>
    <w:link w:val="ae"/>
    <w:uiPriority w:val="99"/>
    <w:semiHidden/>
    <w:unhideWhenUsed/>
    <w:rsid w:val="00CF71E2"/>
    <w:rPr>
      <w:b/>
      <w:bCs/>
    </w:rPr>
  </w:style>
  <w:style w:type="paragraph" w:styleId="af0">
    <w:name w:val="Balloon Text"/>
    <w:link w:val="af1"/>
    <w:uiPriority w:val="99"/>
    <w:semiHidden/>
    <w:unhideWhenUsed/>
    <w:rsid w:val="00CF71E2"/>
    <w:pPr>
      <w:spacing w:after="0" w:line="240" w:lineRule="auto"/>
    </w:pPr>
    <w:rPr>
      <w:rFonts w:ascii="Tahoma" w:hAnsi="Tahoma" w:cs="Tahoma"/>
      <w:sz w:val="16"/>
      <w:szCs w:val="16"/>
    </w:rPr>
  </w:style>
  <w:style w:type="character" w:customStyle="1" w:styleId="af1">
    <w:name w:val="Текст у виносці Знак"/>
    <w:basedOn w:val="a0"/>
    <w:link w:val="af0"/>
    <w:uiPriority w:val="99"/>
    <w:semiHidden/>
    <w:rsid w:val="00CF71E2"/>
    <w:rPr>
      <w:rFonts w:ascii="Tahoma" w:hAnsi="Tahoma" w:cs="Tahoma"/>
      <w:sz w:val="16"/>
      <w:szCs w:val="16"/>
      <w:lang w:val="ru-RU"/>
    </w:rPr>
  </w:style>
  <w:style w:type="paragraph" w:styleId="af2">
    <w:name w:val="Intense Quote"/>
    <w:link w:val="af3"/>
    <w:uiPriority w:val="30"/>
    <w:qFormat/>
    <w:rsid w:val="00CF71E2"/>
    <w:pPr>
      <w:pBdr>
        <w:bottom w:val="single" w:sz="4" w:space="4" w:color="4F81BD" w:themeColor="accent1"/>
      </w:pBdr>
      <w:spacing w:before="200" w:after="280"/>
      <w:ind w:left="936" w:right="936"/>
    </w:pPr>
    <w:rPr>
      <w:b/>
      <w:bCs/>
      <w:i/>
      <w:iCs/>
      <w:color w:val="4F81BD" w:themeColor="accent1"/>
    </w:rPr>
  </w:style>
  <w:style w:type="character" w:customStyle="1" w:styleId="af3">
    <w:name w:val="Насичена цитата Знак"/>
    <w:basedOn w:val="a0"/>
    <w:link w:val="af2"/>
    <w:uiPriority w:val="30"/>
    <w:rsid w:val="00CF71E2"/>
    <w:rPr>
      <w:b/>
      <w:bCs/>
      <w:i/>
      <w:iCs/>
      <w:color w:val="4F81BD" w:themeColor="accent1"/>
      <w:lang w:val="ru-RU"/>
    </w:rPr>
  </w:style>
  <w:style w:type="character" w:customStyle="1" w:styleId="af4">
    <w:name w:val="Основной текст_"/>
    <w:basedOn w:val="a0"/>
    <w:link w:val="12"/>
    <w:semiHidden/>
    <w:locked/>
    <w:rsid w:val="00CF71E2"/>
    <w:rPr>
      <w:rFonts w:ascii="Times New Roman" w:eastAsia="Times New Roman" w:hAnsi="Times New Roman" w:cs="Times New Roman"/>
      <w:sz w:val="21"/>
      <w:szCs w:val="21"/>
      <w:shd w:val="clear" w:color="auto" w:fill="FFFFFF"/>
    </w:rPr>
  </w:style>
  <w:style w:type="paragraph" w:customStyle="1" w:styleId="12">
    <w:name w:val="Основной текст1"/>
    <w:link w:val="af4"/>
    <w:semiHidden/>
    <w:rsid w:val="00CF71E2"/>
    <w:pPr>
      <w:shd w:val="clear" w:color="auto" w:fill="FFFFFF"/>
      <w:spacing w:before="240" w:after="0" w:line="317" w:lineRule="exact"/>
      <w:jc w:val="both"/>
    </w:pPr>
    <w:rPr>
      <w:rFonts w:ascii="Times New Roman" w:eastAsia="Times New Roman" w:hAnsi="Times New Roman" w:cs="Times New Roman"/>
      <w:sz w:val="21"/>
      <w:szCs w:val="21"/>
    </w:rPr>
  </w:style>
  <w:style w:type="character" w:customStyle="1" w:styleId="8">
    <w:name w:val="Основной текст (8)_"/>
    <w:basedOn w:val="a0"/>
    <w:link w:val="81"/>
    <w:uiPriority w:val="99"/>
    <w:semiHidden/>
    <w:locked/>
    <w:rsid w:val="00CF71E2"/>
    <w:rPr>
      <w:rFonts w:ascii="Times New Roman" w:hAnsi="Times New Roman" w:cs="Times New Roman"/>
      <w:i/>
      <w:iCs/>
      <w:sz w:val="21"/>
      <w:szCs w:val="21"/>
      <w:shd w:val="clear" w:color="auto" w:fill="FFFFFF"/>
    </w:rPr>
  </w:style>
  <w:style w:type="paragraph" w:customStyle="1" w:styleId="81">
    <w:name w:val="Основной текст (8)1"/>
    <w:link w:val="8"/>
    <w:uiPriority w:val="99"/>
    <w:semiHidden/>
    <w:rsid w:val="00CF71E2"/>
    <w:pPr>
      <w:shd w:val="clear" w:color="auto" w:fill="FFFFFF"/>
      <w:spacing w:before="200" w:line="264" w:lineRule="exact"/>
    </w:pPr>
    <w:rPr>
      <w:rFonts w:ascii="Times New Roman" w:hAnsi="Times New Roman" w:cs="Times New Roman"/>
      <w:i/>
      <w:iCs/>
      <w:sz w:val="21"/>
      <w:szCs w:val="21"/>
    </w:rPr>
  </w:style>
  <w:style w:type="character" w:customStyle="1" w:styleId="17">
    <w:name w:val="Основной текст (17)_"/>
    <w:basedOn w:val="a0"/>
    <w:link w:val="171"/>
    <w:uiPriority w:val="99"/>
    <w:semiHidden/>
    <w:locked/>
    <w:rsid w:val="00CF71E2"/>
    <w:rPr>
      <w:rFonts w:ascii="Times New Roman" w:hAnsi="Times New Roman" w:cs="Times New Roman"/>
      <w:noProof/>
      <w:sz w:val="33"/>
      <w:szCs w:val="33"/>
      <w:shd w:val="clear" w:color="auto" w:fill="FFFFFF"/>
    </w:rPr>
  </w:style>
  <w:style w:type="paragraph" w:customStyle="1" w:styleId="171">
    <w:name w:val="Основной текст (17)1"/>
    <w:link w:val="17"/>
    <w:uiPriority w:val="99"/>
    <w:semiHidden/>
    <w:rsid w:val="00CF71E2"/>
    <w:pPr>
      <w:shd w:val="clear" w:color="auto" w:fill="FFFFFF"/>
      <w:spacing w:before="200" w:line="240" w:lineRule="atLeast"/>
    </w:pPr>
    <w:rPr>
      <w:rFonts w:ascii="Times New Roman" w:hAnsi="Times New Roman" w:cs="Times New Roman"/>
      <w:noProof/>
      <w:sz w:val="33"/>
      <w:szCs w:val="33"/>
    </w:rPr>
  </w:style>
  <w:style w:type="character" w:customStyle="1" w:styleId="15">
    <w:name w:val="Основной текст (15)_"/>
    <w:basedOn w:val="a0"/>
    <w:link w:val="151"/>
    <w:uiPriority w:val="99"/>
    <w:semiHidden/>
    <w:locked/>
    <w:rsid w:val="00CF71E2"/>
    <w:rPr>
      <w:rFonts w:ascii="Franklin Gothic Heavy" w:hAnsi="Franklin Gothic Heavy" w:cs="Franklin Gothic Heavy"/>
      <w:noProof/>
      <w:sz w:val="32"/>
      <w:szCs w:val="32"/>
      <w:shd w:val="clear" w:color="auto" w:fill="FFFFFF"/>
    </w:rPr>
  </w:style>
  <w:style w:type="paragraph" w:customStyle="1" w:styleId="151">
    <w:name w:val="Основной текст (15)1"/>
    <w:link w:val="15"/>
    <w:uiPriority w:val="99"/>
    <w:semiHidden/>
    <w:rsid w:val="00CF71E2"/>
    <w:pPr>
      <w:shd w:val="clear" w:color="auto" w:fill="FFFFFF"/>
      <w:spacing w:before="200" w:line="240" w:lineRule="atLeast"/>
    </w:pPr>
    <w:rPr>
      <w:rFonts w:ascii="Franklin Gothic Heavy" w:hAnsi="Franklin Gothic Heavy" w:cs="Franklin Gothic Heavy"/>
      <w:noProof/>
      <w:sz w:val="32"/>
      <w:szCs w:val="32"/>
    </w:rPr>
  </w:style>
  <w:style w:type="character" w:customStyle="1" w:styleId="20">
    <w:name w:val="Основной текст (20)_"/>
    <w:basedOn w:val="a0"/>
    <w:link w:val="201"/>
    <w:uiPriority w:val="99"/>
    <w:semiHidden/>
    <w:locked/>
    <w:rsid w:val="00CF71E2"/>
    <w:rPr>
      <w:rFonts w:ascii="Times New Roman" w:hAnsi="Times New Roman" w:cs="Times New Roman"/>
      <w:i/>
      <w:iCs/>
      <w:sz w:val="19"/>
      <w:szCs w:val="19"/>
      <w:shd w:val="clear" w:color="auto" w:fill="FFFFFF"/>
    </w:rPr>
  </w:style>
  <w:style w:type="paragraph" w:customStyle="1" w:styleId="201">
    <w:name w:val="Основной текст (20)1"/>
    <w:link w:val="20"/>
    <w:uiPriority w:val="99"/>
    <w:semiHidden/>
    <w:rsid w:val="00CF71E2"/>
    <w:pPr>
      <w:shd w:val="clear" w:color="auto" w:fill="FFFFFF"/>
      <w:spacing w:before="540" w:after="540" w:line="240" w:lineRule="atLeast"/>
    </w:pPr>
    <w:rPr>
      <w:rFonts w:ascii="Times New Roman" w:hAnsi="Times New Roman" w:cs="Times New Roman"/>
      <w:i/>
      <w:iCs/>
      <w:sz w:val="19"/>
      <w:szCs w:val="19"/>
    </w:rPr>
  </w:style>
  <w:style w:type="character" w:customStyle="1" w:styleId="rvts0">
    <w:name w:val="rvts0"/>
    <w:basedOn w:val="a0"/>
    <w:rsid w:val="00CF71E2"/>
  </w:style>
  <w:style w:type="character" w:customStyle="1" w:styleId="apple-style-span">
    <w:name w:val="apple-style-span"/>
    <w:basedOn w:val="a0"/>
    <w:rsid w:val="00CF71E2"/>
  </w:style>
  <w:style w:type="character" w:customStyle="1" w:styleId="apple-converted-space">
    <w:name w:val="apple-converted-space"/>
    <w:basedOn w:val="a0"/>
    <w:rsid w:val="00CF71E2"/>
  </w:style>
  <w:style w:type="character" w:customStyle="1" w:styleId="30">
    <w:name w:val="Заголовок №3"/>
    <w:basedOn w:val="a0"/>
    <w:uiPriority w:val="99"/>
    <w:rsid w:val="00CF71E2"/>
  </w:style>
  <w:style w:type="character" w:customStyle="1" w:styleId="13">
    <w:name w:val="Основной текст Знак1"/>
    <w:basedOn w:val="a0"/>
    <w:uiPriority w:val="99"/>
    <w:locked/>
    <w:rsid w:val="00CF71E2"/>
    <w:rPr>
      <w:rFonts w:ascii="Times New Roman" w:hAnsi="Times New Roman" w:cs="Times New Roman" w:hint="default"/>
      <w:shd w:val="clear" w:color="auto" w:fill="FFFFFF"/>
    </w:rPr>
  </w:style>
  <w:style w:type="character" w:customStyle="1" w:styleId="7">
    <w:name w:val="Основной текст (7)"/>
    <w:basedOn w:val="a0"/>
    <w:uiPriority w:val="99"/>
    <w:rsid w:val="00CF71E2"/>
    <w:rPr>
      <w:rFonts w:ascii="Times New Roman" w:hAnsi="Times New Roman" w:cs="Times New Roman" w:hint="default"/>
      <w:b/>
      <w:bCs/>
      <w:spacing w:val="0"/>
      <w:sz w:val="20"/>
      <w:szCs w:val="20"/>
    </w:rPr>
  </w:style>
  <w:style w:type="character" w:customStyle="1" w:styleId="32">
    <w:name w:val="Заголовок №32"/>
    <w:basedOn w:val="a0"/>
    <w:uiPriority w:val="99"/>
    <w:rsid w:val="00CF71E2"/>
  </w:style>
  <w:style w:type="character" w:customStyle="1" w:styleId="80">
    <w:name w:val="Основной текст (8)"/>
    <w:basedOn w:val="8"/>
    <w:uiPriority w:val="99"/>
    <w:rsid w:val="00CF71E2"/>
    <w:rPr>
      <w:rFonts w:ascii="Times New Roman" w:hAnsi="Times New Roman" w:cs="Times New Roman"/>
      <w:i/>
      <w:iCs/>
      <w:sz w:val="21"/>
      <w:szCs w:val="21"/>
      <w:shd w:val="clear" w:color="auto" w:fill="FFFFFF"/>
    </w:rPr>
  </w:style>
  <w:style w:type="character" w:customStyle="1" w:styleId="1013">
    <w:name w:val="Основной текст (10) + 13"/>
    <w:aliases w:val="5 pt"/>
    <w:basedOn w:val="a0"/>
    <w:uiPriority w:val="99"/>
    <w:rsid w:val="00CF71E2"/>
    <w:rPr>
      <w:rFonts w:ascii="Times New Roman" w:hAnsi="Times New Roman" w:cs="Times New Roman" w:hint="default"/>
      <w:b/>
      <w:bCs/>
      <w:spacing w:val="0"/>
      <w:sz w:val="27"/>
      <w:szCs w:val="27"/>
    </w:rPr>
  </w:style>
  <w:style w:type="character" w:customStyle="1" w:styleId="10131">
    <w:name w:val="Основной текст (10) + 131"/>
    <w:aliases w:val="5 pt4,Не полужирный,Курсив3"/>
    <w:basedOn w:val="a0"/>
    <w:uiPriority w:val="99"/>
    <w:rsid w:val="00CF71E2"/>
    <w:rPr>
      <w:rFonts w:ascii="Times New Roman" w:hAnsi="Times New Roman" w:cs="Times New Roman" w:hint="default"/>
      <w:b w:val="0"/>
      <w:bCs w:val="0"/>
      <w:i/>
      <w:iCs/>
      <w:spacing w:val="0"/>
      <w:sz w:val="27"/>
      <w:szCs w:val="27"/>
    </w:rPr>
  </w:style>
  <w:style w:type="character" w:customStyle="1" w:styleId="100">
    <w:name w:val="Основной текст (10)"/>
    <w:basedOn w:val="a0"/>
    <w:uiPriority w:val="99"/>
    <w:rsid w:val="00CF71E2"/>
    <w:rPr>
      <w:rFonts w:ascii="Times New Roman" w:hAnsi="Times New Roman" w:cs="Times New Roman" w:hint="default"/>
      <w:b/>
      <w:bCs/>
      <w:spacing w:val="0"/>
      <w:sz w:val="23"/>
      <w:szCs w:val="23"/>
    </w:rPr>
  </w:style>
  <w:style w:type="character" w:customStyle="1" w:styleId="40">
    <w:name w:val="Заголовок №4 + Полужирный"/>
    <w:aliases w:val="Не курсив"/>
    <w:basedOn w:val="a0"/>
    <w:uiPriority w:val="99"/>
    <w:rsid w:val="00CF71E2"/>
  </w:style>
  <w:style w:type="character" w:customStyle="1" w:styleId="41">
    <w:name w:val="Заголовок №4"/>
    <w:basedOn w:val="a0"/>
    <w:uiPriority w:val="99"/>
    <w:rsid w:val="00CF71E2"/>
  </w:style>
  <w:style w:type="character" w:customStyle="1" w:styleId="110">
    <w:name w:val="Основной текст (11)"/>
    <w:basedOn w:val="a0"/>
    <w:uiPriority w:val="99"/>
    <w:rsid w:val="00CF71E2"/>
  </w:style>
  <w:style w:type="character" w:customStyle="1" w:styleId="FranklinGothicHeavy3">
    <w:name w:val="Основной текст + Franklin Gothic Heavy3"/>
    <w:aliases w:val="16 pt3"/>
    <w:basedOn w:val="13"/>
    <w:uiPriority w:val="99"/>
    <w:rsid w:val="00CF71E2"/>
    <w:rPr>
      <w:rFonts w:ascii="Franklin Gothic Heavy" w:hAnsi="Franklin Gothic Heavy" w:cs="Franklin Gothic Heavy" w:hint="default"/>
      <w:noProof/>
      <w:sz w:val="32"/>
      <w:szCs w:val="32"/>
      <w:shd w:val="clear" w:color="auto" w:fill="FFFFFF"/>
    </w:rPr>
  </w:style>
  <w:style w:type="character" w:customStyle="1" w:styleId="FranklinGothicHeavy2">
    <w:name w:val="Основной текст + Franklin Gothic Heavy2"/>
    <w:aliases w:val="16 pt2"/>
    <w:basedOn w:val="13"/>
    <w:uiPriority w:val="99"/>
    <w:rsid w:val="00CF71E2"/>
    <w:rPr>
      <w:rFonts w:ascii="Franklin Gothic Heavy" w:hAnsi="Franklin Gothic Heavy" w:cs="Franklin Gothic Heavy" w:hint="default"/>
      <w:noProof/>
      <w:sz w:val="32"/>
      <w:szCs w:val="32"/>
      <w:shd w:val="clear" w:color="auto" w:fill="FFFFFF"/>
    </w:rPr>
  </w:style>
  <w:style w:type="character" w:customStyle="1" w:styleId="320">
    <w:name w:val="Заголовок №3 (2) + Полужирный"/>
    <w:aliases w:val="Не курсив5"/>
    <w:basedOn w:val="a0"/>
    <w:uiPriority w:val="99"/>
    <w:rsid w:val="00CF71E2"/>
  </w:style>
  <w:style w:type="character" w:customStyle="1" w:styleId="321">
    <w:name w:val="Заголовок №3 (2)"/>
    <w:basedOn w:val="a0"/>
    <w:uiPriority w:val="99"/>
    <w:rsid w:val="00CF71E2"/>
  </w:style>
  <w:style w:type="character" w:customStyle="1" w:styleId="115">
    <w:name w:val="Основной текст (11)5"/>
    <w:basedOn w:val="a0"/>
    <w:uiPriority w:val="99"/>
    <w:rsid w:val="00CF71E2"/>
  </w:style>
  <w:style w:type="character" w:customStyle="1" w:styleId="150">
    <w:name w:val="Основной текст (15)"/>
    <w:basedOn w:val="15"/>
    <w:uiPriority w:val="99"/>
    <w:rsid w:val="00CF71E2"/>
    <w:rPr>
      <w:rFonts w:ascii="Franklin Gothic Heavy" w:hAnsi="Franklin Gothic Heavy" w:cs="Franklin Gothic Heavy"/>
      <w:noProof/>
      <w:sz w:val="32"/>
      <w:szCs w:val="32"/>
      <w:shd w:val="clear" w:color="auto" w:fill="FFFFFF"/>
    </w:rPr>
  </w:style>
  <w:style w:type="character" w:customStyle="1" w:styleId="43">
    <w:name w:val="Заголовок №4 + Полужирный3"/>
    <w:aliases w:val="Не курсив3"/>
    <w:basedOn w:val="a0"/>
    <w:uiPriority w:val="99"/>
    <w:rsid w:val="00CF71E2"/>
  </w:style>
  <w:style w:type="character" w:customStyle="1" w:styleId="44">
    <w:name w:val="Заголовок №44"/>
    <w:basedOn w:val="a0"/>
    <w:uiPriority w:val="99"/>
    <w:rsid w:val="00CF71E2"/>
  </w:style>
  <w:style w:type="character" w:customStyle="1" w:styleId="114">
    <w:name w:val="Основной текст (11)4"/>
    <w:basedOn w:val="a0"/>
    <w:uiPriority w:val="99"/>
    <w:rsid w:val="00CF71E2"/>
  </w:style>
  <w:style w:type="character" w:customStyle="1" w:styleId="18">
    <w:name w:val="Основной текст (18)"/>
    <w:basedOn w:val="a0"/>
    <w:uiPriority w:val="99"/>
    <w:rsid w:val="00CF71E2"/>
    <w:rPr>
      <w:rFonts w:ascii="Times New Roman" w:hAnsi="Times New Roman" w:cs="Times New Roman" w:hint="default"/>
      <w:b/>
      <w:bCs/>
      <w:i/>
      <w:iCs/>
      <w:spacing w:val="0"/>
      <w:sz w:val="24"/>
      <w:szCs w:val="24"/>
    </w:rPr>
  </w:style>
  <w:style w:type="character" w:customStyle="1" w:styleId="19">
    <w:name w:val="Основной текст (19)"/>
    <w:basedOn w:val="a0"/>
    <w:uiPriority w:val="99"/>
    <w:rsid w:val="00CF71E2"/>
    <w:rPr>
      <w:rFonts w:ascii="Arial" w:hAnsi="Arial" w:cs="Arial" w:hint="default"/>
      <w:b/>
      <w:bCs/>
      <w:spacing w:val="0"/>
      <w:sz w:val="23"/>
      <w:szCs w:val="23"/>
    </w:rPr>
  </w:style>
  <w:style w:type="character" w:customStyle="1" w:styleId="620">
    <w:name w:val="Основной текст (6)20"/>
    <w:basedOn w:val="a0"/>
    <w:uiPriority w:val="99"/>
    <w:rsid w:val="00CF71E2"/>
  </w:style>
  <w:style w:type="character" w:customStyle="1" w:styleId="619">
    <w:name w:val="Основной текст (6)19"/>
    <w:basedOn w:val="a0"/>
    <w:uiPriority w:val="99"/>
    <w:rsid w:val="00CF71E2"/>
  </w:style>
  <w:style w:type="character" w:customStyle="1" w:styleId="64">
    <w:name w:val="Основной текст (6) + Полужирный4"/>
    <w:basedOn w:val="a0"/>
    <w:uiPriority w:val="99"/>
    <w:rsid w:val="00CF71E2"/>
  </w:style>
  <w:style w:type="character" w:customStyle="1" w:styleId="47">
    <w:name w:val="Основной текст (4) + Полужирный7"/>
    <w:aliases w:val="Не курсив9"/>
    <w:basedOn w:val="a0"/>
    <w:uiPriority w:val="99"/>
    <w:rsid w:val="00CF71E2"/>
    <w:rPr>
      <w:rFonts w:ascii="Times New Roman" w:hAnsi="Times New Roman" w:cs="Times New Roman" w:hint="default"/>
      <w:b/>
      <w:bCs/>
      <w:i w:val="0"/>
      <w:iCs w:val="0"/>
      <w:spacing w:val="0"/>
      <w:sz w:val="27"/>
      <w:szCs w:val="27"/>
      <w:lang w:val="fr-FR" w:eastAsia="fr-FR"/>
    </w:rPr>
  </w:style>
  <w:style w:type="character" w:customStyle="1" w:styleId="410">
    <w:name w:val="Основной текст (4)10"/>
    <w:basedOn w:val="a0"/>
    <w:uiPriority w:val="99"/>
    <w:rsid w:val="00CF71E2"/>
    <w:rPr>
      <w:rFonts w:ascii="Times New Roman" w:hAnsi="Times New Roman" w:cs="Times New Roman" w:hint="default"/>
      <w:i/>
      <w:iCs/>
      <w:spacing w:val="0"/>
      <w:sz w:val="27"/>
      <w:szCs w:val="27"/>
      <w:lang w:val="fr-FR" w:eastAsia="fr-FR"/>
    </w:rPr>
  </w:style>
  <w:style w:type="character" w:customStyle="1" w:styleId="157">
    <w:name w:val="Основной текст (15)7"/>
    <w:basedOn w:val="15"/>
    <w:uiPriority w:val="99"/>
    <w:rsid w:val="00CF71E2"/>
    <w:rPr>
      <w:rFonts w:ascii="Times New Roman" w:hAnsi="Times New Roman" w:cs="Times New Roman"/>
      <w:b/>
      <w:bCs/>
      <w:i/>
      <w:iCs/>
      <w:noProof/>
      <w:spacing w:val="0"/>
      <w:sz w:val="19"/>
      <w:szCs w:val="19"/>
      <w:shd w:val="clear" w:color="auto" w:fill="FFFFFF"/>
    </w:rPr>
  </w:style>
  <w:style w:type="character" w:customStyle="1" w:styleId="60">
    <w:name w:val="Основной текст (6) + Курсив"/>
    <w:basedOn w:val="a0"/>
    <w:uiPriority w:val="99"/>
    <w:rsid w:val="00CF71E2"/>
  </w:style>
  <w:style w:type="character" w:customStyle="1" w:styleId="146">
    <w:name w:val="Основной текст (14)6"/>
    <w:basedOn w:val="a0"/>
    <w:uiPriority w:val="99"/>
    <w:rsid w:val="00CF71E2"/>
  </w:style>
  <w:style w:type="character" w:customStyle="1" w:styleId="46">
    <w:name w:val="Основной текст (4) + Полужирный6"/>
    <w:aliases w:val="Не курсив8"/>
    <w:basedOn w:val="a0"/>
    <w:uiPriority w:val="99"/>
    <w:rsid w:val="00CF71E2"/>
    <w:rPr>
      <w:rFonts w:ascii="Times New Roman" w:hAnsi="Times New Roman" w:cs="Times New Roman" w:hint="default"/>
      <w:b/>
      <w:bCs/>
      <w:i w:val="0"/>
      <w:iCs w:val="0"/>
      <w:spacing w:val="0"/>
      <w:sz w:val="27"/>
      <w:szCs w:val="27"/>
      <w:lang w:val="fr-FR" w:eastAsia="fr-FR"/>
    </w:rPr>
  </w:style>
  <w:style w:type="character" w:customStyle="1" w:styleId="49">
    <w:name w:val="Основной текст (4)9"/>
    <w:basedOn w:val="a0"/>
    <w:uiPriority w:val="99"/>
    <w:rsid w:val="00CF71E2"/>
    <w:rPr>
      <w:rFonts w:ascii="Times New Roman" w:hAnsi="Times New Roman" w:cs="Times New Roman" w:hint="default"/>
      <w:i/>
      <w:iCs/>
      <w:spacing w:val="0"/>
      <w:sz w:val="27"/>
      <w:szCs w:val="27"/>
      <w:lang w:val="fr-FR" w:eastAsia="fr-FR"/>
    </w:rPr>
  </w:style>
  <w:style w:type="character" w:customStyle="1" w:styleId="490">
    <w:name w:val="Основной текст (4) + 9"/>
    <w:aliases w:val="5 pt10,Полужирный4"/>
    <w:basedOn w:val="a0"/>
    <w:uiPriority w:val="99"/>
    <w:rsid w:val="00CF71E2"/>
    <w:rPr>
      <w:rFonts w:ascii="Times New Roman" w:hAnsi="Times New Roman" w:cs="Times New Roman" w:hint="default"/>
      <w:b/>
      <w:bCs/>
      <w:i/>
      <w:iCs/>
      <w:spacing w:val="0"/>
      <w:sz w:val="19"/>
      <w:szCs w:val="19"/>
      <w:lang w:val="fr-FR" w:eastAsia="fr-FR"/>
    </w:rPr>
  </w:style>
  <w:style w:type="character" w:customStyle="1" w:styleId="156">
    <w:name w:val="Основной текст (15)6"/>
    <w:basedOn w:val="15"/>
    <w:uiPriority w:val="99"/>
    <w:rsid w:val="00CF71E2"/>
    <w:rPr>
      <w:rFonts w:ascii="Times New Roman" w:hAnsi="Times New Roman" w:cs="Times New Roman"/>
      <w:b/>
      <w:bCs/>
      <w:i/>
      <w:iCs/>
      <w:noProof/>
      <w:spacing w:val="0"/>
      <w:sz w:val="19"/>
      <w:szCs w:val="19"/>
      <w:shd w:val="clear" w:color="auto" w:fill="FFFFFF"/>
    </w:rPr>
  </w:style>
  <w:style w:type="character" w:customStyle="1" w:styleId="618">
    <w:name w:val="Основной текст (6)18"/>
    <w:basedOn w:val="a0"/>
    <w:uiPriority w:val="99"/>
    <w:rsid w:val="00CF71E2"/>
  </w:style>
  <w:style w:type="character" w:customStyle="1" w:styleId="617">
    <w:name w:val="Основной текст (6)17"/>
    <w:basedOn w:val="a0"/>
    <w:uiPriority w:val="99"/>
    <w:rsid w:val="00CF71E2"/>
  </w:style>
  <w:style w:type="character" w:customStyle="1" w:styleId="616">
    <w:name w:val="Основной текст (6)16"/>
    <w:basedOn w:val="a0"/>
    <w:uiPriority w:val="99"/>
    <w:rsid w:val="00CF71E2"/>
  </w:style>
  <w:style w:type="character" w:customStyle="1" w:styleId="615">
    <w:name w:val="Основной текст (6)15"/>
    <w:basedOn w:val="a0"/>
    <w:uiPriority w:val="99"/>
    <w:rsid w:val="00CF71E2"/>
  </w:style>
  <w:style w:type="character" w:customStyle="1" w:styleId="614">
    <w:name w:val="Основной текст (6)14"/>
    <w:basedOn w:val="a0"/>
    <w:uiPriority w:val="99"/>
    <w:rsid w:val="00CF71E2"/>
  </w:style>
  <w:style w:type="character" w:customStyle="1" w:styleId="613">
    <w:name w:val="Основной текст (6)13"/>
    <w:basedOn w:val="a0"/>
    <w:uiPriority w:val="99"/>
    <w:rsid w:val="00CF71E2"/>
  </w:style>
  <w:style w:type="character" w:customStyle="1" w:styleId="200">
    <w:name w:val="Основной текст (20)"/>
    <w:basedOn w:val="20"/>
    <w:uiPriority w:val="99"/>
    <w:rsid w:val="00CF71E2"/>
    <w:rPr>
      <w:rFonts w:ascii="Times New Roman" w:hAnsi="Times New Roman" w:cs="Times New Roman"/>
      <w:i/>
      <w:iCs/>
      <w:sz w:val="19"/>
      <w:szCs w:val="19"/>
      <w:shd w:val="clear" w:color="auto" w:fill="FFFFFF"/>
    </w:rPr>
  </w:style>
  <w:style w:type="table" w:styleId="af5">
    <w:name w:val="Table Grid"/>
    <w:basedOn w:val="a1"/>
    <w:uiPriority w:val="59"/>
    <w:rsid w:val="00CF71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uiPriority w:val="59"/>
    <w:rsid w:val="00CF71E2"/>
    <w:pPr>
      <w:spacing w:before="200"/>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footnote text"/>
    <w:link w:val="af7"/>
    <w:uiPriority w:val="99"/>
    <w:semiHidden/>
    <w:unhideWhenUsed/>
    <w:rsid w:val="002372D5"/>
    <w:pPr>
      <w:spacing w:after="0" w:line="240" w:lineRule="auto"/>
    </w:pPr>
    <w:rPr>
      <w:sz w:val="20"/>
      <w:szCs w:val="20"/>
    </w:rPr>
  </w:style>
  <w:style w:type="character" w:customStyle="1" w:styleId="af7">
    <w:name w:val="Текст виноски Знак"/>
    <w:basedOn w:val="a0"/>
    <w:link w:val="af6"/>
    <w:uiPriority w:val="99"/>
    <w:semiHidden/>
    <w:rsid w:val="002372D5"/>
    <w:rPr>
      <w:sz w:val="20"/>
      <w:szCs w:val="20"/>
    </w:rPr>
  </w:style>
  <w:style w:type="character" w:styleId="af8">
    <w:name w:val="footnote reference"/>
    <w:basedOn w:val="a0"/>
    <w:uiPriority w:val="99"/>
    <w:semiHidden/>
    <w:unhideWhenUsed/>
    <w:rsid w:val="002372D5"/>
    <w:rPr>
      <w:vertAlign w:val="superscript"/>
    </w:rPr>
  </w:style>
  <w:style w:type="table" w:styleId="14">
    <w:name w:val="Colorful Shading Accent 1"/>
    <w:basedOn w:val="a1"/>
    <w:uiPriority w:val="71"/>
    <w:rsid w:val="002917E8"/>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31">
    <w:name w:val="Medium Grid 3 Accent 1"/>
    <w:basedOn w:val="a1"/>
    <w:uiPriority w:val="69"/>
    <w:rsid w:val="002917E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5">
    <w:name w:val="Medium Grid 3 Accent 5"/>
    <w:basedOn w:val="a1"/>
    <w:uiPriority w:val="69"/>
    <w:rsid w:val="00021A5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3">
    <w:name w:val="Medium Grid 3"/>
    <w:basedOn w:val="a1"/>
    <w:uiPriority w:val="69"/>
    <w:rsid w:val="00D759E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af9">
    <w:name w:val="Normal (Web)"/>
    <w:uiPriority w:val="99"/>
    <w:unhideWhenUsed/>
    <w:rsid w:val="00A03F30"/>
    <w:pPr>
      <w:spacing w:before="100" w:beforeAutospacing="1" w:after="100" w:afterAutospacing="1" w:line="240" w:lineRule="auto"/>
    </w:pPr>
    <w:rPr>
      <w:rFonts w:ascii="Times New Roman" w:eastAsia="Times New Roman" w:hAnsi="Times New Roman" w:cs="Times New Roman"/>
      <w:sz w:val="24"/>
      <w:szCs w:val="24"/>
    </w:rPr>
  </w:style>
  <w:style w:type="table" w:styleId="afa">
    <w:name w:val="Light Grid"/>
    <w:basedOn w:val="a1"/>
    <w:uiPriority w:val="62"/>
    <w:rsid w:val="00DC40C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30">
    <w:name w:val="Medium Grid 3 Accent 3"/>
    <w:basedOn w:val="a1"/>
    <w:uiPriority w:val="69"/>
    <w:rsid w:val="00C47A5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character" w:styleId="afb">
    <w:name w:val="Placeholder Text"/>
    <w:basedOn w:val="a0"/>
    <w:uiPriority w:val="99"/>
    <w:semiHidden/>
    <w:rsid w:val="00381C06"/>
    <w:rPr>
      <w:color w:val="808080"/>
    </w:rPr>
  </w:style>
  <w:style w:type="paragraph" w:styleId="afc">
    <w:name w:val="Subtitle"/>
    <w:basedOn w:val="a"/>
    <w:next w:val="a"/>
    <w:pPr>
      <w:keepNext/>
      <w:keepLines/>
      <w:spacing w:before="360" w:after="80"/>
    </w:pPr>
    <w:rPr>
      <w:rFonts w:ascii="Georgia" w:eastAsia="Georgia" w:hAnsi="Georgia" w:cs="Georgia"/>
      <w:i/>
      <w:color w:val="666666"/>
      <w:sz w:val="48"/>
      <w:szCs w:val="48"/>
    </w:rPr>
  </w:style>
  <w:style w:type="table" w:customStyle="1" w:styleId="afd">
    <w:basedOn w:val="TableNormal"/>
    <w:pPr>
      <w:spacing w:after="0" w:line="240" w:lineRule="auto"/>
    </w:pPr>
    <w:tblPr>
      <w:tblStyleRowBandSize w:val="1"/>
      <w:tblStyleColBandSize w:val="1"/>
      <w:tblCellMar>
        <w:left w:w="108" w:type="dxa"/>
        <w:right w:w="108" w:type="dxa"/>
      </w:tblCellMar>
    </w:tblPr>
  </w:style>
  <w:style w:type="table" w:customStyle="1" w:styleId="afe">
    <w:basedOn w:val="TableNormal"/>
    <w:pPr>
      <w:spacing w:after="0" w:line="240" w:lineRule="auto"/>
    </w:pPr>
    <w:tblPr>
      <w:tblStyleRowBandSize w:val="1"/>
      <w:tblStyleColBandSize w:val="1"/>
      <w:tblCellMar>
        <w:left w:w="115" w:type="dxa"/>
        <w:right w:w="115" w:type="dxa"/>
      </w:tblCellMar>
    </w:tblPr>
    <w:tcPr>
      <w:shd w:val="clear" w:color="auto" w:fill="D3DFEE"/>
    </w:tcPr>
    <w:tblStylePr w:type="firstRow">
      <w:rPr>
        <w:b/>
        <w:i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i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i w:val="0"/>
        <w:color w:val="FFFFFF"/>
      </w:rPr>
      <w:tblPr/>
      <w:tcPr>
        <w:tcBorders>
          <w:left w:val="single" w:sz="8" w:space="0" w:color="FFFFFF"/>
          <w:right w:val="single" w:sz="24" w:space="0" w:color="FFFFFF"/>
          <w:insideH w:val="nil"/>
          <w:insideV w:val="nil"/>
        </w:tcBorders>
        <w:shd w:val="clear" w:color="auto" w:fill="4F81BD"/>
      </w:tcPr>
    </w:tblStylePr>
    <w:tblStylePr w:type="lastCol">
      <w:rPr>
        <w:b/>
        <w:i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C0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C0DE"/>
      </w:tcPr>
    </w:tblStylePr>
  </w:style>
  <w:style w:type="table" w:customStyle="1" w:styleId="aff">
    <w:basedOn w:val="TableNormal"/>
    <w:pPr>
      <w:spacing w:after="0" w:line="240" w:lineRule="auto"/>
    </w:pPr>
    <w:tblPr>
      <w:tblStyleRowBandSize w:val="1"/>
      <w:tblStyleColBandSize w:val="1"/>
      <w:tblCellMar>
        <w:left w:w="108" w:type="dxa"/>
        <w:right w:w="108" w:type="dxa"/>
      </w:tblCellMar>
    </w:tblPr>
  </w:style>
  <w:style w:type="table" w:customStyle="1" w:styleId="aff0">
    <w:basedOn w:val="TableNormal"/>
    <w:pPr>
      <w:spacing w:after="0" w:line="240" w:lineRule="auto"/>
    </w:pPr>
    <w:tblPr>
      <w:tblStyleRowBandSize w:val="1"/>
      <w:tblStyleColBandSize w:val="1"/>
      <w:tblCellMar>
        <w:left w:w="115" w:type="dxa"/>
        <w:right w:w="115" w:type="dxa"/>
      </w:tblCellMar>
    </w:tblPr>
    <w:tcPr>
      <w:shd w:val="clear" w:color="auto" w:fill="D2EAF0"/>
    </w:tcPr>
    <w:tblStylePr w:type="firstRow">
      <w:rPr>
        <w:b/>
        <w:i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i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i w:val="0"/>
        <w:color w:val="FFFFFF"/>
      </w:rPr>
      <w:tblPr/>
      <w:tcPr>
        <w:tcBorders>
          <w:left w:val="single" w:sz="8" w:space="0" w:color="FFFFFF"/>
          <w:right w:val="single" w:sz="24" w:space="0" w:color="FFFFFF"/>
          <w:insideH w:val="nil"/>
          <w:insideV w:val="nil"/>
        </w:tcBorders>
        <w:shd w:val="clear" w:color="auto" w:fill="4BACC6"/>
      </w:tcPr>
    </w:tblStylePr>
    <w:tblStylePr w:type="lastCol">
      <w:rPr>
        <w:b/>
        <w:i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aff1">
    <w:basedOn w:val="TableNormal"/>
    <w:pPr>
      <w:spacing w:after="0" w:line="240" w:lineRule="auto"/>
    </w:pPr>
    <w:tblPr>
      <w:tblStyleRowBandSize w:val="1"/>
      <w:tblStyleColBandSize w:val="1"/>
      <w:tblCellMar>
        <w:left w:w="108" w:type="dxa"/>
        <w:right w:w="108" w:type="dxa"/>
      </w:tblCellMar>
    </w:tblPr>
  </w:style>
  <w:style w:type="table" w:customStyle="1" w:styleId="aff2">
    <w:basedOn w:val="TableNormal"/>
    <w:pPr>
      <w:spacing w:after="0" w:line="240" w:lineRule="auto"/>
    </w:pPr>
    <w:tblPr>
      <w:tblStyleRowBandSize w:val="1"/>
      <w:tblStyleColBandSize w:val="1"/>
      <w:tblCellMar>
        <w:left w:w="108" w:type="dxa"/>
        <w:right w:w="108" w:type="dxa"/>
      </w:tblCellMar>
    </w:tblPr>
    <w:tblStylePr w:type="firstRow">
      <w:pPr>
        <w:spacing w:before="0" w:after="0" w:line="240" w:lineRule="auto"/>
      </w:pPr>
      <w:rPr>
        <w:rFonts w:ascii="Cambria" w:eastAsia="Cambria" w:hAnsi="Cambria" w:cs="Cambria"/>
        <w:b/>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Cambria" w:hAnsi="Cambria" w:cs="Cambria"/>
        <w:b/>
      </w:rPr>
      <w:tblPr/>
      <w:tcPr>
        <w:tcBorders>
          <w:top w:val="sing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Cambria" w:hAnsi="Cambria" w:cs="Cambria"/>
        <w:b/>
      </w:rPr>
    </w:tblStylePr>
    <w:tblStylePr w:type="lastCol">
      <w:rPr>
        <w:rFonts w:ascii="Cambria" w:eastAsia="Cambria" w:hAnsi="Cambria" w:cs="Cambria"/>
        <w:b/>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aff3">
    <w:basedOn w:val="TableNormal"/>
    <w:pPr>
      <w:spacing w:after="0" w:line="240" w:lineRule="auto"/>
    </w:pPr>
    <w:tblPr>
      <w:tblStyleRowBandSize w:val="1"/>
      <w:tblStyleColBandSize w:val="1"/>
      <w:tblCellMar>
        <w:left w:w="108" w:type="dxa"/>
        <w:right w:w="108" w:type="dxa"/>
      </w:tblCellMar>
    </w:tblPr>
  </w:style>
  <w:style w:type="table" w:customStyle="1" w:styleId="aff4">
    <w:basedOn w:val="TableNormal"/>
    <w:pPr>
      <w:spacing w:after="0" w:line="240" w:lineRule="auto"/>
    </w:pPr>
    <w:tblPr>
      <w:tblStyleRowBandSize w:val="1"/>
      <w:tblStyleColBandSize w:val="1"/>
      <w:tblCellMar>
        <w:left w:w="115" w:type="dxa"/>
        <w:right w:w="115" w:type="dxa"/>
      </w:tblCellMar>
    </w:tblPr>
    <w:tcPr>
      <w:shd w:val="clear" w:color="auto" w:fill="E6EED5"/>
    </w:tcPr>
    <w:tblStylePr w:type="firstRow">
      <w:rPr>
        <w:b/>
        <w:i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i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i w:val="0"/>
        <w:color w:val="FFFFFF"/>
      </w:rPr>
      <w:tblPr/>
      <w:tcPr>
        <w:tcBorders>
          <w:left w:val="single" w:sz="8" w:space="0" w:color="FFFFFF"/>
          <w:right w:val="single" w:sz="24" w:space="0" w:color="FFFFFF"/>
          <w:insideH w:val="nil"/>
          <w:insideV w:val="nil"/>
        </w:tcBorders>
        <w:shd w:val="clear" w:color="auto" w:fill="9BBB59"/>
      </w:tcPr>
    </w:tblStylePr>
    <w:tblStylePr w:type="lastCol">
      <w:rPr>
        <w:b/>
        <w:i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aff5">
    <w:basedOn w:val="TableNormal"/>
    <w:pPr>
      <w:spacing w:after="0" w:line="240" w:lineRule="auto"/>
    </w:pPr>
    <w:tblPr>
      <w:tblStyleRowBandSize w:val="1"/>
      <w:tblStyleColBandSize w:val="1"/>
      <w:tblCellMar>
        <w:left w:w="115" w:type="dxa"/>
        <w:right w:w="115" w:type="dxa"/>
      </w:tblCellMar>
    </w:tblPr>
    <w:tcPr>
      <w:shd w:val="clear" w:color="auto" w:fill="E6EED5"/>
    </w:tcPr>
    <w:tblStylePr w:type="firstRow">
      <w:rPr>
        <w:b/>
        <w:i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i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i w:val="0"/>
        <w:color w:val="FFFFFF"/>
      </w:rPr>
      <w:tblPr/>
      <w:tcPr>
        <w:tcBorders>
          <w:left w:val="single" w:sz="8" w:space="0" w:color="FFFFFF"/>
          <w:right w:val="single" w:sz="24" w:space="0" w:color="FFFFFF"/>
          <w:insideH w:val="nil"/>
          <w:insideV w:val="nil"/>
        </w:tcBorders>
        <w:shd w:val="clear" w:color="auto" w:fill="9BBB59"/>
      </w:tcPr>
    </w:tblStylePr>
    <w:tblStylePr w:type="lastCol">
      <w:rPr>
        <w:b/>
        <w:i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aff6">
    <w:basedOn w:val="TableNormal"/>
    <w:tblPr>
      <w:tblStyleRowBandSize w:val="1"/>
      <w:tblStyleColBandSize w:val="1"/>
      <w:tblCellMar>
        <w:left w:w="115" w:type="dxa"/>
        <w:right w:w="115" w:type="dxa"/>
      </w:tblCellMar>
    </w:tblPr>
  </w:style>
  <w:style w:type="character" w:styleId="aff7">
    <w:name w:val="annotation reference"/>
    <w:basedOn w:val="a0"/>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Z++DOmV+LJg0HdlsR8h4bS+oQA==">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969</TotalTime>
  <Pages>23</Pages>
  <Words>21876</Words>
  <Characters>12470</Characters>
  <Application>Microsoft Office Word</Application>
  <DocSecurity>0</DocSecurity>
  <Lines>103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Нешик Тарас Степанович</dc:creator>
  <cp:lastModifiedBy>Довгейко Ольга Сергіївна</cp:lastModifiedBy>
  <cp:revision>4</cp:revision>
  <dcterms:created xsi:type="dcterms:W3CDTF">2025-08-25T16:06:00Z</dcterms:created>
  <dcterms:modified xsi:type="dcterms:W3CDTF">2025-08-26T13:52:00Z</dcterms:modified>
</cp:coreProperties>
</file>